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F0EA9A" w14:textId="77777777" w:rsidR="00F30EC2" w:rsidRDefault="00830715">
      <w:r>
        <w:rPr>
          <w:b/>
          <w:bCs/>
          <w:i/>
          <w:iCs/>
          <w:noProof/>
          <w:sz w:val="20"/>
        </w:rPr>
        <mc:AlternateContent>
          <mc:Choice Requires="wps">
            <w:drawing>
              <wp:anchor distT="0" distB="0" distL="114300" distR="114300" simplePos="0" relativeHeight="251659264" behindDoc="0" locked="0" layoutInCell="1" allowOverlap="1" wp14:anchorId="48E04B4A" wp14:editId="5FB536C3">
                <wp:simplePos x="0" y="0"/>
                <wp:positionH relativeFrom="column">
                  <wp:posOffset>3498215</wp:posOffset>
                </wp:positionH>
                <wp:positionV relativeFrom="paragraph">
                  <wp:posOffset>-98425</wp:posOffset>
                </wp:positionV>
                <wp:extent cx="2788285" cy="457200"/>
                <wp:effectExtent l="0" t="0" r="2540" b="635"/>
                <wp:wrapNone/>
                <wp:docPr id="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828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E6F34A" w14:textId="004151DA" w:rsidR="00F97279" w:rsidRDefault="002F3366">
                            <w:pPr>
                              <w:pStyle w:val="Ttulo5"/>
                              <w:rPr>
                                <w:rFonts w:ascii="Tahoma" w:hAnsi="Tahoma" w:cs="Tahoma"/>
                                <w:sz w:val="28"/>
                                <w:szCs w:val="32"/>
                                <w:u w:val="none"/>
                              </w:rPr>
                            </w:pPr>
                            <w:r>
                              <w:rPr>
                                <w:rFonts w:ascii="Tahoma" w:hAnsi="Tahoma" w:cs="Tahoma"/>
                                <w:sz w:val="28"/>
                                <w:szCs w:val="32"/>
                                <w:u w:val="none"/>
                              </w:rPr>
                              <w:t xml:space="preserve">Lista Enem </w:t>
                            </w:r>
                            <w:r w:rsidR="001911D2">
                              <w:rPr>
                                <w:rFonts w:ascii="Tahoma" w:hAnsi="Tahoma" w:cs="Tahoma"/>
                                <w:sz w:val="28"/>
                                <w:szCs w:val="32"/>
                                <w:u w:val="none"/>
                              </w:rPr>
                              <w:t>5</w:t>
                            </w:r>
                          </w:p>
                          <w:p w14:paraId="13101C60" w14:textId="77777777" w:rsidR="00F97279" w:rsidRPr="005D4ABB" w:rsidRDefault="00F97279" w:rsidP="005D4ABB">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E04B4A" id="_x0000_t202" coordsize="21600,21600" o:spt="202" path="m,l,21600r21600,l21600,xe">
                <v:stroke joinstyle="miter"/>
                <v:path gradientshapeok="t" o:connecttype="rect"/>
              </v:shapetype>
              <v:shape id="Text Box 69" o:spid="_x0000_s1026" type="#_x0000_t202" style="position:absolute;left:0;text-align:left;margin-left:275.45pt;margin-top:-7.75pt;width:219.55pt;height:3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" filled="f" stroked="f">
                <v:textbox>
                  <w:txbxContent>
                    <w:p w14:paraId="0CE6F34A" w14:textId="004151DA" w:rsidR="00F97279" w:rsidRDefault="002F3366">
                      <w:pPr>
                        <w:pStyle w:val="Ttulo5"/>
                        <w:rPr>
                          <w:rFonts w:ascii="Tahoma" w:hAnsi="Tahoma" w:cs="Tahoma"/>
                          <w:sz w:val="28"/>
                          <w:szCs w:val="32"/>
                          <w:u w:val="none"/>
                        </w:rPr>
                      </w:pPr>
                      <w:r>
                        <w:rPr>
                          <w:rFonts w:ascii="Tahoma" w:hAnsi="Tahoma" w:cs="Tahoma"/>
                          <w:sz w:val="28"/>
                          <w:szCs w:val="32"/>
                          <w:u w:val="none"/>
                        </w:rPr>
                        <w:t xml:space="preserve">Lista Enem </w:t>
                      </w:r>
                      <w:r w:rsidR="001911D2">
                        <w:rPr>
                          <w:rFonts w:ascii="Tahoma" w:hAnsi="Tahoma" w:cs="Tahoma"/>
                          <w:sz w:val="28"/>
                          <w:szCs w:val="32"/>
                          <w:u w:val="none"/>
                        </w:rPr>
                        <w:t>5</w:t>
                      </w:r>
                    </w:p>
                    <w:p w14:paraId="13101C60" w14:textId="77777777" w:rsidR="00F97279" w:rsidRPr="005D4ABB" w:rsidRDefault="00F97279" w:rsidP="005D4ABB">
                      <w:pPr>
                        <w:jc w:val="center"/>
                        <w:rPr>
                          <w:b/>
                        </w:rPr>
                      </w:pPr>
                    </w:p>
                  </w:txbxContent>
                </v:textbox>
              </v:shape>
            </w:pict>
          </mc:Fallback>
        </mc:AlternateContent>
      </w:r>
      <w:r>
        <w:rPr>
          <w:noProof/>
          <w:sz w:val="20"/>
        </w:rPr>
        <mc:AlternateContent>
          <mc:Choice Requires="wps">
            <w:drawing>
              <wp:anchor distT="0" distB="0" distL="114300" distR="114300" simplePos="0" relativeHeight="251658240" behindDoc="0" locked="0" layoutInCell="1" allowOverlap="1" wp14:anchorId="4602D1B9" wp14:editId="75347BD9">
                <wp:simplePos x="0" y="0"/>
                <wp:positionH relativeFrom="column">
                  <wp:posOffset>2286000</wp:posOffset>
                </wp:positionH>
                <wp:positionV relativeFrom="paragraph">
                  <wp:posOffset>-114300</wp:posOffset>
                </wp:positionV>
                <wp:extent cx="914400" cy="685800"/>
                <wp:effectExtent l="6985" t="12065" r="12065" b="6985"/>
                <wp:wrapNone/>
                <wp:docPr id="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40CEBC" id="Line 68"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pt" to="25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"/>
            </w:pict>
          </mc:Fallback>
        </mc:AlternateContent>
      </w:r>
      <w:r w:rsidR="00000000">
        <w:rPr>
          <w:b/>
          <w:bCs/>
          <w:i/>
          <w:iCs/>
          <w:noProof/>
          <w:sz w:val="20"/>
        </w:rPr>
        <w:object w:dxaOrig="1440" w:dyaOrig="1440" w14:anchorId="798025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422" type="#_x0000_t75" style="position:absolute;left:0;text-align:left;margin-left:-3.4pt;margin-top:-5.95pt;width:138.4pt;height:50.45pt;z-index:-251656192;mso-wrap-edited:f;mso-position-horizontal-relative:text;mso-position-vertical-relative:text" wrapcoords="-62 0 -62 21429 21600 21429 21600 0 -62 0">
            <v:imagedata r:id="rId7" o:title="" grayscale="t"/>
          </v:shape>
          <o:OLEObject Type="Embed" ProgID="PBrush" ShapeID="_x0000_s2422" DrawAspect="Content" ObjectID="_1774106119" r:id="rId8"/>
        </w:object>
      </w:r>
    </w:p>
    <w:p w14:paraId="3A64F388" w14:textId="77777777" w:rsidR="00F30EC2" w:rsidRDefault="00F30EC2"/>
    <w:p w14:paraId="4DDF7D39" w14:textId="77777777" w:rsidR="00F30EC2" w:rsidRDefault="00830715">
      <w:r>
        <w:rPr>
          <w:noProof/>
          <w:sz w:val="20"/>
        </w:rPr>
        <mc:AlternateContent>
          <mc:Choice Requires="wps">
            <w:drawing>
              <wp:anchor distT="0" distB="0" distL="114300" distR="114300" simplePos="0" relativeHeight="251656192" behindDoc="0" locked="0" layoutInCell="1" allowOverlap="1" wp14:anchorId="4422C892" wp14:editId="0575504D">
                <wp:simplePos x="0" y="0"/>
                <wp:positionH relativeFrom="column">
                  <wp:posOffset>2621915</wp:posOffset>
                </wp:positionH>
                <wp:positionV relativeFrom="paragraph">
                  <wp:posOffset>40005</wp:posOffset>
                </wp:positionV>
                <wp:extent cx="4000500" cy="342900"/>
                <wp:effectExtent l="0" t="2540" r="0" b="0"/>
                <wp:wrapNone/>
                <wp:docPr id="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4A2A0C" w14:textId="720933EC"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B52F7C">
                              <w:rPr>
                                <w:rFonts w:ascii="Tahoma" w:hAnsi="Tahoma" w:cs="Tahoma"/>
                                <w:sz w:val="18"/>
                                <w:szCs w:val="18"/>
                              </w:rPr>
                              <w:t>4</w:t>
                            </w:r>
                            <w:r>
                              <w:rPr>
                                <w:rFonts w:ascii="Tahoma" w:hAnsi="Tahoma" w:cs="Tahoma"/>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22C892" id="Text Box 66" o:spid="_x0000_s1027" type="#_x0000_t202" style="position:absolute;left:0;text-align:left;margin-left:206.45pt;margin-top:3.15pt;width:315pt;height:27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" filled="f" stroked="f">
                <v:textbox>
                  <w:txbxContent>
                    <w:p w14:paraId="6F4A2A0C" w14:textId="720933EC" w:rsidR="00F97279" w:rsidRDefault="00F97279">
                      <w:pPr>
                        <w:jc w:val="right"/>
                        <w:rPr>
                          <w:rFonts w:ascii="Tahoma" w:hAnsi="Tahoma" w:cs="Tahoma"/>
                          <w:sz w:val="18"/>
                          <w:szCs w:val="18"/>
                        </w:rPr>
                      </w:pPr>
                      <w:r>
                        <w:rPr>
                          <w:rFonts w:ascii="Tahoma" w:hAnsi="Tahoma" w:cs="Tahoma"/>
                          <w:sz w:val="18"/>
                          <w:szCs w:val="18"/>
                        </w:rPr>
                        <w:t xml:space="preserve">Rio de Janeiro, ________ de _____________________________ </w:t>
                      </w:r>
                      <w:proofErr w:type="spellStart"/>
                      <w:r>
                        <w:rPr>
                          <w:rFonts w:ascii="Tahoma" w:hAnsi="Tahoma" w:cs="Tahoma"/>
                          <w:sz w:val="18"/>
                          <w:szCs w:val="18"/>
                        </w:rPr>
                        <w:t>de</w:t>
                      </w:r>
                      <w:proofErr w:type="spellEnd"/>
                      <w:r>
                        <w:rPr>
                          <w:rFonts w:ascii="Tahoma" w:hAnsi="Tahoma" w:cs="Tahoma"/>
                          <w:sz w:val="18"/>
                          <w:szCs w:val="18"/>
                        </w:rPr>
                        <w:t xml:space="preserve"> 202</w:t>
                      </w:r>
                      <w:r w:rsidR="00B52F7C">
                        <w:rPr>
                          <w:rFonts w:ascii="Tahoma" w:hAnsi="Tahoma" w:cs="Tahoma"/>
                          <w:sz w:val="18"/>
                          <w:szCs w:val="18"/>
                        </w:rPr>
                        <w:t>4</w:t>
                      </w:r>
                      <w:r>
                        <w:rPr>
                          <w:rFonts w:ascii="Tahoma" w:hAnsi="Tahoma" w:cs="Tahoma"/>
                          <w:sz w:val="18"/>
                          <w:szCs w:val="18"/>
                        </w:rPr>
                        <w:t>.</w:t>
                      </w:r>
                    </w:p>
                  </w:txbxContent>
                </v:textbox>
              </v:shape>
            </w:pict>
          </mc:Fallback>
        </mc:AlternateContent>
      </w:r>
    </w:p>
    <w:p w14:paraId="11D3E53A" w14:textId="77777777" w:rsidR="00F30EC2" w:rsidRDefault="00830715">
      <w:pPr>
        <w:spacing w:line="120" w:lineRule="exact"/>
        <w:rPr>
          <w:rFonts w:ascii="Tahoma" w:hAnsi="Tahoma" w:cs="Tahoma"/>
          <w:sz w:val="18"/>
        </w:rPr>
      </w:pPr>
      <w:r>
        <w:rPr>
          <w:rFonts w:ascii="Tahoma" w:hAnsi="Tahoma" w:cs="Tahoma"/>
          <w:noProof/>
          <w:sz w:val="18"/>
        </w:rPr>
        <mc:AlternateContent>
          <mc:Choice Requires="wps">
            <w:drawing>
              <wp:anchor distT="0" distB="0" distL="114300" distR="114300" simplePos="0" relativeHeight="251657216" behindDoc="0" locked="0" layoutInCell="1" allowOverlap="1" wp14:anchorId="0096437D" wp14:editId="1FA7B7A7">
                <wp:simplePos x="0" y="0"/>
                <wp:positionH relativeFrom="column">
                  <wp:posOffset>0</wp:posOffset>
                </wp:positionH>
                <wp:positionV relativeFrom="paragraph">
                  <wp:posOffset>45720</wp:posOffset>
                </wp:positionV>
                <wp:extent cx="2286000" cy="0"/>
                <wp:effectExtent l="6985" t="12065" r="12065" b="6985"/>
                <wp:wrapNone/>
                <wp:docPr id="5"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AC99C4" id="Line 6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pt" to="180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7BWEw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"/>
            </w:pict>
          </mc:Fallback>
        </mc:AlternateContent>
      </w:r>
    </w:p>
    <w:p w14:paraId="090D9CAB" w14:textId="77777777" w:rsidR="00F30EC2" w:rsidRDefault="00F30EC2">
      <w:pPr>
        <w:spacing w:line="120" w:lineRule="exact"/>
        <w:rPr>
          <w:rFonts w:ascii="Tahoma" w:hAnsi="Tahoma" w:cs="Tahoma"/>
          <w:sz w:val="18"/>
        </w:rPr>
      </w:pPr>
    </w:p>
    <w:tbl>
      <w:tblPr>
        <w:tblW w:w="0" w:type="auto"/>
        <w:tblInd w:w="70" w:type="dxa"/>
        <w:tblCellMar>
          <w:left w:w="70" w:type="dxa"/>
          <w:right w:w="70" w:type="dxa"/>
        </w:tblCellMar>
        <w:tblLook w:val="0000" w:firstRow="0" w:lastRow="0" w:firstColumn="0" w:lastColumn="0" w:noHBand="0" w:noVBand="0"/>
      </w:tblPr>
      <w:tblGrid>
        <w:gridCol w:w="1131"/>
        <w:gridCol w:w="2810"/>
        <w:gridCol w:w="162"/>
        <w:gridCol w:w="1097"/>
        <w:gridCol w:w="2952"/>
        <w:gridCol w:w="159"/>
        <w:gridCol w:w="759"/>
        <w:gridCol w:w="1065"/>
      </w:tblGrid>
      <w:tr w:rsidR="000B3205" w14:paraId="3B205B33" w14:textId="77777777" w:rsidTr="008C07C0">
        <w:tc>
          <w:tcPr>
            <w:tcW w:w="1134" w:type="dxa"/>
          </w:tcPr>
          <w:p w14:paraId="6A40013E" w14:textId="77777777" w:rsidR="00F30EC2" w:rsidRDefault="00F30EC2">
            <w:pPr>
              <w:rPr>
                <w:rFonts w:ascii="Tahoma" w:hAnsi="Tahoma" w:cs="Tahoma"/>
                <w:sz w:val="18"/>
              </w:rPr>
            </w:pPr>
            <w:r>
              <w:rPr>
                <w:rFonts w:ascii="Tahoma" w:hAnsi="Tahoma" w:cs="Tahoma"/>
                <w:b/>
                <w:bCs/>
                <w:sz w:val="18"/>
              </w:rPr>
              <w:t>MATÉRIA:</w:t>
            </w:r>
          </w:p>
        </w:tc>
        <w:tc>
          <w:tcPr>
            <w:tcW w:w="2880" w:type="dxa"/>
          </w:tcPr>
          <w:p w14:paraId="347C9F69" w14:textId="77777777" w:rsidR="00F30EC2" w:rsidRDefault="00FD74AD">
            <w:pPr>
              <w:rPr>
                <w:rFonts w:ascii="Tahoma" w:hAnsi="Tahoma" w:cs="Tahoma"/>
                <w:sz w:val="18"/>
              </w:rPr>
            </w:pPr>
            <w:r>
              <w:rPr>
                <w:rFonts w:ascii="Tahoma" w:hAnsi="Tahoma" w:cs="Tahoma"/>
                <w:sz w:val="18"/>
              </w:rPr>
              <w:t>MATEMÁTICA</w:t>
            </w:r>
          </w:p>
        </w:tc>
        <w:tc>
          <w:tcPr>
            <w:tcW w:w="163" w:type="dxa"/>
          </w:tcPr>
          <w:p w14:paraId="2BFC4A99" w14:textId="77777777" w:rsidR="00F30EC2" w:rsidRDefault="00F30EC2">
            <w:pPr>
              <w:rPr>
                <w:rFonts w:ascii="Tahoma" w:hAnsi="Tahoma" w:cs="Tahoma"/>
                <w:sz w:val="18"/>
              </w:rPr>
            </w:pPr>
          </w:p>
        </w:tc>
        <w:tc>
          <w:tcPr>
            <w:tcW w:w="1097" w:type="dxa"/>
          </w:tcPr>
          <w:p w14:paraId="08C6A60E" w14:textId="77777777" w:rsidR="00F30EC2" w:rsidRDefault="00F30EC2">
            <w:pPr>
              <w:jc w:val="right"/>
              <w:rPr>
                <w:rFonts w:ascii="Tahoma" w:hAnsi="Tahoma" w:cs="Tahoma"/>
                <w:sz w:val="18"/>
              </w:rPr>
            </w:pPr>
            <w:r>
              <w:rPr>
                <w:rFonts w:ascii="Tahoma" w:hAnsi="Tahoma" w:cs="Tahoma"/>
                <w:b/>
                <w:bCs/>
                <w:sz w:val="18"/>
              </w:rPr>
              <w:t>PROF.(A).:</w:t>
            </w:r>
          </w:p>
        </w:tc>
        <w:tc>
          <w:tcPr>
            <w:tcW w:w="3041" w:type="dxa"/>
          </w:tcPr>
          <w:p w14:paraId="47DD0BBA" w14:textId="77777777" w:rsidR="00F30EC2" w:rsidRDefault="00EE046F" w:rsidP="00457D8D">
            <w:pPr>
              <w:rPr>
                <w:rFonts w:ascii="Tahoma" w:hAnsi="Tahoma" w:cs="Tahoma"/>
                <w:sz w:val="18"/>
              </w:rPr>
            </w:pPr>
            <w:r>
              <w:rPr>
                <w:rFonts w:ascii="Tahoma" w:hAnsi="Tahoma" w:cs="Tahoma"/>
                <w:sz w:val="18"/>
              </w:rPr>
              <w:t>EMANUEL</w:t>
            </w:r>
          </w:p>
        </w:tc>
        <w:tc>
          <w:tcPr>
            <w:tcW w:w="160" w:type="dxa"/>
          </w:tcPr>
          <w:p w14:paraId="0617B198" w14:textId="77777777" w:rsidR="00F30EC2" w:rsidRDefault="00F30EC2">
            <w:pPr>
              <w:rPr>
                <w:rFonts w:ascii="Tahoma" w:hAnsi="Tahoma" w:cs="Tahoma"/>
                <w:sz w:val="18"/>
              </w:rPr>
            </w:pPr>
          </w:p>
        </w:tc>
        <w:tc>
          <w:tcPr>
            <w:tcW w:w="759" w:type="dxa"/>
          </w:tcPr>
          <w:p w14:paraId="5604D196" w14:textId="77777777" w:rsidR="00F30EC2" w:rsidRDefault="00F30EC2">
            <w:pPr>
              <w:jc w:val="right"/>
              <w:rPr>
                <w:rFonts w:ascii="Tahoma" w:hAnsi="Tahoma" w:cs="Tahoma"/>
                <w:sz w:val="18"/>
              </w:rPr>
            </w:pPr>
            <w:r>
              <w:rPr>
                <w:rFonts w:ascii="Tahoma" w:hAnsi="Tahoma" w:cs="Tahoma"/>
                <w:b/>
                <w:bCs/>
                <w:sz w:val="18"/>
              </w:rPr>
              <w:t>SÉRIE:</w:t>
            </w:r>
          </w:p>
        </w:tc>
        <w:tc>
          <w:tcPr>
            <w:tcW w:w="1095" w:type="dxa"/>
          </w:tcPr>
          <w:p w14:paraId="11E93845" w14:textId="77777777" w:rsidR="00F30EC2" w:rsidRDefault="00EE046F">
            <w:pPr>
              <w:rPr>
                <w:rFonts w:ascii="Tahoma" w:hAnsi="Tahoma" w:cs="Tahoma"/>
                <w:sz w:val="18"/>
              </w:rPr>
            </w:pPr>
            <w:r>
              <w:rPr>
                <w:rFonts w:ascii="Tahoma" w:hAnsi="Tahoma" w:cs="Tahoma"/>
                <w:sz w:val="18"/>
              </w:rPr>
              <w:t>3</w:t>
            </w:r>
            <w:r w:rsidR="00F52C73">
              <w:rPr>
                <w:rFonts w:ascii="Tahoma" w:hAnsi="Tahoma" w:cs="Tahoma"/>
                <w:sz w:val="18"/>
              </w:rPr>
              <w:t>ª EM</w:t>
            </w:r>
          </w:p>
        </w:tc>
      </w:tr>
    </w:tbl>
    <w:p w14:paraId="63578CD7" w14:textId="77777777" w:rsidR="00F30EC2" w:rsidRDefault="00F30EC2">
      <w:pPr>
        <w:spacing w:line="120" w:lineRule="exact"/>
      </w:pPr>
    </w:p>
    <w:tbl>
      <w:tblPr>
        <w:tblW w:w="0" w:type="auto"/>
        <w:tblInd w:w="70" w:type="dxa"/>
        <w:tblCellMar>
          <w:left w:w="70" w:type="dxa"/>
          <w:right w:w="70" w:type="dxa"/>
        </w:tblCellMar>
        <w:tblLook w:val="0000" w:firstRow="0" w:lastRow="0" w:firstColumn="0" w:lastColumn="0" w:noHBand="0" w:noVBand="0"/>
      </w:tblPr>
      <w:tblGrid>
        <w:gridCol w:w="1134"/>
        <w:gridCol w:w="5415"/>
        <w:gridCol w:w="179"/>
        <w:gridCol w:w="899"/>
        <w:gridCol w:w="1060"/>
        <w:gridCol w:w="179"/>
        <w:gridCol w:w="899"/>
        <w:gridCol w:w="370"/>
      </w:tblGrid>
      <w:tr w:rsidR="000B3205" w14:paraId="2CD9C27F" w14:textId="77777777" w:rsidTr="00CA6A22">
        <w:tc>
          <w:tcPr>
            <w:tcW w:w="1133" w:type="dxa"/>
          </w:tcPr>
          <w:p w14:paraId="30C301BA" w14:textId="77777777" w:rsidR="00F30EC2" w:rsidRDefault="00F30EC2">
            <w:pPr>
              <w:rPr>
                <w:rFonts w:ascii="Tahoma" w:hAnsi="Tahoma" w:cs="Tahoma"/>
                <w:sz w:val="18"/>
              </w:rPr>
            </w:pPr>
            <w:r>
              <w:rPr>
                <w:rFonts w:ascii="Tahoma" w:hAnsi="Tahoma" w:cs="Tahoma"/>
                <w:b/>
                <w:bCs/>
                <w:sz w:val="18"/>
              </w:rPr>
              <w:t>ALUNO(A):</w:t>
            </w:r>
          </w:p>
        </w:tc>
        <w:tc>
          <w:tcPr>
            <w:tcW w:w="5527" w:type="dxa"/>
            <w:tcBorders>
              <w:bottom w:val="single" w:sz="4" w:space="0" w:color="auto"/>
            </w:tcBorders>
          </w:tcPr>
          <w:p w14:paraId="44260C72" w14:textId="77777777" w:rsidR="00F30EC2" w:rsidRDefault="00F30EC2">
            <w:pPr>
              <w:rPr>
                <w:rFonts w:ascii="Tahoma" w:hAnsi="Tahoma" w:cs="Tahoma"/>
                <w:sz w:val="18"/>
              </w:rPr>
            </w:pPr>
          </w:p>
        </w:tc>
        <w:tc>
          <w:tcPr>
            <w:tcW w:w="180" w:type="dxa"/>
          </w:tcPr>
          <w:p w14:paraId="02B83D05" w14:textId="77777777" w:rsidR="00F30EC2" w:rsidRDefault="00F30EC2">
            <w:pPr>
              <w:rPr>
                <w:rFonts w:ascii="Tahoma" w:hAnsi="Tahoma" w:cs="Tahoma"/>
                <w:sz w:val="18"/>
              </w:rPr>
            </w:pPr>
          </w:p>
        </w:tc>
        <w:tc>
          <w:tcPr>
            <w:tcW w:w="900" w:type="dxa"/>
          </w:tcPr>
          <w:p w14:paraId="7109A6DB" w14:textId="77777777" w:rsidR="00F30EC2" w:rsidRDefault="00F30EC2">
            <w:pPr>
              <w:jc w:val="right"/>
              <w:rPr>
                <w:rFonts w:ascii="Tahoma" w:hAnsi="Tahoma" w:cs="Tahoma"/>
                <w:sz w:val="18"/>
              </w:rPr>
            </w:pPr>
            <w:r>
              <w:rPr>
                <w:rFonts w:ascii="Tahoma" w:hAnsi="Tahoma" w:cs="Tahoma"/>
                <w:b/>
                <w:bCs/>
                <w:sz w:val="18"/>
              </w:rPr>
              <w:t>TURMA:</w:t>
            </w:r>
          </w:p>
        </w:tc>
        <w:tc>
          <w:tcPr>
            <w:tcW w:w="1080" w:type="dxa"/>
          </w:tcPr>
          <w:p w14:paraId="1A5308B0" w14:textId="77777777" w:rsidR="00F30EC2" w:rsidRPr="00ED3EDD" w:rsidRDefault="00F30EC2" w:rsidP="008C07C0">
            <w:pPr>
              <w:rPr>
                <w:rFonts w:ascii="Tahoma" w:hAnsi="Tahoma" w:cs="Tahoma"/>
                <w:sz w:val="18"/>
              </w:rPr>
            </w:pPr>
          </w:p>
        </w:tc>
        <w:tc>
          <w:tcPr>
            <w:tcW w:w="180" w:type="dxa"/>
          </w:tcPr>
          <w:p w14:paraId="7E810C58" w14:textId="77777777" w:rsidR="00F30EC2" w:rsidRDefault="00F30EC2">
            <w:pPr>
              <w:rPr>
                <w:rFonts w:ascii="Tahoma" w:hAnsi="Tahoma" w:cs="Tahoma"/>
                <w:sz w:val="18"/>
              </w:rPr>
            </w:pPr>
          </w:p>
        </w:tc>
        <w:tc>
          <w:tcPr>
            <w:tcW w:w="900" w:type="dxa"/>
          </w:tcPr>
          <w:p w14:paraId="37C385F4" w14:textId="77777777" w:rsidR="00F30EC2" w:rsidRDefault="00F30EC2">
            <w:pPr>
              <w:jc w:val="right"/>
              <w:rPr>
                <w:rFonts w:ascii="Tahoma" w:hAnsi="Tahoma" w:cs="Tahoma"/>
                <w:sz w:val="18"/>
              </w:rPr>
            </w:pPr>
            <w:r>
              <w:rPr>
                <w:rFonts w:ascii="Tahoma" w:hAnsi="Tahoma" w:cs="Tahoma"/>
                <w:b/>
                <w:bCs/>
                <w:sz w:val="18"/>
              </w:rPr>
              <w:t>TURNO:</w:t>
            </w:r>
          </w:p>
        </w:tc>
        <w:tc>
          <w:tcPr>
            <w:tcW w:w="375" w:type="dxa"/>
          </w:tcPr>
          <w:p w14:paraId="62F6B063" w14:textId="77777777" w:rsidR="00F30EC2" w:rsidRPr="00CA6A22" w:rsidRDefault="00F30EC2">
            <w:pPr>
              <w:rPr>
                <w:rFonts w:ascii="Tahoma" w:hAnsi="Tahoma" w:cs="Tahoma"/>
                <w:sz w:val="18"/>
              </w:rPr>
            </w:pPr>
          </w:p>
        </w:tc>
      </w:tr>
    </w:tbl>
    <w:p w14:paraId="390757A1" w14:textId="77777777" w:rsidR="00F30EC2" w:rsidRPr="00D96939" w:rsidRDefault="00830715">
      <w:pPr>
        <w:tabs>
          <w:tab w:val="left" w:pos="4460"/>
        </w:tabs>
        <w:rPr>
          <w:rFonts w:ascii="Tahoma" w:hAnsi="Tahoma" w:cs="Tahoma"/>
          <w:sz w:val="18"/>
          <w:szCs w:val="18"/>
        </w:rPr>
      </w:pPr>
      <w:r>
        <w:rPr>
          <w:rFonts w:ascii="Tahoma" w:hAnsi="Tahoma" w:cs="Tahoma"/>
          <w:b/>
          <w:bCs/>
          <w:i/>
          <w:iCs/>
          <w:noProof/>
          <w:sz w:val="18"/>
          <w:szCs w:val="18"/>
        </w:rPr>
        <mc:AlternateContent>
          <mc:Choice Requires="wps">
            <w:drawing>
              <wp:anchor distT="0" distB="0" distL="114300" distR="114300" simplePos="0" relativeHeight="251655168" behindDoc="0" locked="0" layoutInCell="1" allowOverlap="1" wp14:anchorId="003D3FB7" wp14:editId="48C1F761">
                <wp:simplePos x="0" y="0"/>
                <wp:positionH relativeFrom="column">
                  <wp:posOffset>-48895</wp:posOffset>
                </wp:positionH>
                <wp:positionV relativeFrom="paragraph">
                  <wp:posOffset>77470</wp:posOffset>
                </wp:positionV>
                <wp:extent cx="6563995" cy="0"/>
                <wp:effectExtent l="24765" t="20955" r="21590" b="26670"/>
                <wp:wrapNone/>
                <wp:docPr id="4"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6399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763211" id="Line 64" o:spid="_x0000_s1026" style="position:absolute;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6.1pt" to="51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" strokeweight="3pt">
                <v:stroke linestyle="thinThin"/>
              </v:line>
            </w:pict>
          </mc:Fallback>
        </mc:AlternateContent>
      </w:r>
      <w:r w:rsidR="00F30EC2" w:rsidRPr="00D96939">
        <w:rPr>
          <w:rFonts w:ascii="Tahoma" w:hAnsi="Tahoma" w:cs="Tahoma"/>
          <w:sz w:val="18"/>
          <w:szCs w:val="18"/>
        </w:rPr>
        <w:tab/>
      </w:r>
    </w:p>
    <w:p w14:paraId="69B99EFE" w14:textId="77777777" w:rsidR="000E726E" w:rsidRDefault="000E726E" w:rsidP="000E726E">
      <w:pPr>
        <w:autoSpaceDE w:val="0"/>
        <w:autoSpaceDN w:val="0"/>
        <w:adjustRightInd w:val="0"/>
        <w:rPr>
          <w:rFonts w:ascii="Arial" w:hAnsi="Arial" w:cs="Arial"/>
          <w:b/>
          <w:bCs/>
          <w:color w:val="231F20"/>
          <w:sz w:val="20"/>
          <w:szCs w:val="20"/>
        </w:rPr>
        <w:sectPr w:rsidR="000E726E" w:rsidSect="00D82E9E">
          <w:footerReference w:type="default" r:id="rId9"/>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20"/>
          <w:docGrid w:linePitch="360"/>
        </w:sectPr>
      </w:pPr>
    </w:p>
    <w:p w14:paraId="11155882" w14:textId="77777777" w:rsidR="00D729A5" w:rsidRPr="00B1410A" w:rsidRDefault="00D729A5" w:rsidP="00B1410A">
      <w:pPr>
        <w:rPr>
          <w:rFonts w:ascii="Arial" w:hAnsi="Arial" w:cs="Arial"/>
          <w:b/>
          <w:color w:val="000000"/>
          <w:sz w:val="22"/>
          <w:szCs w:val="22"/>
        </w:rPr>
      </w:pPr>
    </w:p>
    <w:p w14:paraId="7AF12BB8" w14:textId="77777777" w:rsidR="000555C4" w:rsidRDefault="00BF1FA2" w:rsidP="000555C4">
      <w:pPr>
        <w:autoSpaceDE w:val="0"/>
        <w:autoSpaceDN w:val="0"/>
        <w:adjustRightInd w:val="0"/>
        <w:rPr>
          <w:rFonts w:ascii="Arial" w:hAnsi="Arial" w:cs="Arial"/>
          <w:b/>
          <w:sz w:val="22"/>
          <w:szCs w:val="22"/>
          <w:u w:val="single"/>
        </w:rPr>
      </w:pPr>
      <w:r w:rsidRPr="00B1410A">
        <w:rPr>
          <w:rFonts w:ascii="Arial" w:hAnsi="Arial" w:cs="Arial"/>
          <w:b/>
          <w:sz w:val="22"/>
          <w:szCs w:val="22"/>
          <w:u w:val="single"/>
        </w:rPr>
        <w:t xml:space="preserve">MATEMÁTICA </w:t>
      </w:r>
      <w:r w:rsidR="00791DC4">
        <w:rPr>
          <w:rFonts w:ascii="Arial" w:hAnsi="Arial" w:cs="Arial"/>
          <w:b/>
          <w:sz w:val="22"/>
          <w:szCs w:val="22"/>
          <w:u w:val="single"/>
        </w:rPr>
        <w:t>(ENEM)</w:t>
      </w:r>
    </w:p>
    <w:p w14:paraId="11273067" w14:textId="77777777" w:rsidR="002F3366" w:rsidRDefault="002F3366" w:rsidP="000555C4">
      <w:pPr>
        <w:autoSpaceDE w:val="0"/>
        <w:autoSpaceDN w:val="0"/>
        <w:adjustRightInd w:val="0"/>
        <w:rPr>
          <w:rFonts w:ascii="Arial" w:hAnsi="Arial" w:cs="Arial"/>
          <w:b/>
          <w:sz w:val="22"/>
          <w:szCs w:val="22"/>
          <w:u w:val="single"/>
        </w:rPr>
      </w:pPr>
    </w:p>
    <w:p w14:paraId="3F37570E"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lang w:eastAsia="zh-CN"/>
        </w:rPr>
        <w:t>1</w:t>
      </w:r>
      <w:r>
        <w:rPr>
          <w:rFonts w:ascii="Arial" w:hAnsi="Arial" w:cs="Arial"/>
          <w:b/>
          <w:sz w:val="20"/>
          <w:szCs w:val="20"/>
          <w:lang w:eastAsia="zh-CN"/>
        </w:rPr>
        <w:t>.</w:t>
      </w:r>
      <w:r>
        <w:rPr>
          <w:rFonts w:ascii="Arial" w:hAnsi="Arial" w:cs="Arial"/>
          <w:sz w:val="20"/>
          <w:szCs w:val="20"/>
          <w:lang w:eastAsia="zh-CN"/>
        </w:rPr>
        <w:t xml:space="preserve"> (Enem PPL 2014</w:t>
      </w:r>
      <w:proofErr w:type="gramStart"/>
      <w:r>
        <w:rPr>
          <w:rFonts w:ascii="Arial" w:hAnsi="Arial" w:cs="Arial"/>
          <w:sz w:val="20"/>
          <w:szCs w:val="20"/>
          <w:lang w:eastAsia="zh-CN"/>
        </w:rPr>
        <w:t xml:space="preserve">)  </w:t>
      </w:r>
      <w:r>
        <w:rPr>
          <w:rFonts w:ascii="Arial" w:hAnsi="Arial" w:cs="Arial"/>
          <w:sz w:val="20"/>
          <w:szCs w:val="20"/>
        </w:rPr>
        <w:t>Um</w:t>
      </w:r>
      <w:proofErr w:type="gramEnd"/>
      <w:r>
        <w:rPr>
          <w:rFonts w:ascii="Arial" w:hAnsi="Arial" w:cs="Arial"/>
          <w:sz w:val="20"/>
          <w:szCs w:val="20"/>
        </w:rPr>
        <w:t xml:space="preserve"> procedimento padrão para aumentar a capacidade do número de senhas de banco é acrescentar mais caracteres a essa senha. Essa prática, além de aumentar as possibilidades de senha, gera um aumento na segurança. Deseja-se colocar dois novos caracteres na senha de um banco, um no início e outro no final. Decidiu-se que esses novos caracteres devem ser vogais e o sistema conseguirá diferenciar maiúsculas de minúsculas.</w:t>
      </w:r>
    </w:p>
    <w:p w14:paraId="4913969E" w14:textId="77777777" w:rsidR="001911D2" w:rsidRDefault="001911D2" w:rsidP="001911D2">
      <w:pPr>
        <w:autoSpaceDE w:val="0"/>
        <w:autoSpaceDN w:val="0"/>
        <w:adjustRightInd w:val="0"/>
        <w:rPr>
          <w:rFonts w:ascii="Arial" w:hAnsi="Arial" w:cs="Arial"/>
          <w:sz w:val="20"/>
          <w:szCs w:val="20"/>
        </w:rPr>
      </w:pPr>
    </w:p>
    <w:p w14:paraId="0F85FFC5"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 xml:space="preserve">Com essa prática, o número de senhas possíveis ficará multiplicado por </w:t>
      </w:r>
    </w:p>
    <w:p w14:paraId="22B1F046"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6"/>
          <w:sz w:val="20"/>
          <w:szCs w:val="20"/>
        </w:rPr>
        <w:object w:dxaOrig="435" w:dyaOrig="255" w14:anchorId="152AFD13">
          <v:shape id="_x0000_i1026" type="#_x0000_t75" style="width:21.6pt;height:12.6pt" o:ole="">
            <v:imagedata r:id="rId10" o:title=""/>
          </v:shape>
          <o:OLEObject Type="Embed" ProgID="Equation.DSMT4" ShapeID="_x0000_i1026" DrawAspect="Content" ObjectID="_1774105902" r:id="rId11"/>
        </w:object>
      </w:r>
      <w:r>
        <w:rPr>
          <w:rFonts w:ascii="Arial" w:hAnsi="Arial" w:cs="Arial"/>
          <w:sz w:val="20"/>
          <w:szCs w:val="20"/>
        </w:rPr>
        <w:t xml:space="preserve"> </w:t>
      </w:r>
      <w:r>
        <w:rPr>
          <w:rFonts w:ascii="Arial" w:hAnsi="Arial" w:cs="Arial"/>
          <w:sz w:val="20"/>
          <w:szCs w:val="20"/>
          <w:lang w:eastAsia="zh-CN"/>
        </w:rPr>
        <w:t xml:space="preserve">  </w:t>
      </w:r>
    </w:p>
    <w:p w14:paraId="1F5B80C1"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6"/>
          <w:sz w:val="20"/>
          <w:szCs w:val="20"/>
        </w:rPr>
        <w:object w:dxaOrig="345" w:dyaOrig="255" w14:anchorId="2D3B7382">
          <v:shape id="_x0000_i1027" type="#_x0000_t75" style="width:17.4pt;height:12.6pt" o:ole="">
            <v:imagedata r:id="rId12" o:title=""/>
          </v:shape>
          <o:OLEObject Type="Embed" ProgID="Equation.DSMT4" ShapeID="_x0000_i1027" DrawAspect="Content" ObjectID="_1774105903" r:id="rId13"/>
        </w:object>
      </w:r>
      <w:r>
        <w:rPr>
          <w:rFonts w:ascii="Arial" w:hAnsi="Arial" w:cs="Arial"/>
          <w:sz w:val="20"/>
          <w:szCs w:val="20"/>
        </w:rPr>
        <w:t xml:space="preserve"> </w:t>
      </w:r>
      <w:r>
        <w:rPr>
          <w:rFonts w:ascii="Arial" w:hAnsi="Arial" w:cs="Arial"/>
          <w:sz w:val="20"/>
          <w:szCs w:val="20"/>
          <w:lang w:eastAsia="zh-CN"/>
        </w:rPr>
        <w:t xml:space="preserve">  </w:t>
      </w:r>
    </w:p>
    <w:p w14:paraId="14671EFE"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c) </w:t>
      </w:r>
      <w:r>
        <w:rPr>
          <w:rFonts w:ascii="Arial" w:hAnsi="Arial" w:cs="Arial"/>
          <w:position w:val="-6"/>
          <w:sz w:val="20"/>
          <w:szCs w:val="20"/>
        </w:rPr>
        <w:object w:dxaOrig="345" w:dyaOrig="255" w14:anchorId="5CCAFF24">
          <v:shape id="_x0000_i1028" type="#_x0000_t75" style="width:17.4pt;height:12.6pt" o:ole="">
            <v:imagedata r:id="rId14" o:title=""/>
          </v:shape>
          <o:OLEObject Type="Embed" ProgID="Equation.DSMT4" ShapeID="_x0000_i1028" DrawAspect="Content" ObjectID="_1774105904" r:id="rId15"/>
        </w:object>
      </w:r>
      <w:r>
        <w:rPr>
          <w:rFonts w:ascii="Arial" w:hAnsi="Arial" w:cs="Arial"/>
          <w:sz w:val="20"/>
          <w:szCs w:val="20"/>
        </w:rPr>
        <w:t xml:space="preserve"> </w:t>
      </w:r>
      <w:r>
        <w:rPr>
          <w:rFonts w:ascii="Arial" w:hAnsi="Arial" w:cs="Arial"/>
          <w:sz w:val="20"/>
          <w:szCs w:val="20"/>
          <w:lang w:eastAsia="zh-CN"/>
        </w:rPr>
        <w:t xml:space="preserve">  </w:t>
      </w:r>
    </w:p>
    <w:p w14:paraId="531CB690"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6"/>
          <w:sz w:val="20"/>
          <w:szCs w:val="20"/>
        </w:rPr>
        <w:object w:dxaOrig="345" w:dyaOrig="255" w14:anchorId="72AAFBC4">
          <v:shape id="_x0000_i1029" type="#_x0000_t75" style="width:17.4pt;height:12.6pt" o:ole="">
            <v:imagedata r:id="rId16" o:title=""/>
          </v:shape>
          <o:OLEObject Type="Embed" ProgID="Equation.DSMT4" ShapeID="_x0000_i1029" DrawAspect="Content" ObjectID="_1774105905" r:id="rId17"/>
        </w:object>
      </w:r>
      <w:r>
        <w:rPr>
          <w:rFonts w:ascii="Arial" w:hAnsi="Arial" w:cs="Arial"/>
          <w:sz w:val="20"/>
          <w:szCs w:val="20"/>
        </w:rPr>
        <w:t xml:space="preserve"> </w:t>
      </w:r>
      <w:r>
        <w:rPr>
          <w:rFonts w:ascii="Arial" w:hAnsi="Arial" w:cs="Arial"/>
          <w:sz w:val="20"/>
          <w:szCs w:val="20"/>
          <w:lang w:eastAsia="zh-CN"/>
        </w:rPr>
        <w:t xml:space="preserve">  </w:t>
      </w:r>
    </w:p>
    <w:p w14:paraId="0F94864F"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6"/>
          <w:sz w:val="20"/>
          <w:szCs w:val="20"/>
        </w:rPr>
        <w:object w:dxaOrig="345" w:dyaOrig="255" w14:anchorId="2489796D">
          <v:shape id="_x0000_i1030" type="#_x0000_t75" style="width:17.4pt;height:12.6pt" o:ole="">
            <v:imagedata r:id="rId18" o:title=""/>
          </v:shape>
          <o:OLEObject Type="Embed" ProgID="Equation.DSMT4" ShapeID="_x0000_i1030" DrawAspect="Content" ObjectID="_1774105906" r:id="rId19"/>
        </w:object>
      </w:r>
      <w:r>
        <w:rPr>
          <w:rFonts w:ascii="Arial" w:hAnsi="Arial" w:cs="Arial"/>
          <w:sz w:val="20"/>
          <w:szCs w:val="20"/>
        </w:rPr>
        <w:t xml:space="preserve"> </w:t>
      </w:r>
      <w:r>
        <w:rPr>
          <w:rFonts w:ascii="Arial" w:hAnsi="Arial" w:cs="Arial"/>
          <w:sz w:val="20"/>
          <w:szCs w:val="20"/>
          <w:lang w:eastAsia="zh-CN"/>
        </w:rPr>
        <w:t xml:space="preserve">  </w:t>
      </w:r>
    </w:p>
    <w:p w14:paraId="4FF14FED" w14:textId="77777777" w:rsidR="001911D2" w:rsidRDefault="001911D2" w:rsidP="001911D2">
      <w:pPr>
        <w:rPr>
          <w:rFonts w:ascii="Arial" w:hAnsi="Arial" w:cs="Arial"/>
          <w:sz w:val="20"/>
          <w:szCs w:val="20"/>
          <w:lang w:eastAsia="zh-CN"/>
        </w:rPr>
      </w:pPr>
      <w:r>
        <w:rPr>
          <w:rFonts w:ascii="Arial" w:hAnsi="Arial" w:cs="Arial"/>
          <w:sz w:val="20"/>
          <w:szCs w:val="20"/>
          <w:lang w:eastAsia="zh-CN"/>
        </w:rPr>
        <w:t xml:space="preserve"> </w:t>
      </w:r>
    </w:p>
    <w:p w14:paraId="77941F05" w14:textId="6393B554"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lang w:eastAsia="zh-CN"/>
        </w:rPr>
        <w:t>2</w:t>
      </w:r>
      <w:r>
        <w:rPr>
          <w:rFonts w:ascii="Arial" w:hAnsi="Arial" w:cs="Arial"/>
          <w:b/>
          <w:sz w:val="20"/>
          <w:szCs w:val="20"/>
          <w:lang w:eastAsia="zh-CN"/>
        </w:rPr>
        <w:t>.</w:t>
      </w:r>
      <w:r>
        <w:rPr>
          <w:rFonts w:ascii="Arial" w:hAnsi="Arial" w:cs="Arial"/>
          <w:sz w:val="20"/>
          <w:szCs w:val="20"/>
          <w:lang w:eastAsia="zh-CN"/>
        </w:rPr>
        <w:t xml:space="preserve"> (Enem PPL 2018</w:t>
      </w:r>
      <w:proofErr w:type="gramStart"/>
      <w:r>
        <w:rPr>
          <w:rFonts w:ascii="Arial" w:hAnsi="Arial" w:cs="Arial"/>
          <w:sz w:val="20"/>
          <w:szCs w:val="20"/>
          <w:lang w:eastAsia="zh-CN"/>
        </w:rPr>
        <w:t xml:space="preserve">)  </w:t>
      </w:r>
      <w:r>
        <w:rPr>
          <w:rFonts w:ascii="Arial" w:hAnsi="Arial" w:cs="Arial"/>
          <w:sz w:val="20"/>
          <w:szCs w:val="20"/>
        </w:rPr>
        <w:t>Um</w:t>
      </w:r>
      <w:proofErr w:type="gramEnd"/>
      <w:r>
        <w:rPr>
          <w:rFonts w:ascii="Arial" w:hAnsi="Arial" w:cs="Arial"/>
          <w:sz w:val="20"/>
          <w:szCs w:val="20"/>
        </w:rPr>
        <w:t xml:space="preserve"> rapaz possui um carro usado e deseja utilizá-lo como parte do pagamento na compra de um carro novo. Ele sabe que, mesmo assim, terα que financiar parte do valor da compra.</w:t>
      </w:r>
    </w:p>
    <w:p w14:paraId="0877008D" w14:textId="77777777" w:rsidR="001911D2" w:rsidRDefault="001911D2" w:rsidP="001911D2">
      <w:pPr>
        <w:widowControl w:val="0"/>
        <w:autoSpaceDE w:val="0"/>
        <w:autoSpaceDN w:val="0"/>
        <w:adjustRightInd w:val="0"/>
        <w:rPr>
          <w:rFonts w:ascii="Arial" w:hAnsi="Arial" w:cs="Arial"/>
          <w:sz w:val="20"/>
          <w:szCs w:val="20"/>
        </w:rPr>
      </w:pPr>
    </w:p>
    <w:p w14:paraId="585CCCE8" w14:textId="62D3AEB0"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rPr>
        <w:t>Depois de escolher o modelo desejado, o rapaz faz uma pesquisa sobre as condições de compra em três lojas diferentes. Em cada uma, ι informado sobre o valor que a loja pagaria por seu carro usado, no caso de a compra ser feita na própria loja. Nas três lojas são cobrados juros simples sobre o valor a ser financiado, e a duração do financiamento ι de um ano. O rapaz escolherα a loja em que o total, em real, a ser desembolsado serα menor. O quadro resume o resultado da pesquisa.</w:t>
      </w:r>
    </w:p>
    <w:p w14:paraId="7B2DB625" w14:textId="77777777" w:rsidR="001911D2" w:rsidRDefault="001911D2" w:rsidP="001911D2">
      <w:pPr>
        <w:widowControl w:val="0"/>
        <w:autoSpaceDE w:val="0"/>
        <w:autoSpaceDN w:val="0"/>
        <w:adjustRightInd w:val="0"/>
        <w:rPr>
          <w:rFonts w:ascii="Arial" w:hAnsi="Arial" w:cs="Arial"/>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2236"/>
        <w:gridCol w:w="2234"/>
        <w:gridCol w:w="2238"/>
      </w:tblGrid>
      <w:tr w:rsidR="001911D2" w14:paraId="61927DDD" w14:textId="77777777" w:rsidTr="001911D2">
        <w:tc>
          <w:tcPr>
            <w:tcW w:w="706" w:type="dxa"/>
            <w:tcBorders>
              <w:top w:val="single" w:sz="4" w:space="0" w:color="auto"/>
              <w:left w:val="single" w:sz="4" w:space="0" w:color="auto"/>
              <w:bottom w:val="single" w:sz="4" w:space="0" w:color="auto"/>
              <w:right w:val="single" w:sz="4" w:space="0" w:color="auto"/>
            </w:tcBorders>
            <w:vAlign w:val="center"/>
            <w:hideMark/>
          </w:tcPr>
          <w:p w14:paraId="23B1AFCA" w14:textId="77777777" w:rsidR="001911D2" w:rsidRDefault="001911D2">
            <w:pPr>
              <w:keepNext/>
              <w:autoSpaceDE w:val="0"/>
              <w:autoSpaceDN w:val="0"/>
              <w:adjustRightInd w:val="0"/>
              <w:rPr>
                <w:rFonts w:ascii="Arial" w:hAnsi="Arial" w:cs="Arial"/>
                <w:b/>
                <w:sz w:val="20"/>
                <w:szCs w:val="20"/>
              </w:rPr>
            </w:pPr>
            <w:r>
              <w:rPr>
                <w:rFonts w:ascii="Arial" w:hAnsi="Arial" w:cs="Arial"/>
                <w:b/>
                <w:sz w:val="20"/>
                <w:szCs w:val="20"/>
              </w:rPr>
              <w:t>Loja</w:t>
            </w:r>
          </w:p>
        </w:tc>
        <w:tc>
          <w:tcPr>
            <w:tcW w:w="2236" w:type="dxa"/>
            <w:tcBorders>
              <w:top w:val="single" w:sz="4" w:space="0" w:color="auto"/>
              <w:left w:val="single" w:sz="4" w:space="0" w:color="auto"/>
              <w:bottom w:val="single" w:sz="4" w:space="0" w:color="auto"/>
              <w:right w:val="single" w:sz="4" w:space="0" w:color="auto"/>
            </w:tcBorders>
            <w:vAlign w:val="center"/>
            <w:hideMark/>
          </w:tcPr>
          <w:p w14:paraId="72B1A615" w14:textId="77777777" w:rsidR="001911D2" w:rsidRDefault="001911D2">
            <w:pPr>
              <w:keepNext/>
              <w:autoSpaceDE w:val="0"/>
              <w:autoSpaceDN w:val="0"/>
              <w:adjustRightInd w:val="0"/>
              <w:rPr>
                <w:rFonts w:ascii="Arial" w:hAnsi="Arial" w:cs="Arial"/>
                <w:b/>
                <w:sz w:val="20"/>
                <w:szCs w:val="20"/>
              </w:rPr>
            </w:pPr>
            <w:r>
              <w:rPr>
                <w:rFonts w:ascii="Arial" w:hAnsi="Arial" w:cs="Arial"/>
                <w:b/>
                <w:sz w:val="20"/>
                <w:szCs w:val="20"/>
              </w:rPr>
              <w:t>Valor oferecido pelo carro usado (R$)</w:t>
            </w:r>
          </w:p>
        </w:tc>
        <w:tc>
          <w:tcPr>
            <w:tcW w:w="2234" w:type="dxa"/>
            <w:tcBorders>
              <w:top w:val="single" w:sz="4" w:space="0" w:color="auto"/>
              <w:left w:val="single" w:sz="4" w:space="0" w:color="auto"/>
              <w:bottom w:val="single" w:sz="4" w:space="0" w:color="auto"/>
              <w:right w:val="single" w:sz="4" w:space="0" w:color="auto"/>
            </w:tcBorders>
            <w:vAlign w:val="center"/>
            <w:hideMark/>
          </w:tcPr>
          <w:p w14:paraId="243D5B55" w14:textId="77777777" w:rsidR="001911D2" w:rsidRDefault="001911D2">
            <w:pPr>
              <w:keepNext/>
              <w:autoSpaceDE w:val="0"/>
              <w:autoSpaceDN w:val="0"/>
              <w:adjustRightInd w:val="0"/>
              <w:rPr>
                <w:rFonts w:ascii="Arial" w:hAnsi="Arial" w:cs="Arial"/>
                <w:b/>
                <w:sz w:val="20"/>
                <w:szCs w:val="20"/>
              </w:rPr>
            </w:pPr>
            <w:r>
              <w:rPr>
                <w:rFonts w:ascii="Arial" w:hAnsi="Arial" w:cs="Arial"/>
                <w:b/>
                <w:sz w:val="20"/>
                <w:szCs w:val="20"/>
              </w:rPr>
              <w:t>Valor do carro novo (R$)</w:t>
            </w:r>
          </w:p>
        </w:tc>
        <w:tc>
          <w:tcPr>
            <w:tcW w:w="2238" w:type="dxa"/>
            <w:tcBorders>
              <w:top w:val="single" w:sz="4" w:space="0" w:color="auto"/>
              <w:left w:val="single" w:sz="4" w:space="0" w:color="auto"/>
              <w:bottom w:val="single" w:sz="4" w:space="0" w:color="auto"/>
              <w:right w:val="single" w:sz="4" w:space="0" w:color="auto"/>
            </w:tcBorders>
            <w:vAlign w:val="center"/>
            <w:hideMark/>
          </w:tcPr>
          <w:p w14:paraId="60E58E57" w14:textId="77777777" w:rsidR="001911D2" w:rsidRDefault="001911D2">
            <w:pPr>
              <w:keepNext/>
              <w:autoSpaceDE w:val="0"/>
              <w:autoSpaceDN w:val="0"/>
              <w:adjustRightInd w:val="0"/>
              <w:rPr>
                <w:rFonts w:ascii="Arial" w:hAnsi="Arial" w:cs="Arial"/>
                <w:b/>
                <w:sz w:val="20"/>
                <w:szCs w:val="20"/>
              </w:rPr>
            </w:pPr>
            <w:r>
              <w:rPr>
                <w:rFonts w:ascii="Arial" w:hAnsi="Arial" w:cs="Arial"/>
                <w:b/>
                <w:sz w:val="20"/>
                <w:szCs w:val="20"/>
              </w:rPr>
              <w:t>Percentual de juros (%)</w:t>
            </w:r>
          </w:p>
        </w:tc>
      </w:tr>
      <w:tr w:rsidR="001911D2" w14:paraId="70338705" w14:textId="77777777" w:rsidTr="001911D2">
        <w:tc>
          <w:tcPr>
            <w:tcW w:w="706" w:type="dxa"/>
            <w:tcBorders>
              <w:top w:val="single" w:sz="4" w:space="0" w:color="auto"/>
              <w:left w:val="single" w:sz="4" w:space="0" w:color="auto"/>
              <w:bottom w:val="single" w:sz="4" w:space="0" w:color="auto"/>
              <w:right w:val="single" w:sz="4" w:space="0" w:color="auto"/>
            </w:tcBorders>
            <w:vAlign w:val="center"/>
            <w:hideMark/>
          </w:tcPr>
          <w:p w14:paraId="4BF37475"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A</w:t>
            </w:r>
          </w:p>
        </w:tc>
        <w:tc>
          <w:tcPr>
            <w:tcW w:w="2236" w:type="dxa"/>
            <w:tcBorders>
              <w:top w:val="single" w:sz="4" w:space="0" w:color="auto"/>
              <w:left w:val="single" w:sz="4" w:space="0" w:color="auto"/>
              <w:bottom w:val="single" w:sz="4" w:space="0" w:color="auto"/>
              <w:right w:val="single" w:sz="4" w:space="0" w:color="auto"/>
            </w:tcBorders>
            <w:vAlign w:val="center"/>
            <w:hideMark/>
          </w:tcPr>
          <w:p w14:paraId="55C778EE"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960" w:dyaOrig="285" w14:anchorId="490421BD">
                <v:shape id="_x0000_i1031" type="#_x0000_t75" style="width:48pt;height:14.4pt" o:ole="">
                  <v:imagedata r:id="rId20" o:title=""/>
                </v:shape>
                <o:OLEObject Type="Embed" ProgID="Equation.DSMT4" ShapeID="_x0000_i1031" DrawAspect="Content" ObjectID="_1774105907" r:id="rId21"/>
              </w:object>
            </w:r>
          </w:p>
        </w:tc>
        <w:tc>
          <w:tcPr>
            <w:tcW w:w="2234" w:type="dxa"/>
            <w:tcBorders>
              <w:top w:val="single" w:sz="4" w:space="0" w:color="auto"/>
              <w:left w:val="single" w:sz="4" w:space="0" w:color="auto"/>
              <w:bottom w:val="single" w:sz="4" w:space="0" w:color="auto"/>
              <w:right w:val="single" w:sz="4" w:space="0" w:color="auto"/>
            </w:tcBorders>
            <w:vAlign w:val="center"/>
            <w:hideMark/>
          </w:tcPr>
          <w:p w14:paraId="607726CA"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975" w:dyaOrig="285" w14:anchorId="3E8F3304">
                <v:shape id="_x0000_i1032" type="#_x0000_t75" style="width:48.6pt;height:14.4pt" o:ole="">
                  <v:imagedata r:id="rId22" o:title=""/>
                </v:shape>
                <o:OLEObject Type="Embed" ProgID="Equation.DSMT4" ShapeID="_x0000_i1032" DrawAspect="Content" ObjectID="_1774105908" r:id="rId23"/>
              </w:object>
            </w:r>
          </w:p>
        </w:tc>
        <w:tc>
          <w:tcPr>
            <w:tcW w:w="2238" w:type="dxa"/>
            <w:tcBorders>
              <w:top w:val="single" w:sz="4" w:space="0" w:color="auto"/>
              <w:left w:val="single" w:sz="4" w:space="0" w:color="auto"/>
              <w:bottom w:val="single" w:sz="4" w:space="0" w:color="auto"/>
              <w:right w:val="single" w:sz="4" w:space="0" w:color="auto"/>
            </w:tcBorders>
            <w:vAlign w:val="center"/>
            <w:hideMark/>
          </w:tcPr>
          <w:p w14:paraId="5617F58A" w14:textId="77777777" w:rsidR="001911D2" w:rsidRDefault="001911D2">
            <w:pPr>
              <w:keepNext/>
              <w:autoSpaceDE w:val="0"/>
              <w:autoSpaceDN w:val="0"/>
              <w:adjustRightInd w:val="0"/>
              <w:rPr>
                <w:rFonts w:ascii="Arial" w:hAnsi="Arial" w:cs="Arial"/>
                <w:sz w:val="20"/>
                <w:szCs w:val="20"/>
              </w:rPr>
            </w:pPr>
            <w:r>
              <w:rPr>
                <w:rFonts w:ascii="Arial" w:hAnsi="Arial" w:cs="Arial"/>
                <w:position w:val="-6"/>
                <w:sz w:val="20"/>
                <w:szCs w:val="20"/>
              </w:rPr>
              <w:object w:dxaOrig="285" w:dyaOrig="255" w14:anchorId="16A4F4C0">
                <v:shape id="_x0000_i1033" type="#_x0000_t75" style="width:14.4pt;height:12.6pt" o:ole="">
                  <v:imagedata r:id="rId24" o:title=""/>
                </v:shape>
                <o:OLEObject Type="Embed" ProgID="Equation.DSMT4" ShapeID="_x0000_i1033" DrawAspect="Content" ObjectID="_1774105909" r:id="rId25"/>
              </w:object>
            </w:r>
            <w:r>
              <w:rPr>
                <w:rFonts w:ascii="Arial" w:hAnsi="Arial" w:cs="Arial"/>
                <w:sz w:val="20"/>
                <w:szCs w:val="20"/>
              </w:rPr>
              <w:t xml:space="preserve"> ao ano</w:t>
            </w:r>
          </w:p>
        </w:tc>
      </w:tr>
      <w:tr w:rsidR="001911D2" w14:paraId="0D83D3F6" w14:textId="77777777" w:rsidTr="001911D2">
        <w:tc>
          <w:tcPr>
            <w:tcW w:w="706" w:type="dxa"/>
            <w:tcBorders>
              <w:top w:val="single" w:sz="4" w:space="0" w:color="auto"/>
              <w:left w:val="single" w:sz="4" w:space="0" w:color="auto"/>
              <w:bottom w:val="single" w:sz="4" w:space="0" w:color="auto"/>
              <w:right w:val="single" w:sz="4" w:space="0" w:color="auto"/>
            </w:tcBorders>
            <w:vAlign w:val="center"/>
            <w:hideMark/>
          </w:tcPr>
          <w:p w14:paraId="03CFCD7F"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B</w:t>
            </w:r>
          </w:p>
        </w:tc>
        <w:tc>
          <w:tcPr>
            <w:tcW w:w="2236" w:type="dxa"/>
            <w:tcBorders>
              <w:top w:val="single" w:sz="4" w:space="0" w:color="auto"/>
              <w:left w:val="single" w:sz="4" w:space="0" w:color="auto"/>
              <w:bottom w:val="single" w:sz="4" w:space="0" w:color="auto"/>
              <w:right w:val="single" w:sz="4" w:space="0" w:color="auto"/>
            </w:tcBorders>
            <w:vAlign w:val="center"/>
            <w:hideMark/>
          </w:tcPr>
          <w:p w14:paraId="560B2C38"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960" w:dyaOrig="285" w14:anchorId="514E2A7D">
                <v:shape id="_x0000_i1034" type="#_x0000_t75" style="width:48pt;height:14.4pt" o:ole="">
                  <v:imagedata r:id="rId26" o:title=""/>
                </v:shape>
                <o:OLEObject Type="Embed" ProgID="Equation.DSMT4" ShapeID="_x0000_i1034" DrawAspect="Content" ObjectID="_1774105910" r:id="rId27"/>
              </w:object>
            </w:r>
          </w:p>
        </w:tc>
        <w:tc>
          <w:tcPr>
            <w:tcW w:w="2234" w:type="dxa"/>
            <w:tcBorders>
              <w:top w:val="single" w:sz="4" w:space="0" w:color="auto"/>
              <w:left w:val="single" w:sz="4" w:space="0" w:color="auto"/>
              <w:bottom w:val="single" w:sz="4" w:space="0" w:color="auto"/>
              <w:right w:val="single" w:sz="4" w:space="0" w:color="auto"/>
            </w:tcBorders>
            <w:vAlign w:val="center"/>
            <w:hideMark/>
          </w:tcPr>
          <w:p w14:paraId="05AC4B32"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975" w:dyaOrig="285" w14:anchorId="3EC0D4DA">
                <v:shape id="_x0000_i1035" type="#_x0000_t75" style="width:48.6pt;height:14.4pt" o:ole="">
                  <v:imagedata r:id="rId28" o:title=""/>
                </v:shape>
                <o:OLEObject Type="Embed" ProgID="Equation.DSMT4" ShapeID="_x0000_i1035" DrawAspect="Content" ObjectID="_1774105911" r:id="rId29"/>
              </w:object>
            </w:r>
          </w:p>
        </w:tc>
        <w:tc>
          <w:tcPr>
            <w:tcW w:w="2238" w:type="dxa"/>
            <w:tcBorders>
              <w:top w:val="single" w:sz="4" w:space="0" w:color="auto"/>
              <w:left w:val="single" w:sz="4" w:space="0" w:color="auto"/>
              <w:bottom w:val="single" w:sz="4" w:space="0" w:color="auto"/>
              <w:right w:val="single" w:sz="4" w:space="0" w:color="auto"/>
            </w:tcBorders>
            <w:vAlign w:val="center"/>
            <w:hideMark/>
          </w:tcPr>
          <w:p w14:paraId="3DCD7164" w14:textId="77777777" w:rsidR="001911D2" w:rsidRDefault="001911D2">
            <w:pPr>
              <w:keepNext/>
              <w:autoSpaceDE w:val="0"/>
              <w:autoSpaceDN w:val="0"/>
              <w:adjustRightInd w:val="0"/>
              <w:rPr>
                <w:rFonts w:ascii="Arial" w:hAnsi="Arial" w:cs="Arial"/>
                <w:sz w:val="20"/>
                <w:szCs w:val="20"/>
              </w:rPr>
            </w:pPr>
            <w:r>
              <w:rPr>
                <w:rFonts w:ascii="Arial" w:hAnsi="Arial" w:cs="Arial"/>
                <w:position w:val="-6"/>
                <w:sz w:val="20"/>
                <w:szCs w:val="20"/>
              </w:rPr>
              <w:object w:dxaOrig="300" w:dyaOrig="255" w14:anchorId="06B28810">
                <v:shape id="_x0000_i1036" type="#_x0000_t75" style="width:15pt;height:12.6pt" o:ole="">
                  <v:imagedata r:id="rId30" o:title=""/>
                </v:shape>
                <o:OLEObject Type="Embed" ProgID="Equation.DSMT4" ShapeID="_x0000_i1036" DrawAspect="Content" ObjectID="_1774105912" r:id="rId31"/>
              </w:object>
            </w:r>
            <w:r>
              <w:rPr>
                <w:rFonts w:ascii="Arial" w:hAnsi="Arial" w:cs="Arial"/>
                <w:sz w:val="20"/>
                <w:szCs w:val="20"/>
              </w:rPr>
              <w:t xml:space="preserve"> ao ano</w:t>
            </w:r>
          </w:p>
        </w:tc>
      </w:tr>
      <w:tr w:rsidR="001911D2" w14:paraId="246BC9CF" w14:textId="77777777" w:rsidTr="001911D2">
        <w:tc>
          <w:tcPr>
            <w:tcW w:w="706" w:type="dxa"/>
            <w:tcBorders>
              <w:top w:val="single" w:sz="4" w:space="0" w:color="auto"/>
              <w:left w:val="single" w:sz="4" w:space="0" w:color="auto"/>
              <w:bottom w:val="single" w:sz="4" w:space="0" w:color="auto"/>
              <w:right w:val="single" w:sz="4" w:space="0" w:color="auto"/>
            </w:tcBorders>
            <w:vAlign w:val="center"/>
            <w:hideMark/>
          </w:tcPr>
          <w:p w14:paraId="1567348D"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C</w:t>
            </w:r>
          </w:p>
        </w:tc>
        <w:tc>
          <w:tcPr>
            <w:tcW w:w="2236" w:type="dxa"/>
            <w:tcBorders>
              <w:top w:val="single" w:sz="4" w:space="0" w:color="auto"/>
              <w:left w:val="single" w:sz="4" w:space="0" w:color="auto"/>
              <w:bottom w:val="single" w:sz="4" w:space="0" w:color="auto"/>
              <w:right w:val="single" w:sz="4" w:space="0" w:color="auto"/>
            </w:tcBorders>
            <w:vAlign w:val="center"/>
            <w:hideMark/>
          </w:tcPr>
          <w:p w14:paraId="3357B0D5"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960" w:dyaOrig="285" w14:anchorId="0A1A91A0">
                <v:shape id="_x0000_i1037" type="#_x0000_t75" style="width:48pt;height:14.4pt" o:ole="">
                  <v:imagedata r:id="rId32" o:title=""/>
                </v:shape>
                <o:OLEObject Type="Embed" ProgID="Equation.DSMT4" ShapeID="_x0000_i1037" DrawAspect="Content" ObjectID="_1774105913" r:id="rId33"/>
              </w:object>
            </w:r>
          </w:p>
        </w:tc>
        <w:tc>
          <w:tcPr>
            <w:tcW w:w="2234" w:type="dxa"/>
            <w:tcBorders>
              <w:top w:val="single" w:sz="4" w:space="0" w:color="auto"/>
              <w:left w:val="single" w:sz="4" w:space="0" w:color="auto"/>
              <w:bottom w:val="single" w:sz="4" w:space="0" w:color="auto"/>
              <w:right w:val="single" w:sz="4" w:space="0" w:color="auto"/>
            </w:tcBorders>
            <w:vAlign w:val="center"/>
            <w:hideMark/>
          </w:tcPr>
          <w:p w14:paraId="4627AA47"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975" w:dyaOrig="285" w14:anchorId="3851695D">
                <v:shape id="_x0000_i1038" type="#_x0000_t75" style="width:48.6pt;height:14.4pt" o:ole="">
                  <v:imagedata r:id="rId34" o:title=""/>
                </v:shape>
                <o:OLEObject Type="Embed" ProgID="Equation.DSMT4" ShapeID="_x0000_i1038" DrawAspect="Content" ObjectID="_1774105914" r:id="rId35"/>
              </w:object>
            </w:r>
          </w:p>
        </w:tc>
        <w:tc>
          <w:tcPr>
            <w:tcW w:w="2238" w:type="dxa"/>
            <w:tcBorders>
              <w:top w:val="single" w:sz="4" w:space="0" w:color="auto"/>
              <w:left w:val="single" w:sz="4" w:space="0" w:color="auto"/>
              <w:bottom w:val="single" w:sz="4" w:space="0" w:color="auto"/>
              <w:right w:val="single" w:sz="4" w:space="0" w:color="auto"/>
            </w:tcBorders>
            <w:vAlign w:val="center"/>
            <w:hideMark/>
          </w:tcPr>
          <w:p w14:paraId="7ABC49E5" w14:textId="77777777" w:rsidR="001911D2" w:rsidRDefault="001911D2">
            <w:pPr>
              <w:keepNext/>
              <w:autoSpaceDE w:val="0"/>
              <w:autoSpaceDN w:val="0"/>
              <w:adjustRightInd w:val="0"/>
              <w:rPr>
                <w:rFonts w:ascii="Arial" w:hAnsi="Arial" w:cs="Arial"/>
                <w:sz w:val="20"/>
                <w:szCs w:val="20"/>
              </w:rPr>
            </w:pPr>
            <w:r>
              <w:rPr>
                <w:rFonts w:ascii="Arial" w:hAnsi="Arial" w:cs="Arial"/>
                <w:position w:val="-6"/>
                <w:sz w:val="20"/>
                <w:szCs w:val="20"/>
              </w:rPr>
              <w:object w:dxaOrig="285" w:dyaOrig="255" w14:anchorId="2643DE24">
                <v:shape id="_x0000_i1039" type="#_x0000_t75" style="width:14.4pt;height:12.6pt" o:ole="">
                  <v:imagedata r:id="rId36" o:title=""/>
                </v:shape>
                <o:OLEObject Type="Embed" ProgID="Equation.DSMT4" ShapeID="_x0000_i1039" DrawAspect="Content" ObjectID="_1774105915" r:id="rId37"/>
              </w:object>
            </w:r>
            <w:r>
              <w:rPr>
                <w:rFonts w:ascii="Arial" w:hAnsi="Arial" w:cs="Arial"/>
                <w:sz w:val="20"/>
                <w:szCs w:val="20"/>
              </w:rPr>
              <w:t xml:space="preserve"> ao ano</w:t>
            </w:r>
          </w:p>
        </w:tc>
      </w:tr>
    </w:tbl>
    <w:p w14:paraId="5629C82A" w14:textId="77777777" w:rsidR="001911D2" w:rsidRDefault="001911D2" w:rsidP="001911D2">
      <w:pPr>
        <w:widowControl w:val="0"/>
        <w:autoSpaceDE w:val="0"/>
        <w:autoSpaceDN w:val="0"/>
        <w:adjustRightInd w:val="0"/>
        <w:rPr>
          <w:rFonts w:ascii="Arial" w:hAnsi="Arial" w:cs="Arial"/>
          <w:sz w:val="20"/>
          <w:szCs w:val="20"/>
        </w:rPr>
      </w:pPr>
    </w:p>
    <w:p w14:paraId="1BF0D56B"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rPr>
        <w:t xml:space="preserve">A quantia a ser desembolsada pelo rapaz, em real, serα </w:t>
      </w:r>
    </w:p>
    <w:p w14:paraId="01381B67"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6"/>
          <w:sz w:val="20"/>
          <w:szCs w:val="20"/>
        </w:rPr>
        <w:object w:dxaOrig="720" w:dyaOrig="255" w14:anchorId="14ADDE40">
          <v:shape id="_x0000_i1040" type="#_x0000_t75" style="width:36pt;height:12.6pt" o:ole="">
            <v:imagedata r:id="rId38" o:title=""/>
          </v:shape>
          <o:OLEObject Type="Embed" ProgID="Equation.DSMT4" ShapeID="_x0000_i1040" DrawAspect="Content" ObjectID="_1774105916" r:id="rId39"/>
        </w:object>
      </w:r>
      <w:r>
        <w:rPr>
          <w:rFonts w:ascii="Arial" w:hAnsi="Arial" w:cs="Arial"/>
          <w:sz w:val="20"/>
          <w:szCs w:val="20"/>
        </w:rPr>
        <w:t xml:space="preserve"> </w:t>
      </w:r>
      <w:r>
        <w:rPr>
          <w:rFonts w:ascii="Arial" w:hAnsi="Arial" w:cs="Arial"/>
          <w:sz w:val="20"/>
          <w:szCs w:val="20"/>
          <w:lang w:eastAsia="zh-CN"/>
        </w:rPr>
        <w:t xml:space="preserve">  </w:t>
      </w:r>
    </w:p>
    <w:p w14:paraId="607FF45D"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6"/>
          <w:sz w:val="20"/>
          <w:szCs w:val="20"/>
        </w:rPr>
        <w:object w:dxaOrig="720" w:dyaOrig="255" w14:anchorId="6D34088D">
          <v:shape id="_x0000_i1041" type="#_x0000_t75" style="width:36pt;height:12.6pt" o:ole="">
            <v:imagedata r:id="rId40" o:title=""/>
          </v:shape>
          <o:OLEObject Type="Embed" ProgID="Equation.DSMT4" ShapeID="_x0000_i1041" DrawAspect="Content" ObjectID="_1774105917" r:id="rId41"/>
        </w:object>
      </w:r>
      <w:r>
        <w:rPr>
          <w:rFonts w:ascii="Arial" w:hAnsi="Arial" w:cs="Arial"/>
          <w:sz w:val="20"/>
          <w:szCs w:val="20"/>
        </w:rPr>
        <w:t xml:space="preserve"> </w:t>
      </w:r>
      <w:r>
        <w:rPr>
          <w:rFonts w:ascii="Arial" w:hAnsi="Arial" w:cs="Arial"/>
          <w:sz w:val="20"/>
          <w:szCs w:val="20"/>
          <w:lang w:eastAsia="zh-CN"/>
        </w:rPr>
        <w:t xml:space="preserve">  </w:t>
      </w:r>
    </w:p>
    <w:p w14:paraId="27CE8B99"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c) </w:t>
      </w:r>
      <w:r>
        <w:rPr>
          <w:rFonts w:ascii="Arial" w:hAnsi="Arial" w:cs="Arial"/>
          <w:position w:val="-6"/>
          <w:sz w:val="20"/>
          <w:szCs w:val="20"/>
        </w:rPr>
        <w:object w:dxaOrig="720" w:dyaOrig="255" w14:anchorId="0038F81F">
          <v:shape id="_x0000_i1042" type="#_x0000_t75" style="width:36pt;height:12.6pt" o:ole="">
            <v:imagedata r:id="rId42" o:title=""/>
          </v:shape>
          <o:OLEObject Type="Embed" ProgID="Equation.DSMT4" ShapeID="_x0000_i1042" DrawAspect="Content" ObjectID="_1774105918" r:id="rId43"/>
        </w:object>
      </w:r>
      <w:r>
        <w:rPr>
          <w:rFonts w:ascii="Arial" w:hAnsi="Arial" w:cs="Arial"/>
          <w:sz w:val="20"/>
          <w:szCs w:val="20"/>
        </w:rPr>
        <w:t xml:space="preserve"> </w:t>
      </w:r>
      <w:r>
        <w:rPr>
          <w:rFonts w:ascii="Arial" w:hAnsi="Arial" w:cs="Arial"/>
          <w:sz w:val="20"/>
          <w:szCs w:val="20"/>
          <w:lang w:eastAsia="zh-CN"/>
        </w:rPr>
        <w:t xml:space="preserve">  </w:t>
      </w:r>
    </w:p>
    <w:p w14:paraId="39CE3C88"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6"/>
          <w:sz w:val="20"/>
          <w:szCs w:val="20"/>
        </w:rPr>
        <w:object w:dxaOrig="720" w:dyaOrig="255" w14:anchorId="24936A25">
          <v:shape id="_x0000_i1043" type="#_x0000_t75" style="width:36pt;height:12.6pt" o:ole="">
            <v:imagedata r:id="rId44" o:title=""/>
          </v:shape>
          <o:OLEObject Type="Embed" ProgID="Equation.DSMT4" ShapeID="_x0000_i1043" DrawAspect="Content" ObjectID="_1774105919" r:id="rId45"/>
        </w:object>
      </w:r>
      <w:r>
        <w:rPr>
          <w:rFonts w:ascii="Arial" w:hAnsi="Arial" w:cs="Arial"/>
          <w:sz w:val="20"/>
          <w:szCs w:val="20"/>
        </w:rPr>
        <w:t xml:space="preserve"> </w:t>
      </w:r>
      <w:r>
        <w:rPr>
          <w:rFonts w:ascii="Arial" w:hAnsi="Arial" w:cs="Arial"/>
          <w:sz w:val="20"/>
          <w:szCs w:val="20"/>
          <w:lang w:eastAsia="zh-CN"/>
        </w:rPr>
        <w:t xml:space="preserve">  </w:t>
      </w:r>
    </w:p>
    <w:p w14:paraId="37F4FFFA"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6"/>
          <w:sz w:val="20"/>
          <w:szCs w:val="20"/>
        </w:rPr>
        <w:object w:dxaOrig="720" w:dyaOrig="255" w14:anchorId="465BDFB7">
          <v:shape id="_x0000_i1044" type="#_x0000_t75" style="width:36pt;height:12.6pt" o:ole="">
            <v:imagedata r:id="rId46" o:title=""/>
          </v:shape>
          <o:OLEObject Type="Embed" ProgID="Equation.DSMT4" ShapeID="_x0000_i1044" DrawAspect="Content" ObjectID="_1774105920" r:id="rId47"/>
        </w:object>
      </w:r>
      <w:r>
        <w:rPr>
          <w:rFonts w:ascii="Arial" w:hAnsi="Arial" w:cs="Arial"/>
          <w:sz w:val="20"/>
          <w:szCs w:val="20"/>
        </w:rPr>
        <w:t xml:space="preserve"> </w:t>
      </w:r>
      <w:r>
        <w:rPr>
          <w:rFonts w:ascii="Arial" w:hAnsi="Arial" w:cs="Arial"/>
          <w:sz w:val="20"/>
          <w:szCs w:val="20"/>
          <w:lang w:eastAsia="zh-CN"/>
        </w:rPr>
        <w:t xml:space="preserve">  </w:t>
      </w:r>
    </w:p>
    <w:p w14:paraId="4D0CFA1A" w14:textId="77777777" w:rsidR="001911D2" w:rsidRDefault="001911D2" w:rsidP="001911D2">
      <w:pPr>
        <w:rPr>
          <w:rFonts w:ascii="Arial" w:hAnsi="Arial" w:cs="Arial"/>
          <w:sz w:val="20"/>
          <w:szCs w:val="20"/>
          <w:lang w:eastAsia="zh-CN"/>
        </w:rPr>
      </w:pPr>
      <w:r>
        <w:rPr>
          <w:rFonts w:ascii="Arial" w:hAnsi="Arial" w:cs="Arial"/>
          <w:sz w:val="20"/>
          <w:szCs w:val="20"/>
          <w:lang w:eastAsia="zh-CN"/>
        </w:rPr>
        <w:t xml:space="preserve"> </w:t>
      </w:r>
    </w:p>
    <w:p w14:paraId="05E3A0F3" w14:textId="6DE16E80"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lang w:eastAsia="zh-CN"/>
        </w:rPr>
        <w:t>3</w:t>
      </w:r>
      <w:r>
        <w:rPr>
          <w:rFonts w:ascii="Arial" w:hAnsi="Arial" w:cs="Arial"/>
          <w:b/>
          <w:sz w:val="20"/>
          <w:szCs w:val="20"/>
          <w:lang w:eastAsia="zh-CN"/>
        </w:rPr>
        <w:t>.</w:t>
      </w:r>
      <w:r>
        <w:rPr>
          <w:rFonts w:ascii="Arial" w:hAnsi="Arial" w:cs="Arial"/>
          <w:sz w:val="20"/>
          <w:szCs w:val="20"/>
          <w:lang w:eastAsia="zh-CN"/>
        </w:rPr>
        <w:t xml:space="preserve"> (Enem PPL 2018) </w:t>
      </w:r>
      <w:r>
        <w:rPr>
          <w:rFonts w:ascii="Arial" w:hAnsi="Arial" w:cs="Arial"/>
          <w:sz w:val="20"/>
          <w:szCs w:val="20"/>
        </w:rPr>
        <w:t>Uma senhora acaba de fazer uma ultrassonografia e descobre que está grávida de quadrigêmeos.</w:t>
      </w:r>
    </w:p>
    <w:p w14:paraId="08A2342A" w14:textId="77777777" w:rsidR="001911D2" w:rsidRDefault="001911D2" w:rsidP="001911D2">
      <w:pPr>
        <w:widowControl w:val="0"/>
        <w:autoSpaceDE w:val="0"/>
        <w:autoSpaceDN w:val="0"/>
        <w:adjustRightInd w:val="0"/>
        <w:rPr>
          <w:rFonts w:ascii="Arial" w:hAnsi="Arial" w:cs="Arial"/>
          <w:sz w:val="20"/>
          <w:szCs w:val="20"/>
        </w:rPr>
      </w:pPr>
    </w:p>
    <w:p w14:paraId="51B7F757"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rPr>
        <w:t xml:space="preserve">Qual é a probabilidade de nascerem dois meninos e duas meninas? </w:t>
      </w:r>
    </w:p>
    <w:p w14:paraId="19989468"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22"/>
          <w:sz w:val="20"/>
          <w:szCs w:val="20"/>
        </w:rPr>
        <w:object w:dxaOrig="315" w:dyaOrig="555" w14:anchorId="4DA24247">
          <v:shape id="_x0000_i1045" type="#_x0000_t75" style="width:15.6pt;height:27.6pt" o:ole="">
            <v:imagedata r:id="rId48" o:title=""/>
          </v:shape>
          <o:OLEObject Type="Embed" ProgID="Equation.DSMT4" ShapeID="_x0000_i1045" DrawAspect="Content" ObjectID="_1774105921" r:id="rId49"/>
        </w:object>
      </w:r>
      <w:r>
        <w:rPr>
          <w:rFonts w:ascii="Arial" w:hAnsi="Arial" w:cs="Arial"/>
          <w:sz w:val="20"/>
          <w:szCs w:val="20"/>
        </w:rPr>
        <w:t xml:space="preserve"> </w:t>
      </w:r>
      <w:r>
        <w:rPr>
          <w:rFonts w:ascii="Arial" w:hAnsi="Arial" w:cs="Arial"/>
          <w:sz w:val="20"/>
          <w:szCs w:val="20"/>
          <w:lang w:eastAsia="zh-CN"/>
        </w:rPr>
        <w:t xml:space="preserve">  </w:t>
      </w:r>
    </w:p>
    <w:p w14:paraId="0D821E6B"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22"/>
          <w:sz w:val="20"/>
          <w:szCs w:val="20"/>
        </w:rPr>
        <w:object w:dxaOrig="315" w:dyaOrig="555" w14:anchorId="64D56C9E">
          <v:shape id="_x0000_i1046" type="#_x0000_t75" style="width:15.6pt;height:27.6pt" o:ole="">
            <v:imagedata r:id="rId50" o:title=""/>
          </v:shape>
          <o:OLEObject Type="Embed" ProgID="Equation.DSMT4" ShapeID="_x0000_i1046" DrawAspect="Content" ObjectID="_1774105922" r:id="rId51"/>
        </w:object>
      </w:r>
      <w:r>
        <w:rPr>
          <w:rFonts w:ascii="Arial" w:hAnsi="Arial" w:cs="Arial"/>
          <w:sz w:val="20"/>
          <w:szCs w:val="20"/>
        </w:rPr>
        <w:t xml:space="preserve"> </w:t>
      </w:r>
      <w:r>
        <w:rPr>
          <w:rFonts w:ascii="Arial" w:hAnsi="Arial" w:cs="Arial"/>
          <w:sz w:val="20"/>
          <w:szCs w:val="20"/>
          <w:lang w:eastAsia="zh-CN"/>
        </w:rPr>
        <w:t xml:space="preserve">  </w:t>
      </w:r>
    </w:p>
    <w:p w14:paraId="53D5B108"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c) </w:t>
      </w:r>
      <w:r>
        <w:rPr>
          <w:rFonts w:ascii="Arial" w:hAnsi="Arial" w:cs="Arial"/>
          <w:position w:val="-20"/>
          <w:sz w:val="20"/>
          <w:szCs w:val="20"/>
        </w:rPr>
        <w:object w:dxaOrig="225" w:dyaOrig="540" w14:anchorId="6AB4C688">
          <v:shape id="_x0000_i1047" type="#_x0000_t75" style="width:11.4pt;height:27pt" o:ole="">
            <v:imagedata r:id="rId52" o:title=""/>
          </v:shape>
          <o:OLEObject Type="Embed" ProgID="Equation.DSMT4" ShapeID="_x0000_i1047" DrawAspect="Content" ObjectID="_1774105923" r:id="rId53"/>
        </w:object>
      </w:r>
      <w:r>
        <w:rPr>
          <w:rFonts w:ascii="Arial" w:hAnsi="Arial" w:cs="Arial"/>
          <w:sz w:val="20"/>
          <w:szCs w:val="20"/>
        </w:rPr>
        <w:t xml:space="preserve"> </w:t>
      </w:r>
      <w:r>
        <w:rPr>
          <w:rFonts w:ascii="Arial" w:hAnsi="Arial" w:cs="Arial"/>
          <w:sz w:val="20"/>
          <w:szCs w:val="20"/>
          <w:lang w:eastAsia="zh-CN"/>
        </w:rPr>
        <w:t xml:space="preserve">  </w:t>
      </w:r>
    </w:p>
    <w:p w14:paraId="47F568A8"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22"/>
          <w:sz w:val="20"/>
          <w:szCs w:val="20"/>
        </w:rPr>
        <w:object w:dxaOrig="225" w:dyaOrig="555" w14:anchorId="34314725">
          <v:shape id="_x0000_i1048" type="#_x0000_t75" style="width:11.4pt;height:27.6pt" o:ole="">
            <v:imagedata r:id="rId54" o:title=""/>
          </v:shape>
          <o:OLEObject Type="Embed" ProgID="Equation.DSMT4" ShapeID="_x0000_i1048" DrawAspect="Content" ObjectID="_1774105924" r:id="rId55"/>
        </w:object>
      </w:r>
      <w:r>
        <w:rPr>
          <w:rFonts w:ascii="Arial" w:hAnsi="Arial" w:cs="Arial"/>
          <w:sz w:val="20"/>
          <w:szCs w:val="20"/>
        </w:rPr>
        <w:t xml:space="preserve"> </w:t>
      </w:r>
      <w:r>
        <w:rPr>
          <w:rFonts w:ascii="Arial" w:hAnsi="Arial" w:cs="Arial"/>
          <w:sz w:val="20"/>
          <w:szCs w:val="20"/>
          <w:lang w:eastAsia="zh-CN"/>
        </w:rPr>
        <w:t xml:space="preserve">  </w:t>
      </w:r>
    </w:p>
    <w:p w14:paraId="2CBCCC53"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20"/>
          <w:sz w:val="20"/>
          <w:szCs w:val="20"/>
        </w:rPr>
        <w:object w:dxaOrig="225" w:dyaOrig="540" w14:anchorId="618313F5">
          <v:shape id="_x0000_i1049" type="#_x0000_t75" style="width:11.4pt;height:27pt" o:ole="">
            <v:imagedata r:id="rId56" o:title=""/>
          </v:shape>
          <o:OLEObject Type="Embed" ProgID="Equation.DSMT4" ShapeID="_x0000_i1049" DrawAspect="Content" ObjectID="_1774105925" r:id="rId57"/>
        </w:object>
      </w:r>
      <w:r>
        <w:rPr>
          <w:rFonts w:ascii="Arial" w:hAnsi="Arial" w:cs="Arial"/>
          <w:sz w:val="20"/>
          <w:szCs w:val="20"/>
        </w:rPr>
        <w:t xml:space="preserve"> </w:t>
      </w:r>
      <w:r>
        <w:rPr>
          <w:rFonts w:ascii="Arial" w:hAnsi="Arial" w:cs="Arial"/>
          <w:sz w:val="20"/>
          <w:szCs w:val="20"/>
          <w:lang w:eastAsia="zh-CN"/>
        </w:rPr>
        <w:t xml:space="preserve">  </w:t>
      </w:r>
    </w:p>
    <w:p w14:paraId="61F75714" w14:textId="77777777" w:rsidR="001911D2" w:rsidRDefault="001911D2" w:rsidP="001911D2">
      <w:pPr>
        <w:rPr>
          <w:rFonts w:ascii="Arial" w:hAnsi="Arial" w:cs="Arial"/>
          <w:sz w:val="20"/>
          <w:szCs w:val="20"/>
          <w:lang w:eastAsia="zh-CN"/>
        </w:rPr>
      </w:pPr>
      <w:r>
        <w:rPr>
          <w:rFonts w:ascii="Arial" w:hAnsi="Arial" w:cs="Arial"/>
          <w:sz w:val="20"/>
          <w:szCs w:val="20"/>
          <w:lang w:eastAsia="zh-CN"/>
        </w:rPr>
        <w:lastRenderedPageBreak/>
        <w:t xml:space="preserve"> </w:t>
      </w:r>
    </w:p>
    <w:p w14:paraId="68D48CAE"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lang w:eastAsia="zh-CN"/>
        </w:rPr>
        <w:t>4</w:t>
      </w:r>
      <w:r>
        <w:rPr>
          <w:rFonts w:ascii="Arial" w:hAnsi="Arial" w:cs="Arial"/>
          <w:b/>
          <w:sz w:val="20"/>
          <w:szCs w:val="20"/>
          <w:lang w:eastAsia="zh-CN"/>
        </w:rPr>
        <w:t>.</w:t>
      </w:r>
      <w:r>
        <w:rPr>
          <w:rFonts w:ascii="Arial" w:hAnsi="Arial" w:cs="Arial"/>
          <w:sz w:val="20"/>
          <w:szCs w:val="20"/>
          <w:lang w:eastAsia="zh-CN"/>
        </w:rPr>
        <w:t xml:space="preserve"> (Enem PPL 2016</w:t>
      </w:r>
      <w:proofErr w:type="gramStart"/>
      <w:r>
        <w:rPr>
          <w:rFonts w:ascii="Arial" w:hAnsi="Arial" w:cs="Arial"/>
          <w:sz w:val="20"/>
          <w:szCs w:val="20"/>
          <w:lang w:eastAsia="zh-CN"/>
        </w:rPr>
        <w:t xml:space="preserve">)  </w:t>
      </w:r>
      <w:r>
        <w:rPr>
          <w:rFonts w:ascii="Arial" w:hAnsi="Arial" w:cs="Arial"/>
          <w:sz w:val="20"/>
          <w:szCs w:val="20"/>
        </w:rPr>
        <w:t>O</w:t>
      </w:r>
      <w:proofErr w:type="gramEnd"/>
      <w:r>
        <w:rPr>
          <w:rFonts w:ascii="Arial" w:hAnsi="Arial" w:cs="Arial"/>
          <w:sz w:val="20"/>
          <w:szCs w:val="20"/>
        </w:rPr>
        <w:t xml:space="preserve"> quadro apresenta cinco cidades de um estado, com seus respectivos números de habitantes e quantidade de pessoas infectadas com o vírus da gripe. Sabe-se que o governo desse estado destinará recursos financeiros a cada cidade, em valores proporcionais à probabilidade de uma pessoa, escolhida ao acaso na cidade, estar infectada.</w:t>
      </w:r>
    </w:p>
    <w:p w14:paraId="3D25D710" w14:textId="77777777" w:rsidR="001911D2" w:rsidRDefault="001911D2" w:rsidP="001911D2">
      <w:pPr>
        <w:widowControl w:val="0"/>
        <w:autoSpaceDE w:val="0"/>
        <w:autoSpaceDN w:val="0"/>
        <w:adjustRightInd w:val="0"/>
        <w:rPr>
          <w:rFonts w:ascii="Arial" w:hAnsi="Arial" w:cs="Arial"/>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4"/>
        <w:gridCol w:w="1108"/>
        <w:gridCol w:w="1108"/>
        <w:gridCol w:w="1108"/>
        <w:gridCol w:w="1108"/>
        <w:gridCol w:w="1108"/>
      </w:tblGrid>
      <w:tr w:rsidR="001911D2" w14:paraId="770ADEF6" w14:textId="77777777" w:rsidTr="001911D2">
        <w:tc>
          <w:tcPr>
            <w:tcW w:w="1284" w:type="dxa"/>
            <w:tcBorders>
              <w:top w:val="single" w:sz="4" w:space="0" w:color="auto"/>
              <w:left w:val="single" w:sz="4" w:space="0" w:color="auto"/>
              <w:bottom w:val="single" w:sz="4" w:space="0" w:color="auto"/>
              <w:right w:val="single" w:sz="4" w:space="0" w:color="auto"/>
            </w:tcBorders>
            <w:vAlign w:val="center"/>
            <w:hideMark/>
          </w:tcPr>
          <w:p w14:paraId="6FB85135" w14:textId="77777777" w:rsidR="001911D2" w:rsidRDefault="001911D2">
            <w:pPr>
              <w:keepNext/>
              <w:widowControl w:val="0"/>
              <w:autoSpaceDE w:val="0"/>
              <w:autoSpaceDN w:val="0"/>
              <w:adjustRightInd w:val="0"/>
              <w:rPr>
                <w:rFonts w:ascii="Arial" w:hAnsi="Arial" w:cs="Arial"/>
                <w:b/>
                <w:sz w:val="20"/>
                <w:szCs w:val="20"/>
              </w:rPr>
            </w:pPr>
            <w:r>
              <w:rPr>
                <w:rFonts w:ascii="Arial" w:hAnsi="Arial" w:cs="Arial"/>
                <w:b/>
                <w:sz w:val="20"/>
                <w:szCs w:val="20"/>
              </w:rPr>
              <w:t>Cidade</w:t>
            </w:r>
          </w:p>
        </w:tc>
        <w:tc>
          <w:tcPr>
            <w:tcW w:w="1108" w:type="dxa"/>
            <w:tcBorders>
              <w:top w:val="single" w:sz="4" w:space="0" w:color="auto"/>
              <w:left w:val="single" w:sz="4" w:space="0" w:color="auto"/>
              <w:bottom w:val="single" w:sz="4" w:space="0" w:color="auto"/>
              <w:right w:val="single" w:sz="4" w:space="0" w:color="auto"/>
            </w:tcBorders>
            <w:vAlign w:val="center"/>
            <w:hideMark/>
          </w:tcPr>
          <w:p w14:paraId="0D105AA3" w14:textId="77777777" w:rsidR="001911D2" w:rsidRDefault="001911D2">
            <w:pPr>
              <w:keepNext/>
              <w:widowControl w:val="0"/>
              <w:autoSpaceDE w:val="0"/>
              <w:autoSpaceDN w:val="0"/>
              <w:adjustRightInd w:val="0"/>
              <w:rPr>
                <w:rFonts w:ascii="Arial" w:hAnsi="Arial" w:cs="Arial"/>
                <w:b/>
                <w:sz w:val="20"/>
                <w:szCs w:val="20"/>
              </w:rPr>
            </w:pPr>
            <w:r>
              <w:rPr>
                <w:rFonts w:ascii="Arial" w:hAnsi="Arial" w:cs="Arial"/>
                <w:b/>
                <w:sz w:val="20"/>
                <w:szCs w:val="20"/>
              </w:rPr>
              <w:t>I</w:t>
            </w:r>
          </w:p>
        </w:tc>
        <w:tc>
          <w:tcPr>
            <w:tcW w:w="1108" w:type="dxa"/>
            <w:tcBorders>
              <w:top w:val="single" w:sz="4" w:space="0" w:color="auto"/>
              <w:left w:val="single" w:sz="4" w:space="0" w:color="auto"/>
              <w:bottom w:val="single" w:sz="4" w:space="0" w:color="auto"/>
              <w:right w:val="single" w:sz="4" w:space="0" w:color="auto"/>
            </w:tcBorders>
            <w:vAlign w:val="center"/>
            <w:hideMark/>
          </w:tcPr>
          <w:p w14:paraId="4771E6C5" w14:textId="77777777" w:rsidR="001911D2" w:rsidRDefault="001911D2">
            <w:pPr>
              <w:keepNext/>
              <w:widowControl w:val="0"/>
              <w:autoSpaceDE w:val="0"/>
              <w:autoSpaceDN w:val="0"/>
              <w:adjustRightInd w:val="0"/>
              <w:rPr>
                <w:rFonts w:ascii="Arial" w:hAnsi="Arial" w:cs="Arial"/>
                <w:b/>
                <w:sz w:val="20"/>
                <w:szCs w:val="20"/>
              </w:rPr>
            </w:pPr>
            <w:r>
              <w:rPr>
                <w:rFonts w:ascii="Arial" w:hAnsi="Arial" w:cs="Arial"/>
                <w:b/>
                <w:sz w:val="20"/>
                <w:szCs w:val="20"/>
              </w:rPr>
              <w:t>II</w:t>
            </w:r>
          </w:p>
        </w:tc>
        <w:tc>
          <w:tcPr>
            <w:tcW w:w="1108" w:type="dxa"/>
            <w:tcBorders>
              <w:top w:val="single" w:sz="4" w:space="0" w:color="auto"/>
              <w:left w:val="single" w:sz="4" w:space="0" w:color="auto"/>
              <w:bottom w:val="single" w:sz="4" w:space="0" w:color="auto"/>
              <w:right w:val="single" w:sz="4" w:space="0" w:color="auto"/>
            </w:tcBorders>
            <w:vAlign w:val="center"/>
            <w:hideMark/>
          </w:tcPr>
          <w:p w14:paraId="77AEFF4F" w14:textId="77777777" w:rsidR="001911D2" w:rsidRDefault="001911D2">
            <w:pPr>
              <w:keepNext/>
              <w:widowControl w:val="0"/>
              <w:autoSpaceDE w:val="0"/>
              <w:autoSpaceDN w:val="0"/>
              <w:adjustRightInd w:val="0"/>
              <w:rPr>
                <w:rFonts w:ascii="Arial" w:hAnsi="Arial" w:cs="Arial"/>
                <w:b/>
                <w:sz w:val="20"/>
                <w:szCs w:val="20"/>
              </w:rPr>
            </w:pPr>
            <w:r>
              <w:rPr>
                <w:rFonts w:ascii="Arial" w:hAnsi="Arial" w:cs="Arial"/>
                <w:b/>
                <w:sz w:val="20"/>
                <w:szCs w:val="20"/>
              </w:rPr>
              <w:t>III</w:t>
            </w:r>
          </w:p>
        </w:tc>
        <w:tc>
          <w:tcPr>
            <w:tcW w:w="1108" w:type="dxa"/>
            <w:tcBorders>
              <w:top w:val="single" w:sz="4" w:space="0" w:color="auto"/>
              <w:left w:val="single" w:sz="4" w:space="0" w:color="auto"/>
              <w:bottom w:val="single" w:sz="4" w:space="0" w:color="auto"/>
              <w:right w:val="single" w:sz="4" w:space="0" w:color="auto"/>
            </w:tcBorders>
            <w:vAlign w:val="center"/>
            <w:hideMark/>
          </w:tcPr>
          <w:p w14:paraId="0F85818C" w14:textId="77777777" w:rsidR="001911D2" w:rsidRDefault="001911D2">
            <w:pPr>
              <w:keepNext/>
              <w:widowControl w:val="0"/>
              <w:autoSpaceDE w:val="0"/>
              <w:autoSpaceDN w:val="0"/>
              <w:adjustRightInd w:val="0"/>
              <w:rPr>
                <w:rFonts w:ascii="Arial" w:hAnsi="Arial" w:cs="Arial"/>
                <w:b/>
                <w:sz w:val="20"/>
                <w:szCs w:val="20"/>
              </w:rPr>
            </w:pPr>
            <w:r>
              <w:rPr>
                <w:rFonts w:ascii="Arial" w:hAnsi="Arial" w:cs="Arial"/>
                <w:b/>
                <w:sz w:val="20"/>
                <w:szCs w:val="20"/>
              </w:rPr>
              <w:t>IV</w:t>
            </w:r>
          </w:p>
        </w:tc>
        <w:tc>
          <w:tcPr>
            <w:tcW w:w="1108" w:type="dxa"/>
            <w:tcBorders>
              <w:top w:val="single" w:sz="4" w:space="0" w:color="auto"/>
              <w:left w:val="single" w:sz="4" w:space="0" w:color="auto"/>
              <w:bottom w:val="single" w:sz="4" w:space="0" w:color="auto"/>
              <w:right w:val="single" w:sz="4" w:space="0" w:color="auto"/>
            </w:tcBorders>
            <w:vAlign w:val="center"/>
            <w:hideMark/>
          </w:tcPr>
          <w:p w14:paraId="0FC7977A" w14:textId="77777777" w:rsidR="001911D2" w:rsidRDefault="001911D2">
            <w:pPr>
              <w:keepNext/>
              <w:widowControl w:val="0"/>
              <w:autoSpaceDE w:val="0"/>
              <w:autoSpaceDN w:val="0"/>
              <w:adjustRightInd w:val="0"/>
              <w:rPr>
                <w:rFonts w:ascii="Arial" w:hAnsi="Arial" w:cs="Arial"/>
                <w:b/>
                <w:sz w:val="20"/>
                <w:szCs w:val="20"/>
              </w:rPr>
            </w:pPr>
            <w:r>
              <w:rPr>
                <w:rFonts w:ascii="Arial" w:hAnsi="Arial" w:cs="Arial"/>
                <w:b/>
                <w:sz w:val="20"/>
                <w:szCs w:val="20"/>
              </w:rPr>
              <w:t>V</w:t>
            </w:r>
          </w:p>
        </w:tc>
      </w:tr>
      <w:tr w:rsidR="001911D2" w14:paraId="019FE60C" w14:textId="77777777" w:rsidTr="001911D2">
        <w:tc>
          <w:tcPr>
            <w:tcW w:w="1284" w:type="dxa"/>
            <w:tcBorders>
              <w:top w:val="single" w:sz="4" w:space="0" w:color="auto"/>
              <w:left w:val="single" w:sz="4" w:space="0" w:color="auto"/>
              <w:bottom w:val="single" w:sz="4" w:space="0" w:color="auto"/>
              <w:right w:val="single" w:sz="4" w:space="0" w:color="auto"/>
            </w:tcBorders>
            <w:vAlign w:val="center"/>
            <w:hideMark/>
          </w:tcPr>
          <w:p w14:paraId="771873AF"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Habitantes</w:t>
            </w:r>
          </w:p>
        </w:tc>
        <w:tc>
          <w:tcPr>
            <w:tcW w:w="1108" w:type="dxa"/>
            <w:tcBorders>
              <w:top w:val="single" w:sz="4" w:space="0" w:color="auto"/>
              <w:left w:val="single" w:sz="4" w:space="0" w:color="auto"/>
              <w:bottom w:val="single" w:sz="4" w:space="0" w:color="auto"/>
              <w:right w:val="single" w:sz="4" w:space="0" w:color="auto"/>
            </w:tcBorders>
            <w:vAlign w:val="center"/>
            <w:hideMark/>
          </w:tcPr>
          <w:p w14:paraId="001AE535"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780" w:dyaOrig="255" w14:anchorId="7CA17CB6">
                <v:shape id="_x0000_i1050" type="#_x0000_t75" style="width:39pt;height:12.6pt" o:ole="">
                  <v:imagedata r:id="rId58" o:title=""/>
                </v:shape>
                <o:OLEObject Type="Embed" ProgID="Equation.DSMT4" ShapeID="_x0000_i1050" DrawAspect="Content" ObjectID="_1774105926" r:id="rId59"/>
              </w:object>
            </w:r>
          </w:p>
        </w:tc>
        <w:tc>
          <w:tcPr>
            <w:tcW w:w="1108" w:type="dxa"/>
            <w:tcBorders>
              <w:top w:val="single" w:sz="4" w:space="0" w:color="auto"/>
              <w:left w:val="single" w:sz="4" w:space="0" w:color="auto"/>
              <w:bottom w:val="single" w:sz="4" w:space="0" w:color="auto"/>
              <w:right w:val="single" w:sz="4" w:space="0" w:color="auto"/>
            </w:tcBorders>
            <w:vAlign w:val="center"/>
            <w:hideMark/>
          </w:tcPr>
          <w:p w14:paraId="22D7D3A2"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780" w:dyaOrig="255" w14:anchorId="5A3A42BC">
                <v:shape id="_x0000_i1051" type="#_x0000_t75" style="width:39pt;height:12.6pt" o:ole="">
                  <v:imagedata r:id="rId60" o:title=""/>
                </v:shape>
                <o:OLEObject Type="Embed" ProgID="Equation.DSMT4" ShapeID="_x0000_i1051" DrawAspect="Content" ObjectID="_1774105927" r:id="rId61"/>
              </w:object>
            </w:r>
          </w:p>
        </w:tc>
        <w:tc>
          <w:tcPr>
            <w:tcW w:w="1108" w:type="dxa"/>
            <w:tcBorders>
              <w:top w:val="single" w:sz="4" w:space="0" w:color="auto"/>
              <w:left w:val="single" w:sz="4" w:space="0" w:color="auto"/>
              <w:bottom w:val="single" w:sz="4" w:space="0" w:color="auto"/>
              <w:right w:val="single" w:sz="4" w:space="0" w:color="auto"/>
            </w:tcBorders>
            <w:vAlign w:val="center"/>
            <w:hideMark/>
          </w:tcPr>
          <w:p w14:paraId="4CDEBC3A"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780" w:dyaOrig="255" w14:anchorId="081F0070">
                <v:shape id="_x0000_i1052" type="#_x0000_t75" style="width:39pt;height:12.6pt" o:ole="">
                  <v:imagedata r:id="rId62" o:title=""/>
                </v:shape>
                <o:OLEObject Type="Embed" ProgID="Equation.DSMT4" ShapeID="_x0000_i1052" DrawAspect="Content" ObjectID="_1774105928" r:id="rId63"/>
              </w:object>
            </w:r>
          </w:p>
        </w:tc>
        <w:tc>
          <w:tcPr>
            <w:tcW w:w="1108" w:type="dxa"/>
            <w:tcBorders>
              <w:top w:val="single" w:sz="4" w:space="0" w:color="auto"/>
              <w:left w:val="single" w:sz="4" w:space="0" w:color="auto"/>
              <w:bottom w:val="single" w:sz="4" w:space="0" w:color="auto"/>
              <w:right w:val="single" w:sz="4" w:space="0" w:color="auto"/>
            </w:tcBorders>
            <w:vAlign w:val="center"/>
            <w:hideMark/>
          </w:tcPr>
          <w:p w14:paraId="17E7E526"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780" w:dyaOrig="255" w14:anchorId="28608FDF">
                <v:shape id="_x0000_i1053" type="#_x0000_t75" style="width:39pt;height:12.6pt" o:ole="">
                  <v:imagedata r:id="rId64" o:title=""/>
                </v:shape>
                <o:OLEObject Type="Embed" ProgID="Equation.DSMT4" ShapeID="_x0000_i1053" DrawAspect="Content" ObjectID="_1774105929" r:id="rId65"/>
              </w:object>
            </w:r>
          </w:p>
        </w:tc>
        <w:tc>
          <w:tcPr>
            <w:tcW w:w="1108" w:type="dxa"/>
            <w:tcBorders>
              <w:top w:val="single" w:sz="4" w:space="0" w:color="auto"/>
              <w:left w:val="single" w:sz="4" w:space="0" w:color="auto"/>
              <w:bottom w:val="single" w:sz="4" w:space="0" w:color="auto"/>
              <w:right w:val="single" w:sz="4" w:space="0" w:color="auto"/>
            </w:tcBorders>
            <w:vAlign w:val="center"/>
            <w:hideMark/>
          </w:tcPr>
          <w:p w14:paraId="364EA1BF"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780" w:dyaOrig="255" w14:anchorId="1B7C26EB">
                <v:shape id="_x0000_i1054" type="#_x0000_t75" style="width:39pt;height:12.6pt" o:ole="">
                  <v:imagedata r:id="rId66" o:title=""/>
                </v:shape>
                <o:OLEObject Type="Embed" ProgID="Equation.DSMT4" ShapeID="_x0000_i1054" DrawAspect="Content" ObjectID="_1774105930" r:id="rId67"/>
              </w:object>
            </w:r>
          </w:p>
        </w:tc>
      </w:tr>
      <w:tr w:rsidR="001911D2" w14:paraId="56490E3D" w14:textId="77777777" w:rsidTr="001911D2">
        <w:tc>
          <w:tcPr>
            <w:tcW w:w="1284" w:type="dxa"/>
            <w:tcBorders>
              <w:top w:val="single" w:sz="4" w:space="0" w:color="auto"/>
              <w:left w:val="single" w:sz="4" w:space="0" w:color="auto"/>
              <w:bottom w:val="single" w:sz="4" w:space="0" w:color="auto"/>
              <w:right w:val="single" w:sz="4" w:space="0" w:color="auto"/>
            </w:tcBorders>
            <w:vAlign w:val="center"/>
            <w:hideMark/>
          </w:tcPr>
          <w:p w14:paraId="6E48FCAD"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Infectados</w:t>
            </w:r>
          </w:p>
        </w:tc>
        <w:tc>
          <w:tcPr>
            <w:tcW w:w="1108" w:type="dxa"/>
            <w:tcBorders>
              <w:top w:val="single" w:sz="4" w:space="0" w:color="auto"/>
              <w:left w:val="single" w:sz="4" w:space="0" w:color="auto"/>
              <w:bottom w:val="single" w:sz="4" w:space="0" w:color="auto"/>
              <w:right w:val="single" w:sz="4" w:space="0" w:color="auto"/>
            </w:tcBorders>
            <w:vAlign w:val="center"/>
            <w:hideMark/>
          </w:tcPr>
          <w:p w14:paraId="01125A09"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585" w:dyaOrig="255" w14:anchorId="04EDD519">
                <v:shape id="_x0000_i1055" type="#_x0000_t75" style="width:29.4pt;height:12.6pt" o:ole="">
                  <v:imagedata r:id="rId68" o:title=""/>
                </v:shape>
                <o:OLEObject Type="Embed" ProgID="Equation.DSMT4" ShapeID="_x0000_i1055" DrawAspect="Content" ObjectID="_1774105931" r:id="rId69"/>
              </w:object>
            </w:r>
          </w:p>
        </w:tc>
        <w:tc>
          <w:tcPr>
            <w:tcW w:w="1108" w:type="dxa"/>
            <w:tcBorders>
              <w:top w:val="single" w:sz="4" w:space="0" w:color="auto"/>
              <w:left w:val="single" w:sz="4" w:space="0" w:color="auto"/>
              <w:bottom w:val="single" w:sz="4" w:space="0" w:color="auto"/>
              <w:right w:val="single" w:sz="4" w:space="0" w:color="auto"/>
            </w:tcBorders>
            <w:vAlign w:val="center"/>
            <w:hideMark/>
          </w:tcPr>
          <w:p w14:paraId="3814BA8D"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585" w:dyaOrig="255" w14:anchorId="3314DDC0">
                <v:shape id="_x0000_i1056" type="#_x0000_t75" style="width:29.4pt;height:12.6pt" o:ole="">
                  <v:imagedata r:id="rId70" o:title=""/>
                </v:shape>
                <o:OLEObject Type="Embed" ProgID="Equation.DSMT4" ShapeID="_x0000_i1056" DrawAspect="Content" ObjectID="_1774105932" r:id="rId71"/>
              </w:object>
            </w:r>
          </w:p>
        </w:tc>
        <w:tc>
          <w:tcPr>
            <w:tcW w:w="1108" w:type="dxa"/>
            <w:tcBorders>
              <w:top w:val="single" w:sz="4" w:space="0" w:color="auto"/>
              <w:left w:val="single" w:sz="4" w:space="0" w:color="auto"/>
              <w:bottom w:val="single" w:sz="4" w:space="0" w:color="auto"/>
              <w:right w:val="single" w:sz="4" w:space="0" w:color="auto"/>
            </w:tcBorders>
            <w:vAlign w:val="center"/>
            <w:hideMark/>
          </w:tcPr>
          <w:p w14:paraId="0E457E4E"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585" w:dyaOrig="255" w14:anchorId="428BD508">
                <v:shape id="_x0000_i1057" type="#_x0000_t75" style="width:29.4pt;height:12.6pt" o:ole="">
                  <v:imagedata r:id="rId72" o:title=""/>
                </v:shape>
                <o:OLEObject Type="Embed" ProgID="Equation.DSMT4" ShapeID="_x0000_i1057" DrawAspect="Content" ObjectID="_1774105933" r:id="rId73"/>
              </w:object>
            </w:r>
          </w:p>
        </w:tc>
        <w:tc>
          <w:tcPr>
            <w:tcW w:w="1108" w:type="dxa"/>
            <w:tcBorders>
              <w:top w:val="single" w:sz="4" w:space="0" w:color="auto"/>
              <w:left w:val="single" w:sz="4" w:space="0" w:color="auto"/>
              <w:bottom w:val="single" w:sz="4" w:space="0" w:color="auto"/>
              <w:right w:val="single" w:sz="4" w:space="0" w:color="auto"/>
            </w:tcBorders>
            <w:vAlign w:val="center"/>
            <w:hideMark/>
          </w:tcPr>
          <w:p w14:paraId="1B0B356E"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585" w:dyaOrig="255" w14:anchorId="09787C49">
                <v:shape id="_x0000_i1058" type="#_x0000_t75" style="width:29.4pt;height:12.6pt" o:ole="">
                  <v:imagedata r:id="rId74" o:title=""/>
                </v:shape>
                <o:OLEObject Type="Embed" ProgID="Equation.DSMT4" ShapeID="_x0000_i1058" DrawAspect="Content" ObjectID="_1774105934" r:id="rId75"/>
              </w:object>
            </w:r>
          </w:p>
        </w:tc>
        <w:tc>
          <w:tcPr>
            <w:tcW w:w="1108" w:type="dxa"/>
            <w:tcBorders>
              <w:top w:val="single" w:sz="4" w:space="0" w:color="auto"/>
              <w:left w:val="single" w:sz="4" w:space="0" w:color="auto"/>
              <w:bottom w:val="single" w:sz="4" w:space="0" w:color="auto"/>
              <w:right w:val="single" w:sz="4" w:space="0" w:color="auto"/>
            </w:tcBorders>
            <w:vAlign w:val="center"/>
            <w:hideMark/>
          </w:tcPr>
          <w:p w14:paraId="180D6E31"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675" w:dyaOrig="255" w14:anchorId="6E44B0F8">
                <v:shape id="_x0000_i1059" type="#_x0000_t75" style="width:33.6pt;height:12.6pt" o:ole="">
                  <v:imagedata r:id="rId76" o:title=""/>
                </v:shape>
                <o:OLEObject Type="Embed" ProgID="Equation.DSMT4" ShapeID="_x0000_i1059" DrawAspect="Content" ObjectID="_1774105935" r:id="rId77"/>
              </w:object>
            </w:r>
          </w:p>
        </w:tc>
      </w:tr>
    </w:tbl>
    <w:p w14:paraId="4BB41C17" w14:textId="77777777" w:rsidR="001911D2" w:rsidRDefault="001911D2" w:rsidP="001911D2">
      <w:pPr>
        <w:widowControl w:val="0"/>
        <w:autoSpaceDE w:val="0"/>
        <w:autoSpaceDN w:val="0"/>
        <w:adjustRightInd w:val="0"/>
        <w:rPr>
          <w:rFonts w:ascii="Arial" w:hAnsi="Arial" w:cs="Arial"/>
          <w:sz w:val="20"/>
          <w:szCs w:val="20"/>
        </w:rPr>
      </w:pPr>
    </w:p>
    <w:p w14:paraId="57A687B4"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rPr>
        <w:t xml:space="preserve">Qual dessas cidades receberá maior valor de recursos financeiros? </w:t>
      </w:r>
    </w:p>
    <w:p w14:paraId="2AB0ED11"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a) </w:t>
      </w:r>
      <w:r>
        <w:rPr>
          <w:rFonts w:ascii="Arial" w:hAnsi="Arial" w:cs="Arial"/>
          <w:sz w:val="20"/>
          <w:szCs w:val="20"/>
        </w:rPr>
        <w:t xml:space="preserve">I </w:t>
      </w:r>
      <w:r>
        <w:rPr>
          <w:rFonts w:ascii="Arial" w:hAnsi="Arial" w:cs="Arial"/>
          <w:sz w:val="20"/>
          <w:szCs w:val="20"/>
          <w:lang w:eastAsia="zh-CN"/>
        </w:rPr>
        <w:t xml:space="preserve">  </w:t>
      </w:r>
    </w:p>
    <w:p w14:paraId="6083757F"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b) </w:t>
      </w:r>
      <w:r>
        <w:rPr>
          <w:rFonts w:ascii="Arial" w:hAnsi="Arial" w:cs="Arial"/>
          <w:sz w:val="20"/>
          <w:szCs w:val="20"/>
        </w:rPr>
        <w:t xml:space="preserve">II </w:t>
      </w:r>
      <w:r>
        <w:rPr>
          <w:rFonts w:ascii="Arial" w:hAnsi="Arial" w:cs="Arial"/>
          <w:sz w:val="20"/>
          <w:szCs w:val="20"/>
          <w:lang w:eastAsia="zh-CN"/>
        </w:rPr>
        <w:t xml:space="preserve">  </w:t>
      </w:r>
    </w:p>
    <w:p w14:paraId="2E3F7E8D"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c) </w:t>
      </w:r>
      <w:r>
        <w:rPr>
          <w:rFonts w:ascii="Arial" w:hAnsi="Arial" w:cs="Arial"/>
          <w:sz w:val="20"/>
          <w:szCs w:val="20"/>
        </w:rPr>
        <w:t xml:space="preserve">III </w:t>
      </w:r>
      <w:r>
        <w:rPr>
          <w:rFonts w:ascii="Arial" w:hAnsi="Arial" w:cs="Arial"/>
          <w:sz w:val="20"/>
          <w:szCs w:val="20"/>
          <w:lang w:eastAsia="zh-CN"/>
        </w:rPr>
        <w:t xml:space="preserve">  </w:t>
      </w:r>
    </w:p>
    <w:p w14:paraId="54E6B2E6"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d) </w:t>
      </w:r>
      <w:r>
        <w:rPr>
          <w:rFonts w:ascii="Arial" w:hAnsi="Arial" w:cs="Arial"/>
          <w:sz w:val="20"/>
          <w:szCs w:val="20"/>
        </w:rPr>
        <w:t xml:space="preserve">IV </w:t>
      </w:r>
      <w:r>
        <w:rPr>
          <w:rFonts w:ascii="Arial" w:hAnsi="Arial" w:cs="Arial"/>
          <w:sz w:val="20"/>
          <w:szCs w:val="20"/>
          <w:lang w:eastAsia="zh-CN"/>
        </w:rPr>
        <w:t xml:space="preserve">  </w:t>
      </w:r>
    </w:p>
    <w:p w14:paraId="316A0CEE"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e) </w:t>
      </w:r>
      <w:r>
        <w:rPr>
          <w:rFonts w:ascii="Arial" w:hAnsi="Arial" w:cs="Arial"/>
          <w:sz w:val="20"/>
          <w:szCs w:val="20"/>
        </w:rPr>
        <w:t xml:space="preserve">V </w:t>
      </w:r>
      <w:r>
        <w:rPr>
          <w:rFonts w:ascii="Arial" w:hAnsi="Arial" w:cs="Arial"/>
          <w:sz w:val="20"/>
          <w:szCs w:val="20"/>
          <w:lang w:eastAsia="zh-CN"/>
        </w:rPr>
        <w:t xml:space="preserve">  </w:t>
      </w:r>
    </w:p>
    <w:p w14:paraId="4C7EC51A" w14:textId="77777777" w:rsidR="001911D2" w:rsidRDefault="001911D2" w:rsidP="001911D2">
      <w:pPr>
        <w:rPr>
          <w:rFonts w:ascii="Arial" w:hAnsi="Arial" w:cs="Arial"/>
          <w:sz w:val="20"/>
          <w:szCs w:val="20"/>
          <w:lang w:eastAsia="zh-CN"/>
        </w:rPr>
      </w:pPr>
      <w:r>
        <w:rPr>
          <w:rFonts w:ascii="Arial" w:hAnsi="Arial" w:cs="Arial"/>
          <w:sz w:val="20"/>
          <w:szCs w:val="20"/>
          <w:lang w:val="en-US" w:eastAsia="zh-CN"/>
        </w:rPr>
        <w:t xml:space="preserve"> </w:t>
      </w:r>
    </w:p>
    <w:p w14:paraId="365C4A97"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lang w:eastAsia="zh-CN"/>
        </w:rPr>
        <w:t>5</w:t>
      </w:r>
      <w:r>
        <w:rPr>
          <w:rFonts w:ascii="Arial" w:hAnsi="Arial" w:cs="Arial"/>
          <w:b/>
          <w:sz w:val="20"/>
          <w:szCs w:val="20"/>
          <w:lang w:eastAsia="zh-CN"/>
        </w:rPr>
        <w:t>.</w:t>
      </w:r>
      <w:r>
        <w:rPr>
          <w:rFonts w:ascii="Arial" w:hAnsi="Arial" w:cs="Arial"/>
          <w:sz w:val="20"/>
          <w:szCs w:val="20"/>
          <w:lang w:eastAsia="zh-CN"/>
        </w:rPr>
        <w:t xml:space="preserve"> (Enem PPL 2015</w:t>
      </w:r>
      <w:proofErr w:type="gramStart"/>
      <w:r>
        <w:rPr>
          <w:rFonts w:ascii="Arial" w:hAnsi="Arial" w:cs="Arial"/>
          <w:sz w:val="20"/>
          <w:szCs w:val="20"/>
          <w:lang w:eastAsia="zh-CN"/>
        </w:rPr>
        <w:t xml:space="preserve">)  </w:t>
      </w:r>
      <w:r>
        <w:rPr>
          <w:rFonts w:ascii="Arial" w:hAnsi="Arial" w:cs="Arial"/>
          <w:sz w:val="20"/>
          <w:szCs w:val="20"/>
        </w:rPr>
        <w:t>No</w:t>
      </w:r>
      <w:proofErr w:type="gramEnd"/>
      <w:r>
        <w:rPr>
          <w:rFonts w:ascii="Arial" w:hAnsi="Arial" w:cs="Arial"/>
          <w:sz w:val="20"/>
          <w:szCs w:val="20"/>
        </w:rPr>
        <w:t xml:space="preserve"> próximo final de semana, um grupo de alunos participará de uma aula de campo. Em dias chuvosos, aulas de campo não podem ser realizadas. A ideia é que essa aula seja no sábado, mas, se estiver chovendo no sábado, a aula será adiada para o domingo. Segundo a meteorologia, a probabilidade de chover no sábado é de </w:t>
      </w:r>
      <w:r>
        <w:rPr>
          <w:rFonts w:ascii="Arial" w:hAnsi="Arial" w:cs="Arial"/>
          <w:position w:val="-6"/>
          <w:sz w:val="20"/>
          <w:szCs w:val="20"/>
        </w:rPr>
        <w:object w:dxaOrig="480" w:dyaOrig="255" w14:anchorId="5C45F9A0">
          <v:shape id="_x0000_i1060" type="#_x0000_t75" style="width:24pt;height:12.6pt" o:ole="">
            <v:imagedata r:id="rId78" o:title=""/>
          </v:shape>
          <o:OLEObject Type="Embed" ProgID="Equation.DSMT4" ShapeID="_x0000_i1060" DrawAspect="Content" ObjectID="_1774105936" r:id="rId79"/>
        </w:object>
      </w:r>
      <w:r>
        <w:rPr>
          <w:rFonts w:ascii="Arial" w:hAnsi="Arial" w:cs="Arial"/>
          <w:sz w:val="20"/>
          <w:szCs w:val="20"/>
        </w:rPr>
        <w:t xml:space="preserve"> e a de chover no domingo é de </w:t>
      </w:r>
      <w:r>
        <w:rPr>
          <w:rFonts w:ascii="Arial" w:hAnsi="Arial" w:cs="Arial"/>
          <w:position w:val="-6"/>
          <w:sz w:val="20"/>
          <w:szCs w:val="20"/>
        </w:rPr>
        <w:object w:dxaOrig="525" w:dyaOrig="255" w14:anchorId="03865FBF">
          <v:shape id="_x0000_i1061" type="#_x0000_t75" style="width:26.4pt;height:12.6pt" o:ole="">
            <v:imagedata r:id="rId80" o:title=""/>
          </v:shape>
          <o:OLEObject Type="Embed" ProgID="Equation.DSMT4" ShapeID="_x0000_i1061" DrawAspect="Content" ObjectID="_1774105937" r:id="rId81"/>
        </w:object>
      </w:r>
    </w:p>
    <w:p w14:paraId="0DA65C06" w14:textId="77777777" w:rsidR="001911D2" w:rsidRDefault="001911D2" w:rsidP="001911D2">
      <w:pPr>
        <w:widowControl w:val="0"/>
        <w:autoSpaceDE w:val="0"/>
        <w:autoSpaceDN w:val="0"/>
        <w:adjustRightInd w:val="0"/>
        <w:rPr>
          <w:rFonts w:ascii="Arial" w:hAnsi="Arial" w:cs="Arial"/>
          <w:sz w:val="20"/>
          <w:szCs w:val="20"/>
        </w:rPr>
      </w:pPr>
    </w:p>
    <w:p w14:paraId="42250B80"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rPr>
        <w:t xml:space="preserve">A probabilidade de que a aula de campo ocorra no domingo é de </w:t>
      </w:r>
    </w:p>
    <w:p w14:paraId="2237059E"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8"/>
          <w:sz w:val="20"/>
          <w:szCs w:val="20"/>
        </w:rPr>
        <w:object w:dxaOrig="525" w:dyaOrig="285" w14:anchorId="5513D616">
          <v:shape id="_x0000_i1062" type="#_x0000_t75" style="width:26.4pt;height:14.4pt" o:ole="">
            <v:imagedata r:id="rId82" o:title=""/>
          </v:shape>
          <o:OLEObject Type="Embed" ProgID="Equation.DSMT4" ShapeID="_x0000_i1062" DrawAspect="Content" ObjectID="_1774105938" r:id="rId83"/>
        </w:object>
      </w:r>
      <w:r>
        <w:rPr>
          <w:rFonts w:ascii="Arial" w:hAnsi="Arial" w:cs="Arial"/>
          <w:sz w:val="20"/>
          <w:szCs w:val="20"/>
        </w:rPr>
        <w:t xml:space="preserve"> </w:t>
      </w:r>
      <w:r>
        <w:rPr>
          <w:rFonts w:ascii="Arial" w:hAnsi="Arial" w:cs="Arial"/>
          <w:sz w:val="20"/>
          <w:szCs w:val="20"/>
          <w:lang w:eastAsia="zh-CN"/>
        </w:rPr>
        <w:t xml:space="preserve">  </w:t>
      </w:r>
    </w:p>
    <w:p w14:paraId="33DF4941"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8"/>
          <w:sz w:val="20"/>
          <w:szCs w:val="20"/>
        </w:rPr>
        <w:object w:dxaOrig="525" w:dyaOrig="285" w14:anchorId="7508F091">
          <v:shape id="_x0000_i1063" type="#_x0000_t75" style="width:26.4pt;height:14.4pt" o:ole="">
            <v:imagedata r:id="rId84" o:title=""/>
          </v:shape>
          <o:OLEObject Type="Embed" ProgID="Equation.DSMT4" ShapeID="_x0000_i1063" DrawAspect="Content" ObjectID="_1774105939" r:id="rId85"/>
        </w:object>
      </w:r>
      <w:r>
        <w:rPr>
          <w:rFonts w:ascii="Arial" w:hAnsi="Arial" w:cs="Arial"/>
          <w:sz w:val="20"/>
          <w:szCs w:val="20"/>
        </w:rPr>
        <w:t xml:space="preserve"> </w:t>
      </w:r>
      <w:r>
        <w:rPr>
          <w:rFonts w:ascii="Arial" w:hAnsi="Arial" w:cs="Arial"/>
          <w:sz w:val="20"/>
          <w:szCs w:val="20"/>
          <w:lang w:eastAsia="zh-CN"/>
        </w:rPr>
        <w:t xml:space="preserve">  </w:t>
      </w:r>
    </w:p>
    <w:p w14:paraId="180A07B3"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c) </w:t>
      </w:r>
      <w:r>
        <w:rPr>
          <w:rFonts w:ascii="Arial" w:hAnsi="Arial" w:cs="Arial"/>
          <w:position w:val="-8"/>
          <w:sz w:val="20"/>
          <w:szCs w:val="20"/>
        </w:rPr>
        <w:object w:dxaOrig="645" w:dyaOrig="285" w14:anchorId="7301DE10">
          <v:shape id="_x0000_i1064" type="#_x0000_t75" style="width:32.4pt;height:14.4pt" o:ole="">
            <v:imagedata r:id="rId86" o:title=""/>
          </v:shape>
          <o:OLEObject Type="Embed" ProgID="Equation.DSMT4" ShapeID="_x0000_i1064" DrawAspect="Content" ObjectID="_1774105940" r:id="rId87"/>
        </w:object>
      </w:r>
      <w:r>
        <w:rPr>
          <w:rFonts w:ascii="Arial" w:hAnsi="Arial" w:cs="Arial"/>
          <w:sz w:val="20"/>
          <w:szCs w:val="20"/>
        </w:rPr>
        <w:t xml:space="preserve"> </w:t>
      </w:r>
      <w:r>
        <w:rPr>
          <w:rFonts w:ascii="Arial" w:hAnsi="Arial" w:cs="Arial"/>
          <w:sz w:val="20"/>
          <w:szCs w:val="20"/>
          <w:lang w:eastAsia="zh-CN"/>
        </w:rPr>
        <w:t xml:space="preserve">  </w:t>
      </w:r>
    </w:p>
    <w:p w14:paraId="53D623A3"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8"/>
          <w:sz w:val="20"/>
          <w:szCs w:val="20"/>
        </w:rPr>
        <w:object w:dxaOrig="645" w:dyaOrig="285" w14:anchorId="29B10187">
          <v:shape id="_x0000_i1065" type="#_x0000_t75" style="width:32.4pt;height:14.4pt" o:ole="">
            <v:imagedata r:id="rId88" o:title=""/>
          </v:shape>
          <o:OLEObject Type="Embed" ProgID="Equation.DSMT4" ShapeID="_x0000_i1065" DrawAspect="Content" ObjectID="_1774105941" r:id="rId89"/>
        </w:object>
      </w:r>
      <w:r>
        <w:rPr>
          <w:rFonts w:ascii="Arial" w:hAnsi="Arial" w:cs="Arial"/>
          <w:sz w:val="20"/>
          <w:szCs w:val="20"/>
        </w:rPr>
        <w:t xml:space="preserve"> </w:t>
      </w:r>
      <w:r>
        <w:rPr>
          <w:rFonts w:ascii="Arial" w:hAnsi="Arial" w:cs="Arial"/>
          <w:sz w:val="20"/>
          <w:szCs w:val="20"/>
          <w:lang w:eastAsia="zh-CN"/>
        </w:rPr>
        <w:t xml:space="preserve">  </w:t>
      </w:r>
    </w:p>
    <w:p w14:paraId="5921F43D"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8"/>
          <w:sz w:val="20"/>
          <w:szCs w:val="20"/>
        </w:rPr>
        <w:object w:dxaOrig="645" w:dyaOrig="285" w14:anchorId="0694594F">
          <v:shape id="_x0000_i1066" type="#_x0000_t75" style="width:32.4pt;height:14.4pt" o:ole="">
            <v:imagedata r:id="rId90" o:title=""/>
          </v:shape>
          <o:OLEObject Type="Embed" ProgID="Equation.DSMT4" ShapeID="_x0000_i1066" DrawAspect="Content" ObjectID="_1774105942" r:id="rId91"/>
        </w:object>
      </w:r>
      <w:r>
        <w:rPr>
          <w:rFonts w:ascii="Arial" w:hAnsi="Arial" w:cs="Arial"/>
          <w:sz w:val="20"/>
          <w:szCs w:val="20"/>
        </w:rPr>
        <w:t xml:space="preserve"> </w:t>
      </w:r>
      <w:r>
        <w:rPr>
          <w:rFonts w:ascii="Arial" w:hAnsi="Arial" w:cs="Arial"/>
          <w:sz w:val="20"/>
          <w:szCs w:val="20"/>
          <w:lang w:eastAsia="zh-CN"/>
        </w:rPr>
        <w:t xml:space="preserve">  </w:t>
      </w:r>
    </w:p>
    <w:p w14:paraId="06A3A1B4" w14:textId="77777777" w:rsidR="001911D2" w:rsidRDefault="001911D2" w:rsidP="001911D2">
      <w:pPr>
        <w:rPr>
          <w:rFonts w:ascii="Arial" w:hAnsi="Arial" w:cs="Arial"/>
          <w:sz w:val="20"/>
          <w:szCs w:val="20"/>
          <w:lang w:eastAsia="zh-CN"/>
        </w:rPr>
      </w:pPr>
      <w:r>
        <w:rPr>
          <w:rFonts w:ascii="Arial" w:hAnsi="Arial" w:cs="Arial"/>
          <w:sz w:val="20"/>
          <w:szCs w:val="20"/>
          <w:lang w:eastAsia="zh-CN"/>
        </w:rPr>
        <w:t xml:space="preserve"> </w:t>
      </w:r>
    </w:p>
    <w:p w14:paraId="4E7F2C30"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lang w:eastAsia="zh-CN"/>
        </w:rPr>
        <w:t>6</w:t>
      </w:r>
      <w:r>
        <w:rPr>
          <w:rFonts w:ascii="Arial" w:hAnsi="Arial" w:cs="Arial"/>
          <w:b/>
          <w:sz w:val="20"/>
          <w:szCs w:val="20"/>
          <w:lang w:eastAsia="zh-CN"/>
        </w:rPr>
        <w:t>.</w:t>
      </w:r>
      <w:r>
        <w:rPr>
          <w:rFonts w:ascii="Arial" w:hAnsi="Arial" w:cs="Arial"/>
          <w:sz w:val="20"/>
          <w:szCs w:val="20"/>
          <w:lang w:eastAsia="zh-CN"/>
        </w:rPr>
        <w:t xml:space="preserve"> (Enem PPL 2014</w:t>
      </w:r>
      <w:proofErr w:type="gramStart"/>
      <w:r>
        <w:rPr>
          <w:rFonts w:ascii="Arial" w:hAnsi="Arial" w:cs="Arial"/>
          <w:sz w:val="20"/>
          <w:szCs w:val="20"/>
          <w:lang w:eastAsia="zh-CN"/>
        </w:rPr>
        <w:t xml:space="preserve">)  </w:t>
      </w:r>
      <w:r>
        <w:rPr>
          <w:rFonts w:ascii="Arial" w:hAnsi="Arial" w:cs="Arial"/>
          <w:sz w:val="20"/>
          <w:szCs w:val="20"/>
        </w:rPr>
        <w:t>A</w:t>
      </w:r>
      <w:proofErr w:type="gramEnd"/>
      <w:r>
        <w:rPr>
          <w:rFonts w:ascii="Arial" w:hAnsi="Arial" w:cs="Arial"/>
          <w:sz w:val="20"/>
          <w:szCs w:val="20"/>
        </w:rPr>
        <w:t xml:space="preserve"> probabilidade de um empregado permanecer em uma dada empresa particular por </w:t>
      </w:r>
      <w:r>
        <w:rPr>
          <w:rFonts w:ascii="Arial" w:hAnsi="Arial" w:cs="Arial"/>
          <w:position w:val="-6"/>
          <w:sz w:val="20"/>
          <w:szCs w:val="20"/>
        </w:rPr>
        <w:object w:dxaOrig="285" w:dyaOrig="255" w14:anchorId="0432E732">
          <v:shape id="_x0000_i1067" type="#_x0000_t75" style="width:14.4pt;height:12.6pt" o:ole="">
            <v:imagedata r:id="rId92" o:title=""/>
          </v:shape>
          <o:OLEObject Type="Embed" ProgID="Equation.DSMT4" ShapeID="_x0000_i1067" DrawAspect="Content" ObjectID="_1774105943" r:id="rId93"/>
        </w:object>
      </w:r>
      <w:r>
        <w:rPr>
          <w:rFonts w:ascii="Arial" w:hAnsi="Arial" w:cs="Arial"/>
          <w:sz w:val="20"/>
          <w:szCs w:val="20"/>
        </w:rPr>
        <w:t xml:space="preserve"> anos ou mais é de </w:t>
      </w:r>
      <w:r>
        <w:rPr>
          <w:rFonts w:ascii="Arial" w:hAnsi="Arial" w:cs="Arial"/>
          <w:position w:val="-22"/>
          <w:sz w:val="20"/>
          <w:szCs w:val="20"/>
        </w:rPr>
        <w:object w:dxaOrig="285" w:dyaOrig="555" w14:anchorId="2FDC252F">
          <v:shape id="_x0000_i1068" type="#_x0000_t75" style="width:14.4pt;height:27.6pt" o:ole="">
            <v:imagedata r:id="rId94" o:title=""/>
          </v:shape>
          <o:OLEObject Type="Embed" ProgID="Equation.DSMT4" ShapeID="_x0000_i1068" DrawAspect="Content" ObjectID="_1774105944" r:id="rId95"/>
        </w:object>
      </w:r>
      <w:r>
        <w:rPr>
          <w:rFonts w:ascii="Arial" w:hAnsi="Arial" w:cs="Arial"/>
          <w:sz w:val="20"/>
          <w:szCs w:val="20"/>
        </w:rPr>
        <w:t xml:space="preserve"> Um homem e uma mulher começam a trabalhar nessa companhia no mesmo dia. Suponha que não haja nenhuma relação entre o trabalho dele e o dela, de modo que seus tempos de permanência na firma são independentes entre si.</w:t>
      </w:r>
    </w:p>
    <w:p w14:paraId="7FCF174F" w14:textId="77777777" w:rsidR="001911D2" w:rsidRDefault="001911D2" w:rsidP="001911D2">
      <w:pPr>
        <w:autoSpaceDE w:val="0"/>
        <w:autoSpaceDN w:val="0"/>
        <w:adjustRightInd w:val="0"/>
        <w:rPr>
          <w:rFonts w:ascii="Arial" w:hAnsi="Arial" w:cs="Arial"/>
          <w:sz w:val="20"/>
          <w:szCs w:val="20"/>
        </w:rPr>
      </w:pPr>
    </w:p>
    <w:p w14:paraId="46BE24CA"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 xml:space="preserve">A probabilidade de ambos, homem e mulher, permanecerem nessa empresa por menos de </w:t>
      </w:r>
      <w:r>
        <w:rPr>
          <w:rFonts w:ascii="Arial" w:hAnsi="Arial" w:cs="Arial"/>
          <w:position w:val="-6"/>
          <w:sz w:val="20"/>
          <w:szCs w:val="20"/>
        </w:rPr>
        <w:object w:dxaOrig="285" w:dyaOrig="255" w14:anchorId="2B8B4282">
          <v:shape id="_x0000_i1069" type="#_x0000_t75" style="width:14.4pt;height:12.6pt" o:ole="">
            <v:imagedata r:id="rId92" o:title=""/>
          </v:shape>
          <o:OLEObject Type="Embed" ProgID="Equation.DSMT4" ShapeID="_x0000_i1069" DrawAspect="Content" ObjectID="_1774105945" r:id="rId96"/>
        </w:object>
      </w:r>
      <w:r>
        <w:rPr>
          <w:rFonts w:ascii="Arial" w:hAnsi="Arial" w:cs="Arial"/>
          <w:sz w:val="20"/>
          <w:szCs w:val="20"/>
        </w:rPr>
        <w:t xml:space="preserve"> anos é de </w:t>
      </w:r>
    </w:p>
    <w:p w14:paraId="0796333A"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22"/>
          <w:sz w:val="20"/>
          <w:szCs w:val="20"/>
        </w:rPr>
        <w:object w:dxaOrig="345" w:dyaOrig="555" w14:anchorId="1883452E">
          <v:shape id="_x0000_i1070" type="#_x0000_t75" style="width:17.4pt;height:27.6pt" o:ole="">
            <v:imagedata r:id="rId97" o:title=""/>
          </v:shape>
          <o:OLEObject Type="Embed" ProgID="Equation.DSMT4" ShapeID="_x0000_i1070" DrawAspect="Content" ObjectID="_1774105946" r:id="rId98"/>
        </w:object>
      </w:r>
      <w:r>
        <w:rPr>
          <w:rFonts w:ascii="Arial" w:hAnsi="Arial" w:cs="Arial"/>
          <w:sz w:val="20"/>
          <w:szCs w:val="20"/>
        </w:rPr>
        <w:t xml:space="preserve"> </w:t>
      </w:r>
      <w:r>
        <w:rPr>
          <w:rFonts w:ascii="Arial" w:hAnsi="Arial" w:cs="Arial"/>
          <w:sz w:val="20"/>
          <w:szCs w:val="20"/>
          <w:lang w:eastAsia="zh-CN"/>
        </w:rPr>
        <w:t xml:space="preserve">  </w:t>
      </w:r>
    </w:p>
    <w:p w14:paraId="2837E361"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22"/>
          <w:sz w:val="20"/>
          <w:szCs w:val="20"/>
        </w:rPr>
        <w:object w:dxaOrig="345" w:dyaOrig="555" w14:anchorId="7F01A1EA">
          <v:shape id="_x0000_i1071" type="#_x0000_t75" style="width:17.4pt;height:27.6pt" o:ole="">
            <v:imagedata r:id="rId99" o:title=""/>
          </v:shape>
          <o:OLEObject Type="Embed" ProgID="Equation.DSMT4" ShapeID="_x0000_i1071" DrawAspect="Content" ObjectID="_1774105947" r:id="rId100"/>
        </w:object>
      </w:r>
      <w:r>
        <w:rPr>
          <w:rFonts w:ascii="Arial" w:hAnsi="Arial" w:cs="Arial"/>
          <w:sz w:val="20"/>
          <w:szCs w:val="20"/>
        </w:rPr>
        <w:t xml:space="preserve"> </w:t>
      </w:r>
      <w:r>
        <w:rPr>
          <w:rFonts w:ascii="Arial" w:hAnsi="Arial" w:cs="Arial"/>
          <w:sz w:val="20"/>
          <w:szCs w:val="20"/>
          <w:lang w:eastAsia="zh-CN"/>
        </w:rPr>
        <w:t xml:space="preserve">  </w:t>
      </w:r>
    </w:p>
    <w:p w14:paraId="031AD9A2"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c) </w:t>
      </w:r>
      <w:r>
        <w:rPr>
          <w:rFonts w:ascii="Arial" w:hAnsi="Arial" w:cs="Arial"/>
          <w:position w:val="-22"/>
          <w:sz w:val="20"/>
          <w:szCs w:val="20"/>
        </w:rPr>
        <w:object w:dxaOrig="345" w:dyaOrig="555" w14:anchorId="7CAD94A7">
          <v:shape id="_x0000_i1072" type="#_x0000_t75" style="width:17.4pt;height:27.6pt" o:ole="">
            <v:imagedata r:id="rId101" o:title=""/>
          </v:shape>
          <o:OLEObject Type="Embed" ProgID="Equation.DSMT4" ShapeID="_x0000_i1072" DrawAspect="Content" ObjectID="_1774105948" r:id="rId102"/>
        </w:object>
      </w:r>
      <w:r>
        <w:rPr>
          <w:rFonts w:ascii="Arial" w:hAnsi="Arial" w:cs="Arial"/>
          <w:sz w:val="20"/>
          <w:szCs w:val="20"/>
        </w:rPr>
        <w:t xml:space="preserve"> </w:t>
      </w:r>
      <w:r>
        <w:rPr>
          <w:rFonts w:ascii="Arial" w:hAnsi="Arial" w:cs="Arial"/>
          <w:sz w:val="20"/>
          <w:szCs w:val="20"/>
          <w:lang w:eastAsia="zh-CN"/>
        </w:rPr>
        <w:t xml:space="preserve">  </w:t>
      </w:r>
    </w:p>
    <w:p w14:paraId="381BC3B7"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22"/>
          <w:sz w:val="20"/>
          <w:szCs w:val="20"/>
        </w:rPr>
        <w:object w:dxaOrig="345" w:dyaOrig="555" w14:anchorId="2A2CB43E">
          <v:shape id="_x0000_i1073" type="#_x0000_t75" style="width:17.4pt;height:27.6pt" o:ole="">
            <v:imagedata r:id="rId103" o:title=""/>
          </v:shape>
          <o:OLEObject Type="Embed" ProgID="Equation.DSMT4" ShapeID="_x0000_i1073" DrawAspect="Content" ObjectID="_1774105949" r:id="rId104"/>
        </w:object>
      </w:r>
      <w:r>
        <w:rPr>
          <w:rFonts w:ascii="Arial" w:hAnsi="Arial" w:cs="Arial"/>
          <w:sz w:val="20"/>
          <w:szCs w:val="20"/>
        </w:rPr>
        <w:t xml:space="preserve"> </w:t>
      </w:r>
      <w:r>
        <w:rPr>
          <w:rFonts w:ascii="Arial" w:hAnsi="Arial" w:cs="Arial"/>
          <w:sz w:val="20"/>
          <w:szCs w:val="20"/>
          <w:lang w:eastAsia="zh-CN"/>
        </w:rPr>
        <w:t xml:space="preserve">  </w:t>
      </w:r>
    </w:p>
    <w:p w14:paraId="1C300F3D"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22"/>
          <w:sz w:val="20"/>
          <w:szCs w:val="20"/>
        </w:rPr>
        <w:object w:dxaOrig="345" w:dyaOrig="555" w14:anchorId="100B85D1">
          <v:shape id="_x0000_i1074" type="#_x0000_t75" style="width:17.4pt;height:27.6pt" o:ole="">
            <v:imagedata r:id="rId105" o:title=""/>
          </v:shape>
          <o:OLEObject Type="Embed" ProgID="Equation.DSMT4" ShapeID="_x0000_i1074" DrawAspect="Content" ObjectID="_1774105950" r:id="rId106"/>
        </w:object>
      </w:r>
      <w:r>
        <w:rPr>
          <w:rFonts w:ascii="Arial" w:hAnsi="Arial" w:cs="Arial"/>
          <w:sz w:val="20"/>
          <w:szCs w:val="20"/>
        </w:rPr>
        <w:t xml:space="preserve"> </w:t>
      </w:r>
      <w:r>
        <w:rPr>
          <w:rFonts w:ascii="Arial" w:hAnsi="Arial" w:cs="Arial"/>
          <w:sz w:val="20"/>
          <w:szCs w:val="20"/>
          <w:lang w:eastAsia="zh-CN"/>
        </w:rPr>
        <w:t xml:space="preserve">  </w:t>
      </w:r>
    </w:p>
    <w:p w14:paraId="7AC553C6" w14:textId="77777777" w:rsidR="001911D2" w:rsidRDefault="001911D2" w:rsidP="001911D2">
      <w:pPr>
        <w:rPr>
          <w:rFonts w:ascii="Arial" w:hAnsi="Arial" w:cs="Arial"/>
          <w:sz w:val="20"/>
          <w:szCs w:val="20"/>
          <w:lang w:eastAsia="zh-CN"/>
        </w:rPr>
      </w:pPr>
      <w:r>
        <w:rPr>
          <w:rFonts w:ascii="Arial" w:hAnsi="Arial" w:cs="Arial"/>
          <w:sz w:val="20"/>
          <w:szCs w:val="20"/>
          <w:lang w:eastAsia="zh-CN"/>
        </w:rPr>
        <w:t xml:space="preserve"> </w:t>
      </w:r>
    </w:p>
    <w:p w14:paraId="7F2BD11B"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lang w:eastAsia="zh-CN"/>
        </w:rPr>
        <w:t>7</w:t>
      </w:r>
      <w:r>
        <w:rPr>
          <w:rFonts w:ascii="Arial" w:hAnsi="Arial" w:cs="Arial"/>
          <w:b/>
          <w:sz w:val="20"/>
          <w:szCs w:val="20"/>
          <w:lang w:eastAsia="zh-CN"/>
        </w:rPr>
        <w:t>.</w:t>
      </w:r>
      <w:r>
        <w:rPr>
          <w:rFonts w:ascii="Arial" w:hAnsi="Arial" w:cs="Arial"/>
          <w:sz w:val="20"/>
          <w:szCs w:val="20"/>
          <w:lang w:eastAsia="zh-CN"/>
        </w:rPr>
        <w:t xml:space="preserve"> (Enem PPL 2013</w:t>
      </w:r>
      <w:proofErr w:type="gramStart"/>
      <w:r>
        <w:rPr>
          <w:rFonts w:ascii="Arial" w:hAnsi="Arial" w:cs="Arial"/>
          <w:sz w:val="20"/>
          <w:szCs w:val="20"/>
          <w:lang w:eastAsia="zh-CN"/>
        </w:rPr>
        <w:t xml:space="preserve">)  </w:t>
      </w:r>
      <w:r>
        <w:rPr>
          <w:rFonts w:ascii="Arial" w:hAnsi="Arial" w:cs="Arial"/>
          <w:sz w:val="20"/>
          <w:szCs w:val="20"/>
        </w:rPr>
        <w:t>Uma</w:t>
      </w:r>
      <w:proofErr w:type="gramEnd"/>
      <w:r>
        <w:rPr>
          <w:rFonts w:ascii="Arial" w:hAnsi="Arial" w:cs="Arial"/>
          <w:sz w:val="20"/>
          <w:szCs w:val="20"/>
        </w:rPr>
        <w:t xml:space="preserve"> fábrica possui duas máquinas que produzem o mesmo tipo de peça. Diariamente a máquina M produz 2.000 peças e a máquina N produz 3.000 peças. Segundo o controle de qualidade da fábrica, sabe-se que 60 peças, das 2.000 produzidas pela máquina M, apresentam algum tipo de defeito, enquanto que 120 peças, das 3.000 produzidas pela máquina N, também apresentam defeitos. Um trabalhador da fábrica escolhe ao acaso uma peça, e esta é defeituosa.</w:t>
      </w:r>
    </w:p>
    <w:p w14:paraId="4F01F484" w14:textId="77777777" w:rsidR="001911D2" w:rsidRDefault="001911D2" w:rsidP="001911D2">
      <w:pPr>
        <w:autoSpaceDE w:val="0"/>
        <w:autoSpaceDN w:val="0"/>
        <w:adjustRightInd w:val="0"/>
        <w:rPr>
          <w:rFonts w:ascii="Arial" w:hAnsi="Arial" w:cs="Arial"/>
          <w:sz w:val="20"/>
          <w:szCs w:val="20"/>
        </w:rPr>
      </w:pPr>
    </w:p>
    <w:p w14:paraId="190E4199"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 xml:space="preserve">Nessas condições, qual a probabilidade de que a peça defeituosa escolhida tenha sido produzida pela máquina M? </w:t>
      </w:r>
    </w:p>
    <w:p w14:paraId="52F755A9"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22"/>
          <w:sz w:val="20"/>
          <w:szCs w:val="20"/>
        </w:rPr>
        <w:object w:dxaOrig="420" w:dyaOrig="555" w14:anchorId="25196DDB">
          <v:shape id="_x0000_i1075" type="#_x0000_t75" style="width:21pt;height:27.6pt" o:ole="">
            <v:imagedata r:id="rId107" o:title=""/>
          </v:shape>
          <o:OLEObject Type="Embed" ProgID="Equation.DSMT4" ShapeID="_x0000_i1075" DrawAspect="Content" ObjectID="_1774105951" r:id="rId108"/>
        </w:object>
      </w:r>
      <w:r>
        <w:rPr>
          <w:rFonts w:ascii="Arial" w:hAnsi="Arial" w:cs="Arial"/>
          <w:sz w:val="20"/>
          <w:szCs w:val="20"/>
        </w:rPr>
        <w:t xml:space="preserve"> </w:t>
      </w:r>
      <w:r>
        <w:rPr>
          <w:rFonts w:ascii="Arial" w:hAnsi="Arial" w:cs="Arial"/>
          <w:sz w:val="20"/>
          <w:szCs w:val="20"/>
          <w:lang w:eastAsia="zh-CN"/>
        </w:rPr>
        <w:t xml:space="preserve">  </w:t>
      </w:r>
    </w:p>
    <w:p w14:paraId="759E0E61"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22"/>
          <w:sz w:val="20"/>
          <w:szCs w:val="20"/>
        </w:rPr>
        <w:object w:dxaOrig="345" w:dyaOrig="555" w14:anchorId="5B98369C">
          <v:shape id="_x0000_i1076" type="#_x0000_t75" style="width:17.4pt;height:27.6pt" o:ole="">
            <v:imagedata r:id="rId109" o:title=""/>
          </v:shape>
          <o:OLEObject Type="Embed" ProgID="Equation.DSMT4" ShapeID="_x0000_i1076" DrawAspect="Content" ObjectID="_1774105952" r:id="rId110"/>
        </w:object>
      </w:r>
      <w:r>
        <w:rPr>
          <w:rFonts w:ascii="Arial" w:hAnsi="Arial" w:cs="Arial"/>
          <w:sz w:val="20"/>
          <w:szCs w:val="20"/>
        </w:rPr>
        <w:t xml:space="preserve"> </w:t>
      </w:r>
      <w:r>
        <w:rPr>
          <w:rFonts w:ascii="Arial" w:hAnsi="Arial" w:cs="Arial"/>
          <w:sz w:val="20"/>
          <w:szCs w:val="20"/>
          <w:lang w:eastAsia="zh-CN"/>
        </w:rPr>
        <w:t xml:space="preserve">  </w:t>
      </w:r>
    </w:p>
    <w:p w14:paraId="4B9AA536"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lastRenderedPageBreak/>
        <w:t xml:space="preserve">c) </w:t>
      </w:r>
      <w:r>
        <w:rPr>
          <w:rFonts w:ascii="Arial" w:hAnsi="Arial" w:cs="Arial"/>
          <w:position w:val="-22"/>
          <w:sz w:val="20"/>
          <w:szCs w:val="20"/>
        </w:rPr>
        <w:object w:dxaOrig="225" w:dyaOrig="555" w14:anchorId="7973E685">
          <v:shape id="_x0000_i1077" type="#_x0000_t75" style="width:11.4pt;height:27.6pt" o:ole="">
            <v:imagedata r:id="rId111" o:title=""/>
          </v:shape>
          <o:OLEObject Type="Embed" ProgID="Equation.DSMT4" ShapeID="_x0000_i1077" DrawAspect="Content" ObjectID="_1774105953" r:id="rId112"/>
        </w:object>
      </w:r>
      <w:r>
        <w:rPr>
          <w:rFonts w:ascii="Arial" w:hAnsi="Arial" w:cs="Arial"/>
          <w:sz w:val="20"/>
          <w:szCs w:val="20"/>
        </w:rPr>
        <w:t xml:space="preserve"> </w:t>
      </w:r>
      <w:r>
        <w:rPr>
          <w:rFonts w:ascii="Arial" w:hAnsi="Arial" w:cs="Arial"/>
          <w:sz w:val="20"/>
          <w:szCs w:val="20"/>
          <w:lang w:eastAsia="zh-CN"/>
        </w:rPr>
        <w:t xml:space="preserve">  </w:t>
      </w:r>
    </w:p>
    <w:p w14:paraId="06C0D9C5"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20"/>
          <w:sz w:val="20"/>
          <w:szCs w:val="20"/>
        </w:rPr>
        <w:object w:dxaOrig="225" w:dyaOrig="540" w14:anchorId="6E5F7313">
          <v:shape id="_x0000_i1078" type="#_x0000_t75" style="width:11.4pt;height:27pt" o:ole="">
            <v:imagedata r:id="rId113" o:title=""/>
          </v:shape>
          <o:OLEObject Type="Embed" ProgID="Equation.DSMT4" ShapeID="_x0000_i1078" DrawAspect="Content" ObjectID="_1774105954" r:id="rId114"/>
        </w:object>
      </w:r>
      <w:r>
        <w:rPr>
          <w:rFonts w:ascii="Arial" w:hAnsi="Arial" w:cs="Arial"/>
          <w:sz w:val="20"/>
          <w:szCs w:val="20"/>
        </w:rPr>
        <w:t xml:space="preserve"> </w:t>
      </w:r>
      <w:r>
        <w:rPr>
          <w:rFonts w:ascii="Arial" w:hAnsi="Arial" w:cs="Arial"/>
          <w:sz w:val="20"/>
          <w:szCs w:val="20"/>
          <w:lang w:eastAsia="zh-CN"/>
        </w:rPr>
        <w:t xml:space="preserve">  </w:t>
      </w:r>
    </w:p>
    <w:p w14:paraId="2F6F032E"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22"/>
          <w:sz w:val="20"/>
          <w:szCs w:val="20"/>
        </w:rPr>
        <w:object w:dxaOrig="225" w:dyaOrig="555" w14:anchorId="5ECE9C5B">
          <v:shape id="_x0000_i1079" type="#_x0000_t75" style="width:11.4pt;height:27.6pt" o:ole="">
            <v:imagedata r:id="rId115" o:title=""/>
          </v:shape>
          <o:OLEObject Type="Embed" ProgID="Equation.DSMT4" ShapeID="_x0000_i1079" DrawAspect="Content" ObjectID="_1774105955" r:id="rId116"/>
        </w:object>
      </w:r>
      <w:r>
        <w:rPr>
          <w:rFonts w:ascii="Arial" w:hAnsi="Arial" w:cs="Arial"/>
          <w:sz w:val="20"/>
          <w:szCs w:val="20"/>
        </w:rPr>
        <w:t xml:space="preserve"> </w:t>
      </w:r>
      <w:r>
        <w:rPr>
          <w:rFonts w:ascii="Arial" w:hAnsi="Arial" w:cs="Arial"/>
          <w:sz w:val="20"/>
          <w:szCs w:val="20"/>
          <w:lang w:eastAsia="zh-CN"/>
        </w:rPr>
        <w:t xml:space="preserve">  </w:t>
      </w:r>
    </w:p>
    <w:p w14:paraId="50D9C06B" w14:textId="77777777" w:rsidR="001911D2" w:rsidRDefault="001911D2" w:rsidP="001911D2">
      <w:pPr>
        <w:rPr>
          <w:rFonts w:ascii="Arial" w:hAnsi="Arial" w:cs="Arial"/>
          <w:sz w:val="20"/>
          <w:szCs w:val="20"/>
          <w:lang w:eastAsia="zh-CN"/>
        </w:rPr>
      </w:pPr>
      <w:r>
        <w:rPr>
          <w:rFonts w:ascii="Arial" w:hAnsi="Arial" w:cs="Arial"/>
          <w:sz w:val="20"/>
          <w:szCs w:val="20"/>
          <w:lang w:eastAsia="zh-CN"/>
        </w:rPr>
        <w:t xml:space="preserve"> </w:t>
      </w:r>
    </w:p>
    <w:p w14:paraId="4CB7B85D"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lang w:eastAsia="zh-CN"/>
        </w:rPr>
        <w:t>8</w:t>
      </w:r>
      <w:r>
        <w:rPr>
          <w:rFonts w:ascii="Arial" w:hAnsi="Arial" w:cs="Arial"/>
          <w:b/>
          <w:sz w:val="20"/>
          <w:szCs w:val="20"/>
          <w:lang w:eastAsia="zh-CN"/>
        </w:rPr>
        <w:t>.</w:t>
      </w:r>
      <w:r>
        <w:rPr>
          <w:rFonts w:ascii="Arial" w:hAnsi="Arial" w:cs="Arial"/>
          <w:sz w:val="20"/>
          <w:szCs w:val="20"/>
          <w:lang w:eastAsia="zh-CN"/>
        </w:rPr>
        <w:t xml:space="preserve"> (Enem PPL 2018</w:t>
      </w:r>
      <w:proofErr w:type="gramStart"/>
      <w:r>
        <w:rPr>
          <w:rFonts w:ascii="Arial" w:hAnsi="Arial" w:cs="Arial"/>
          <w:sz w:val="20"/>
          <w:szCs w:val="20"/>
          <w:lang w:eastAsia="zh-CN"/>
        </w:rPr>
        <w:t xml:space="preserve">)  </w:t>
      </w:r>
      <w:r>
        <w:rPr>
          <w:rFonts w:ascii="Arial" w:hAnsi="Arial" w:cs="Arial"/>
          <w:sz w:val="20"/>
          <w:szCs w:val="20"/>
        </w:rPr>
        <w:t>Em</w:t>
      </w:r>
      <w:proofErr w:type="gramEnd"/>
      <w:r>
        <w:rPr>
          <w:rFonts w:ascii="Arial" w:hAnsi="Arial" w:cs="Arial"/>
          <w:sz w:val="20"/>
          <w:szCs w:val="20"/>
        </w:rPr>
        <w:t xml:space="preserve"> março de 2011, um terremoto de </w:t>
      </w:r>
      <w:r>
        <w:rPr>
          <w:rFonts w:ascii="Arial" w:hAnsi="Arial" w:cs="Arial"/>
          <w:position w:val="-8"/>
          <w:sz w:val="20"/>
          <w:szCs w:val="20"/>
        </w:rPr>
        <w:object w:dxaOrig="345" w:dyaOrig="285" w14:anchorId="37514406">
          <v:shape id="_x0000_i1080" type="#_x0000_t75" style="width:17.4pt;height:14.4pt" o:ole="">
            <v:imagedata r:id="rId117" o:title=""/>
          </v:shape>
          <o:OLEObject Type="Embed" ProgID="Equation.DSMT4" ShapeID="_x0000_i1080" DrawAspect="Content" ObjectID="_1774105956" r:id="rId118"/>
        </w:object>
      </w:r>
      <w:r>
        <w:rPr>
          <w:rFonts w:ascii="Arial" w:hAnsi="Arial" w:cs="Arial"/>
          <w:sz w:val="20"/>
          <w:szCs w:val="20"/>
        </w:rPr>
        <w:t xml:space="preserve"> graus de magnitude na escala Richter atingiu o Japão matando milhares de pessoas e causando grande destruição. Em janeiro daquele ano, um terremoto de </w:t>
      </w:r>
      <w:r>
        <w:rPr>
          <w:rFonts w:ascii="Arial" w:hAnsi="Arial" w:cs="Arial"/>
          <w:position w:val="-8"/>
          <w:sz w:val="20"/>
          <w:szCs w:val="20"/>
        </w:rPr>
        <w:object w:dxaOrig="345" w:dyaOrig="285" w14:anchorId="43AB6269">
          <v:shape id="_x0000_i1081" type="#_x0000_t75" style="width:17.4pt;height:14.4pt" o:ole="">
            <v:imagedata r:id="rId119" o:title=""/>
          </v:shape>
          <o:OLEObject Type="Embed" ProgID="Equation.DSMT4" ShapeID="_x0000_i1081" DrawAspect="Content" ObjectID="_1774105957" r:id="rId120"/>
        </w:object>
      </w:r>
      <w:r>
        <w:rPr>
          <w:rFonts w:ascii="Arial" w:hAnsi="Arial" w:cs="Arial"/>
          <w:sz w:val="20"/>
          <w:szCs w:val="20"/>
        </w:rPr>
        <w:t xml:space="preserve"> graus na escala Richter atingiu a cidade de Santiago Del Estero, na Argentina. A magnitude de um terremoto, medida pela escala Richter, é </w:t>
      </w:r>
      <w:r>
        <w:rPr>
          <w:rFonts w:ascii="Arial" w:hAnsi="Arial" w:cs="Arial"/>
          <w:position w:val="-28"/>
          <w:sz w:val="20"/>
          <w:szCs w:val="20"/>
        </w:rPr>
        <w:object w:dxaOrig="1275" w:dyaOrig="660" w14:anchorId="20EB33E2">
          <v:shape id="_x0000_i1082" type="#_x0000_t75" style="width:63.6pt;height:33pt" o:ole="">
            <v:imagedata r:id="rId121" o:title=""/>
          </v:shape>
          <o:OLEObject Type="Embed" ProgID="Equation.DSMT4" ShapeID="_x0000_i1082" DrawAspect="Content" ObjectID="_1774105958" r:id="rId122"/>
        </w:object>
      </w:r>
      <w:r>
        <w:rPr>
          <w:rFonts w:ascii="Arial" w:hAnsi="Arial" w:cs="Arial"/>
          <w:sz w:val="20"/>
          <w:szCs w:val="20"/>
        </w:rPr>
        <w:t xml:space="preserve"> em que </w:t>
      </w:r>
      <w:r>
        <w:rPr>
          <w:rFonts w:ascii="Arial" w:hAnsi="Arial" w:cs="Arial"/>
          <w:position w:val="-4"/>
          <w:sz w:val="20"/>
          <w:szCs w:val="20"/>
        </w:rPr>
        <w:object w:dxaOrig="225" w:dyaOrig="240" w14:anchorId="7A32217E">
          <v:shape id="_x0000_i1083" type="#_x0000_t75" style="width:11.4pt;height:12pt" o:ole="">
            <v:imagedata r:id="rId123" o:title=""/>
          </v:shape>
          <o:OLEObject Type="Embed" ProgID="Equation.DSMT4" ShapeID="_x0000_i1083" DrawAspect="Content" ObjectID="_1774105959" r:id="rId124"/>
        </w:object>
      </w:r>
      <w:r>
        <w:rPr>
          <w:rFonts w:ascii="Arial" w:hAnsi="Arial" w:cs="Arial"/>
          <w:i/>
          <w:iCs/>
          <w:sz w:val="20"/>
          <w:szCs w:val="20"/>
        </w:rPr>
        <w:t xml:space="preserve"> </w:t>
      </w:r>
      <w:r>
        <w:rPr>
          <w:rFonts w:ascii="Arial" w:hAnsi="Arial" w:cs="Arial"/>
          <w:sz w:val="20"/>
          <w:szCs w:val="20"/>
        </w:rPr>
        <w:t xml:space="preserve">é a amplitude do movimento vertical do solo, informado em um sismógrafo, </w:t>
      </w:r>
      <w:r>
        <w:rPr>
          <w:rFonts w:ascii="Arial" w:hAnsi="Arial" w:cs="Arial"/>
          <w:position w:val="-10"/>
          <w:sz w:val="20"/>
          <w:szCs w:val="20"/>
        </w:rPr>
        <w:object w:dxaOrig="315" w:dyaOrig="300" w14:anchorId="703BC80C">
          <v:shape id="_x0000_i1084" type="#_x0000_t75" style="width:15.6pt;height:15pt" o:ole="">
            <v:imagedata r:id="rId125" o:title=""/>
          </v:shape>
          <o:OLEObject Type="Embed" ProgID="Equation.DSMT4" ShapeID="_x0000_i1084" DrawAspect="Content" ObjectID="_1774105960" r:id="rId126"/>
        </w:object>
      </w:r>
      <w:r>
        <w:rPr>
          <w:rFonts w:ascii="Arial" w:hAnsi="Arial" w:cs="Arial"/>
          <w:sz w:val="20"/>
          <w:szCs w:val="20"/>
        </w:rPr>
        <w:t xml:space="preserve"> é uma amplitude de referência e </w:t>
      </w:r>
      <w:r>
        <w:rPr>
          <w:rFonts w:ascii="Arial" w:hAnsi="Arial" w:cs="Arial"/>
          <w:position w:val="-10"/>
          <w:sz w:val="20"/>
          <w:szCs w:val="20"/>
        </w:rPr>
        <w:object w:dxaOrig="345" w:dyaOrig="300" w14:anchorId="40765624">
          <v:shape id="_x0000_i1085" type="#_x0000_t75" style="width:17.4pt;height:15pt" o:ole="">
            <v:imagedata r:id="rId127" o:title=""/>
          </v:shape>
          <o:OLEObject Type="Embed" ProgID="Equation.DSMT4" ShapeID="_x0000_i1085" DrawAspect="Content" ObjectID="_1774105961" r:id="rId128"/>
        </w:object>
      </w:r>
      <w:r>
        <w:rPr>
          <w:rFonts w:ascii="Arial" w:hAnsi="Arial" w:cs="Arial"/>
          <w:sz w:val="20"/>
          <w:szCs w:val="20"/>
        </w:rPr>
        <w:t xml:space="preserve"> representa o logaritmo na base </w:t>
      </w:r>
      <w:r>
        <w:rPr>
          <w:rFonts w:ascii="Arial" w:hAnsi="Arial" w:cs="Arial"/>
          <w:position w:val="-6"/>
          <w:sz w:val="20"/>
          <w:szCs w:val="20"/>
        </w:rPr>
        <w:object w:dxaOrig="345" w:dyaOrig="255" w14:anchorId="16D37E92">
          <v:shape id="_x0000_i1086" type="#_x0000_t75" style="width:17.4pt;height:12.6pt" o:ole="">
            <v:imagedata r:id="rId129" o:title=""/>
          </v:shape>
          <o:OLEObject Type="Embed" ProgID="Equation.DSMT4" ShapeID="_x0000_i1086" DrawAspect="Content" ObjectID="_1774105962" r:id="rId130"/>
        </w:object>
      </w:r>
    </w:p>
    <w:p w14:paraId="3F28AC6A" w14:textId="77777777" w:rsidR="001911D2" w:rsidRDefault="001911D2" w:rsidP="001911D2">
      <w:pPr>
        <w:widowControl w:val="0"/>
        <w:autoSpaceDE w:val="0"/>
        <w:autoSpaceDN w:val="0"/>
        <w:adjustRightInd w:val="0"/>
        <w:rPr>
          <w:rFonts w:ascii="Arial" w:hAnsi="Arial" w:cs="Arial"/>
          <w:sz w:val="20"/>
          <w:szCs w:val="20"/>
        </w:rPr>
      </w:pPr>
    </w:p>
    <w:p w14:paraId="166B362D"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rPr>
        <w:t>Disponível em: http://earthquake.usgs.gov. Acesso em: 28 fev. 2012 (adaptado).</w:t>
      </w:r>
    </w:p>
    <w:p w14:paraId="2A0A23C2" w14:textId="77777777" w:rsidR="001911D2" w:rsidRDefault="001911D2" w:rsidP="001911D2">
      <w:pPr>
        <w:widowControl w:val="0"/>
        <w:autoSpaceDE w:val="0"/>
        <w:autoSpaceDN w:val="0"/>
        <w:adjustRightInd w:val="0"/>
        <w:rPr>
          <w:rFonts w:ascii="Arial" w:hAnsi="Arial" w:cs="Arial"/>
          <w:sz w:val="20"/>
          <w:szCs w:val="20"/>
        </w:rPr>
      </w:pPr>
    </w:p>
    <w:p w14:paraId="620A80EC" w14:textId="77777777" w:rsidR="001911D2" w:rsidRDefault="001911D2" w:rsidP="001911D2">
      <w:pPr>
        <w:widowControl w:val="0"/>
        <w:autoSpaceDE w:val="0"/>
        <w:autoSpaceDN w:val="0"/>
        <w:adjustRightInd w:val="0"/>
        <w:rPr>
          <w:rFonts w:ascii="Arial" w:hAnsi="Arial" w:cs="Arial"/>
          <w:sz w:val="20"/>
          <w:szCs w:val="20"/>
        </w:rPr>
      </w:pPr>
    </w:p>
    <w:p w14:paraId="4800C775"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rPr>
        <w:t xml:space="preserve">A razão entre as amplitudes dos movimentos verticais dos terremotos do Japão e da Argentina é </w:t>
      </w:r>
    </w:p>
    <w:p w14:paraId="60F0B8A8"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8"/>
          <w:sz w:val="20"/>
          <w:szCs w:val="20"/>
        </w:rPr>
        <w:object w:dxaOrig="420" w:dyaOrig="285" w14:anchorId="4AAB5233">
          <v:shape id="_x0000_i1087" type="#_x0000_t75" style="width:21pt;height:14.4pt" o:ole="">
            <v:imagedata r:id="rId131" o:title=""/>
          </v:shape>
          <o:OLEObject Type="Embed" ProgID="Equation.DSMT4" ShapeID="_x0000_i1087" DrawAspect="Content" ObjectID="_1774105963" r:id="rId132"/>
        </w:object>
      </w:r>
      <w:r>
        <w:rPr>
          <w:rFonts w:ascii="Arial" w:hAnsi="Arial" w:cs="Arial"/>
          <w:sz w:val="20"/>
          <w:szCs w:val="20"/>
        </w:rPr>
        <w:t xml:space="preserve"> </w:t>
      </w:r>
      <w:r>
        <w:rPr>
          <w:rFonts w:ascii="Arial" w:hAnsi="Arial" w:cs="Arial"/>
          <w:sz w:val="20"/>
          <w:szCs w:val="20"/>
          <w:lang w:eastAsia="zh-CN"/>
        </w:rPr>
        <w:t xml:space="preserve">  </w:t>
      </w:r>
    </w:p>
    <w:p w14:paraId="0DE8E71E"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8"/>
          <w:sz w:val="20"/>
          <w:szCs w:val="20"/>
        </w:rPr>
        <w:object w:dxaOrig="345" w:dyaOrig="285" w14:anchorId="297D39FB">
          <v:shape id="_x0000_i1088" type="#_x0000_t75" style="width:17.4pt;height:14.4pt" o:ole="">
            <v:imagedata r:id="rId133" o:title=""/>
          </v:shape>
          <o:OLEObject Type="Embed" ProgID="Equation.DSMT4" ShapeID="_x0000_i1088" DrawAspect="Content" ObjectID="_1774105964" r:id="rId134"/>
        </w:object>
      </w:r>
      <w:r>
        <w:rPr>
          <w:rFonts w:ascii="Arial" w:hAnsi="Arial" w:cs="Arial"/>
          <w:sz w:val="20"/>
          <w:szCs w:val="20"/>
        </w:rPr>
        <w:t xml:space="preserve"> </w:t>
      </w:r>
      <w:r>
        <w:rPr>
          <w:rFonts w:ascii="Arial" w:hAnsi="Arial" w:cs="Arial"/>
          <w:sz w:val="20"/>
          <w:szCs w:val="20"/>
          <w:lang w:eastAsia="zh-CN"/>
        </w:rPr>
        <w:t xml:space="preserve">  </w:t>
      </w:r>
    </w:p>
    <w:p w14:paraId="3AF71475"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c) </w:t>
      </w:r>
      <w:r>
        <w:rPr>
          <w:rFonts w:ascii="Arial" w:hAnsi="Arial" w:cs="Arial"/>
          <w:position w:val="-6"/>
          <w:sz w:val="20"/>
          <w:szCs w:val="20"/>
        </w:rPr>
        <w:object w:dxaOrig="405" w:dyaOrig="495" w14:anchorId="442628A7">
          <v:shape id="_x0000_i1089" type="#_x0000_t75" style="width:20.4pt;height:24.6pt" o:ole="">
            <v:imagedata r:id="rId135" o:title=""/>
          </v:shape>
          <o:OLEObject Type="Embed" ProgID="Equation.DSMT4" ShapeID="_x0000_i1089" DrawAspect="Content" ObjectID="_1774105965" r:id="rId136"/>
        </w:object>
      </w:r>
      <w:r>
        <w:rPr>
          <w:rFonts w:ascii="Arial" w:hAnsi="Arial" w:cs="Arial"/>
          <w:sz w:val="20"/>
          <w:szCs w:val="20"/>
        </w:rPr>
        <w:t xml:space="preserve"> </w:t>
      </w:r>
      <w:r>
        <w:rPr>
          <w:rFonts w:ascii="Arial" w:hAnsi="Arial" w:cs="Arial"/>
          <w:sz w:val="20"/>
          <w:szCs w:val="20"/>
          <w:lang w:eastAsia="zh-CN"/>
        </w:rPr>
        <w:t xml:space="preserve">  </w:t>
      </w:r>
    </w:p>
    <w:p w14:paraId="33D8ACF0"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6"/>
          <w:sz w:val="20"/>
          <w:szCs w:val="20"/>
        </w:rPr>
        <w:object w:dxaOrig="405" w:dyaOrig="255" w14:anchorId="06F259AD">
          <v:shape id="_x0000_i1090" type="#_x0000_t75" style="width:20.4pt;height:12.6pt" o:ole="">
            <v:imagedata r:id="rId137" o:title=""/>
          </v:shape>
          <o:OLEObject Type="Embed" ProgID="Equation.DSMT4" ShapeID="_x0000_i1090" DrawAspect="Content" ObjectID="_1774105966" r:id="rId138"/>
        </w:object>
      </w:r>
      <w:r>
        <w:rPr>
          <w:rFonts w:ascii="Arial" w:hAnsi="Arial" w:cs="Arial"/>
          <w:sz w:val="20"/>
          <w:szCs w:val="20"/>
        </w:rPr>
        <w:t xml:space="preserve"> </w:t>
      </w:r>
      <w:r>
        <w:rPr>
          <w:rFonts w:ascii="Arial" w:hAnsi="Arial" w:cs="Arial"/>
          <w:sz w:val="20"/>
          <w:szCs w:val="20"/>
          <w:lang w:eastAsia="zh-CN"/>
        </w:rPr>
        <w:t xml:space="preserve">  </w:t>
      </w:r>
    </w:p>
    <w:p w14:paraId="1A6F4443"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6"/>
          <w:sz w:val="20"/>
          <w:szCs w:val="20"/>
        </w:rPr>
        <w:object w:dxaOrig="885" w:dyaOrig="315" w14:anchorId="1A66EE82">
          <v:shape id="_x0000_i1091" type="#_x0000_t75" style="width:44.4pt;height:15.6pt" o:ole="">
            <v:imagedata r:id="rId139" o:title=""/>
          </v:shape>
          <o:OLEObject Type="Embed" ProgID="Equation.DSMT4" ShapeID="_x0000_i1091" DrawAspect="Content" ObjectID="_1774105967" r:id="rId140"/>
        </w:object>
      </w:r>
      <w:r>
        <w:rPr>
          <w:rFonts w:ascii="Arial" w:hAnsi="Arial" w:cs="Arial"/>
          <w:sz w:val="20"/>
          <w:szCs w:val="20"/>
        </w:rPr>
        <w:t xml:space="preserve"> </w:t>
      </w:r>
      <w:r>
        <w:rPr>
          <w:rFonts w:ascii="Arial" w:hAnsi="Arial" w:cs="Arial"/>
          <w:sz w:val="20"/>
          <w:szCs w:val="20"/>
          <w:lang w:eastAsia="zh-CN"/>
        </w:rPr>
        <w:t xml:space="preserve">  </w:t>
      </w:r>
    </w:p>
    <w:p w14:paraId="399A8659" w14:textId="77777777" w:rsidR="001911D2" w:rsidRDefault="001911D2" w:rsidP="001911D2">
      <w:pPr>
        <w:rPr>
          <w:rFonts w:ascii="Arial" w:hAnsi="Arial" w:cs="Arial"/>
          <w:sz w:val="20"/>
          <w:szCs w:val="20"/>
          <w:lang w:eastAsia="zh-CN"/>
        </w:rPr>
      </w:pPr>
      <w:r>
        <w:rPr>
          <w:rFonts w:ascii="Arial" w:hAnsi="Arial" w:cs="Arial"/>
          <w:sz w:val="20"/>
          <w:szCs w:val="20"/>
          <w:lang w:eastAsia="zh-CN"/>
        </w:rPr>
        <w:t xml:space="preserve"> </w:t>
      </w:r>
    </w:p>
    <w:p w14:paraId="7820CD29"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lang w:eastAsia="zh-CN"/>
        </w:rPr>
        <w:t>9</w:t>
      </w:r>
      <w:r>
        <w:rPr>
          <w:rFonts w:ascii="Arial" w:hAnsi="Arial" w:cs="Arial"/>
          <w:b/>
          <w:sz w:val="20"/>
          <w:szCs w:val="20"/>
          <w:lang w:eastAsia="zh-CN"/>
        </w:rPr>
        <w:t>.</w:t>
      </w:r>
      <w:r>
        <w:rPr>
          <w:rFonts w:ascii="Arial" w:hAnsi="Arial" w:cs="Arial"/>
          <w:sz w:val="20"/>
          <w:szCs w:val="20"/>
          <w:lang w:eastAsia="zh-CN"/>
        </w:rPr>
        <w:t xml:space="preserve"> (Enem PPL 2017</w:t>
      </w:r>
      <w:proofErr w:type="gramStart"/>
      <w:r>
        <w:rPr>
          <w:rFonts w:ascii="Arial" w:hAnsi="Arial" w:cs="Arial"/>
          <w:sz w:val="20"/>
          <w:szCs w:val="20"/>
          <w:lang w:eastAsia="zh-CN"/>
        </w:rPr>
        <w:t xml:space="preserve">)  </w:t>
      </w:r>
      <w:r>
        <w:rPr>
          <w:rFonts w:ascii="Arial" w:hAnsi="Arial" w:cs="Arial"/>
          <w:sz w:val="20"/>
          <w:szCs w:val="20"/>
        </w:rPr>
        <w:t>Nas</w:t>
      </w:r>
      <w:proofErr w:type="gramEnd"/>
      <w:r>
        <w:rPr>
          <w:rFonts w:ascii="Arial" w:hAnsi="Arial" w:cs="Arial"/>
          <w:sz w:val="20"/>
          <w:szCs w:val="20"/>
        </w:rPr>
        <w:t xml:space="preserve"> informações veiculadas nos órgão de comunicação quando da ocorrência de um terremoto, faz-se referência à magnitude </w:t>
      </w:r>
      <w:r>
        <w:rPr>
          <w:rFonts w:ascii="Arial" w:hAnsi="Arial" w:cs="Arial"/>
          <w:position w:val="-10"/>
          <w:sz w:val="20"/>
          <w:szCs w:val="20"/>
        </w:rPr>
        <w:object w:dxaOrig="405" w:dyaOrig="300" w14:anchorId="79D8AE97">
          <v:shape id="_x0000_i1092" type="#_x0000_t75" style="width:20.4pt;height:15pt" o:ole="">
            <v:imagedata r:id="rId141" o:title=""/>
          </v:shape>
          <o:OLEObject Type="Embed" ProgID="Equation.DSMT4" ShapeID="_x0000_i1092" DrawAspect="Content" ObjectID="_1774105968" r:id="rId142"/>
        </w:object>
      </w:r>
      <w:r>
        <w:rPr>
          <w:rFonts w:ascii="Arial" w:hAnsi="Arial" w:cs="Arial"/>
          <w:sz w:val="20"/>
          <w:szCs w:val="20"/>
        </w:rPr>
        <w:t xml:space="preserve"> que se refere a quantos graus o fenômeno atingiu na escala Richter. Essa medida quantifica a energia liberada no epicentro do terremoto, e em seu cálculo utilizam-se como parâmetros as medidas da amplitude sísmica </w:t>
      </w:r>
      <w:r>
        <w:rPr>
          <w:rFonts w:ascii="Arial" w:hAnsi="Arial" w:cs="Arial"/>
          <w:position w:val="-10"/>
          <w:sz w:val="20"/>
          <w:szCs w:val="20"/>
        </w:rPr>
        <w:object w:dxaOrig="405" w:dyaOrig="300" w14:anchorId="08AECDFF">
          <v:shape id="_x0000_i1093" type="#_x0000_t75" style="width:20.4pt;height:15pt" o:ole="">
            <v:imagedata r:id="rId143" o:title=""/>
          </v:shape>
          <o:OLEObject Type="Embed" ProgID="Equation.DSMT4" ShapeID="_x0000_i1093" DrawAspect="Content" ObjectID="_1774105969" r:id="rId144"/>
        </w:object>
      </w:r>
      <w:r>
        <w:rPr>
          <w:rFonts w:ascii="Arial" w:hAnsi="Arial" w:cs="Arial"/>
          <w:sz w:val="20"/>
          <w:szCs w:val="20"/>
        </w:rPr>
        <w:t xml:space="preserve"> em micrômetro, e da frequência </w:t>
      </w:r>
      <w:r>
        <w:rPr>
          <w:rFonts w:ascii="Arial" w:hAnsi="Arial" w:cs="Arial"/>
          <w:position w:val="-10"/>
          <w:sz w:val="20"/>
          <w:szCs w:val="20"/>
        </w:rPr>
        <w:object w:dxaOrig="345" w:dyaOrig="300" w14:anchorId="35215BEC">
          <v:shape id="_x0000_i1094" type="#_x0000_t75" style="width:17.4pt;height:15pt" o:ole="">
            <v:imagedata r:id="rId145" o:title=""/>
          </v:shape>
          <o:OLEObject Type="Embed" ProgID="Equation.DSMT4" ShapeID="_x0000_i1094" DrawAspect="Content" ObjectID="_1774105970" r:id="rId146"/>
        </w:object>
      </w:r>
      <w:r>
        <w:rPr>
          <w:rFonts w:ascii="Arial" w:hAnsi="Arial" w:cs="Arial"/>
          <w:sz w:val="20"/>
          <w:szCs w:val="20"/>
        </w:rPr>
        <w:t xml:space="preserve"> em hertz. Esses parâmetros são medidos por aparelhos especiais chamados sismógrafos, e relacionam-se segundo a função </w:t>
      </w:r>
      <w:r>
        <w:rPr>
          <w:rFonts w:ascii="Arial" w:hAnsi="Arial" w:cs="Arial"/>
          <w:position w:val="-10"/>
          <w:sz w:val="20"/>
          <w:szCs w:val="20"/>
        </w:rPr>
        <w:object w:dxaOrig="1755" w:dyaOrig="300" w14:anchorId="5BD02D9F">
          <v:shape id="_x0000_i1095" type="#_x0000_t75" style="width:87.6pt;height:15pt" o:ole="">
            <v:imagedata r:id="rId147" o:title=""/>
          </v:shape>
          <o:OLEObject Type="Embed" ProgID="Equation.DSMT4" ShapeID="_x0000_i1095" DrawAspect="Content" ObjectID="_1774105971" r:id="rId148"/>
        </w:object>
      </w:r>
      <w:r>
        <w:rPr>
          <w:rFonts w:ascii="Arial" w:hAnsi="Arial" w:cs="Arial"/>
          <w:sz w:val="20"/>
          <w:szCs w:val="20"/>
        </w:rPr>
        <w:t xml:space="preserve"> Pela magnitude do terremoto na escala Richter, pode-se estimar seus efeitos de acordo com o quadro, onde não estão considerados terremotos de magnitudes superiores a </w:t>
      </w:r>
      <w:r>
        <w:rPr>
          <w:rFonts w:ascii="Arial" w:hAnsi="Arial" w:cs="Arial"/>
          <w:position w:val="-8"/>
          <w:sz w:val="20"/>
          <w:szCs w:val="20"/>
        </w:rPr>
        <w:object w:dxaOrig="405" w:dyaOrig="285" w14:anchorId="5C731223">
          <v:shape id="_x0000_i1096" type="#_x0000_t75" style="width:20.4pt;height:14.4pt" o:ole="">
            <v:imagedata r:id="rId149" o:title=""/>
          </v:shape>
          <o:OLEObject Type="Embed" ProgID="Equation.DSMT4" ShapeID="_x0000_i1096" DrawAspect="Content" ObjectID="_1774105972" r:id="rId150"/>
        </w:object>
      </w:r>
    </w:p>
    <w:p w14:paraId="1D6B8D04" w14:textId="77777777" w:rsidR="001911D2" w:rsidRDefault="001911D2" w:rsidP="001911D2">
      <w:pPr>
        <w:widowControl w:val="0"/>
        <w:autoSpaceDE w:val="0"/>
        <w:autoSpaceDN w:val="0"/>
        <w:adjustRightInd w:val="0"/>
        <w:rPr>
          <w:rFonts w:ascii="Arial" w:hAnsi="Arial" w:cs="Arial"/>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1"/>
        <w:gridCol w:w="4665"/>
      </w:tblGrid>
      <w:tr w:rsidR="001911D2" w14:paraId="75B4D5BF" w14:textId="77777777" w:rsidTr="001911D2">
        <w:trPr>
          <w:trHeight w:val="574"/>
        </w:trPr>
        <w:tc>
          <w:tcPr>
            <w:tcW w:w="1851" w:type="dxa"/>
            <w:tcBorders>
              <w:top w:val="single" w:sz="4" w:space="0" w:color="auto"/>
              <w:left w:val="single" w:sz="4" w:space="0" w:color="auto"/>
              <w:bottom w:val="single" w:sz="4" w:space="0" w:color="auto"/>
              <w:right w:val="single" w:sz="4" w:space="0" w:color="auto"/>
            </w:tcBorders>
            <w:vAlign w:val="center"/>
            <w:hideMark/>
          </w:tcPr>
          <w:p w14:paraId="420D9451" w14:textId="77777777" w:rsidR="001911D2" w:rsidRDefault="001911D2">
            <w:pPr>
              <w:keepNext/>
              <w:autoSpaceDE w:val="0"/>
              <w:autoSpaceDN w:val="0"/>
              <w:adjustRightInd w:val="0"/>
              <w:rPr>
                <w:rFonts w:ascii="Arial" w:hAnsi="Arial" w:cs="Arial"/>
                <w:b/>
                <w:sz w:val="20"/>
                <w:szCs w:val="20"/>
              </w:rPr>
            </w:pPr>
            <w:r>
              <w:rPr>
                <w:rFonts w:ascii="Arial" w:hAnsi="Arial" w:cs="Arial"/>
                <w:b/>
                <w:sz w:val="20"/>
                <w:szCs w:val="20"/>
              </w:rPr>
              <w:t>Magnitude (grau)</w:t>
            </w:r>
          </w:p>
        </w:tc>
        <w:tc>
          <w:tcPr>
            <w:tcW w:w="4665" w:type="dxa"/>
            <w:tcBorders>
              <w:top w:val="single" w:sz="4" w:space="0" w:color="auto"/>
              <w:left w:val="single" w:sz="4" w:space="0" w:color="auto"/>
              <w:bottom w:val="single" w:sz="4" w:space="0" w:color="auto"/>
              <w:right w:val="single" w:sz="4" w:space="0" w:color="auto"/>
            </w:tcBorders>
            <w:vAlign w:val="center"/>
            <w:hideMark/>
          </w:tcPr>
          <w:p w14:paraId="1DFFB44E" w14:textId="77777777" w:rsidR="001911D2" w:rsidRDefault="001911D2">
            <w:pPr>
              <w:keepNext/>
              <w:autoSpaceDE w:val="0"/>
              <w:autoSpaceDN w:val="0"/>
              <w:adjustRightInd w:val="0"/>
              <w:rPr>
                <w:rFonts w:ascii="Arial" w:hAnsi="Arial" w:cs="Arial"/>
                <w:b/>
                <w:sz w:val="20"/>
                <w:szCs w:val="20"/>
              </w:rPr>
            </w:pPr>
            <w:r>
              <w:rPr>
                <w:rFonts w:ascii="Arial" w:hAnsi="Arial" w:cs="Arial"/>
                <w:b/>
                <w:sz w:val="20"/>
                <w:szCs w:val="20"/>
              </w:rPr>
              <w:t>Efeitos do terremoto segundo a escala Richter</w:t>
            </w:r>
          </w:p>
        </w:tc>
      </w:tr>
      <w:tr w:rsidR="001911D2" w14:paraId="34B1E861" w14:textId="77777777" w:rsidTr="001911D2">
        <w:tc>
          <w:tcPr>
            <w:tcW w:w="1851" w:type="dxa"/>
            <w:tcBorders>
              <w:top w:val="single" w:sz="4" w:space="0" w:color="auto"/>
              <w:left w:val="single" w:sz="4" w:space="0" w:color="auto"/>
              <w:bottom w:val="single" w:sz="4" w:space="0" w:color="auto"/>
              <w:right w:val="single" w:sz="4" w:space="0" w:color="auto"/>
            </w:tcBorders>
            <w:vAlign w:val="center"/>
            <w:hideMark/>
          </w:tcPr>
          <w:p w14:paraId="3578F02E"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720" w:dyaOrig="285" w14:anchorId="458BBFB3">
                <v:shape id="_x0000_i1097" type="#_x0000_t75" style="width:36pt;height:14.4pt" o:ole="">
                  <v:imagedata r:id="rId151" o:title=""/>
                </v:shape>
                <o:OLEObject Type="Embed" ProgID="Equation.DSMT4" ShapeID="_x0000_i1097" DrawAspect="Content" ObjectID="_1774105973" r:id="rId152"/>
              </w:object>
            </w:r>
          </w:p>
        </w:tc>
        <w:tc>
          <w:tcPr>
            <w:tcW w:w="4665" w:type="dxa"/>
            <w:tcBorders>
              <w:top w:val="single" w:sz="4" w:space="0" w:color="auto"/>
              <w:left w:val="single" w:sz="4" w:space="0" w:color="auto"/>
              <w:bottom w:val="single" w:sz="4" w:space="0" w:color="auto"/>
              <w:right w:val="single" w:sz="4" w:space="0" w:color="auto"/>
            </w:tcBorders>
            <w:vAlign w:val="center"/>
            <w:hideMark/>
          </w:tcPr>
          <w:p w14:paraId="7BA2EED9" w14:textId="77777777" w:rsidR="001911D2" w:rsidRDefault="001911D2">
            <w:pPr>
              <w:autoSpaceDE w:val="0"/>
              <w:autoSpaceDN w:val="0"/>
              <w:adjustRightInd w:val="0"/>
              <w:rPr>
                <w:rFonts w:ascii="Arial" w:hAnsi="Arial" w:cs="Arial"/>
                <w:sz w:val="20"/>
                <w:szCs w:val="20"/>
              </w:rPr>
            </w:pPr>
            <w:r>
              <w:rPr>
                <w:rFonts w:ascii="Arial" w:hAnsi="Arial" w:cs="Arial"/>
                <w:sz w:val="20"/>
                <w:szCs w:val="20"/>
              </w:rPr>
              <w:t>Registrado (pelos aparelhos), mas não perceptível pelas pessoas.</w:t>
            </w:r>
          </w:p>
        </w:tc>
      </w:tr>
      <w:tr w:rsidR="001911D2" w14:paraId="6583FC11" w14:textId="77777777" w:rsidTr="001911D2">
        <w:tc>
          <w:tcPr>
            <w:tcW w:w="1851" w:type="dxa"/>
            <w:tcBorders>
              <w:top w:val="single" w:sz="4" w:space="0" w:color="auto"/>
              <w:left w:val="single" w:sz="4" w:space="0" w:color="auto"/>
              <w:bottom w:val="single" w:sz="4" w:space="0" w:color="auto"/>
              <w:right w:val="single" w:sz="4" w:space="0" w:color="auto"/>
            </w:tcBorders>
            <w:vAlign w:val="center"/>
            <w:hideMark/>
          </w:tcPr>
          <w:p w14:paraId="282C9A4C"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1215" w:dyaOrig="285" w14:anchorId="1D4620F4">
                <v:shape id="_x0000_i1098" type="#_x0000_t75" style="width:60.6pt;height:14.4pt" o:ole="">
                  <v:imagedata r:id="rId153" o:title=""/>
                </v:shape>
                <o:OLEObject Type="Embed" ProgID="Equation.DSMT4" ShapeID="_x0000_i1098" DrawAspect="Content" ObjectID="_1774105974" r:id="rId154"/>
              </w:object>
            </w:r>
          </w:p>
        </w:tc>
        <w:tc>
          <w:tcPr>
            <w:tcW w:w="4665" w:type="dxa"/>
            <w:tcBorders>
              <w:top w:val="single" w:sz="4" w:space="0" w:color="auto"/>
              <w:left w:val="single" w:sz="4" w:space="0" w:color="auto"/>
              <w:bottom w:val="single" w:sz="4" w:space="0" w:color="auto"/>
              <w:right w:val="single" w:sz="4" w:space="0" w:color="auto"/>
            </w:tcBorders>
            <w:vAlign w:val="center"/>
            <w:hideMark/>
          </w:tcPr>
          <w:p w14:paraId="52280CE8"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Percebido, com pequenos tremores notados pelas pessoas.</w:t>
            </w:r>
          </w:p>
        </w:tc>
      </w:tr>
      <w:tr w:rsidR="001911D2" w14:paraId="5E767B7A" w14:textId="77777777" w:rsidTr="001911D2">
        <w:tc>
          <w:tcPr>
            <w:tcW w:w="1851" w:type="dxa"/>
            <w:tcBorders>
              <w:top w:val="single" w:sz="4" w:space="0" w:color="auto"/>
              <w:left w:val="single" w:sz="4" w:space="0" w:color="auto"/>
              <w:bottom w:val="single" w:sz="4" w:space="0" w:color="auto"/>
              <w:right w:val="single" w:sz="4" w:space="0" w:color="auto"/>
            </w:tcBorders>
            <w:vAlign w:val="center"/>
            <w:hideMark/>
          </w:tcPr>
          <w:p w14:paraId="136A0593"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1215" w:dyaOrig="285" w14:anchorId="266AEBD6">
                <v:shape id="_x0000_i1099" type="#_x0000_t75" style="width:60.6pt;height:14.4pt" o:ole="">
                  <v:imagedata r:id="rId155" o:title=""/>
                </v:shape>
                <o:OLEObject Type="Embed" ProgID="Equation.DSMT4" ShapeID="_x0000_i1099" DrawAspect="Content" ObjectID="_1774105975" r:id="rId156"/>
              </w:object>
            </w:r>
          </w:p>
        </w:tc>
        <w:tc>
          <w:tcPr>
            <w:tcW w:w="4665" w:type="dxa"/>
            <w:tcBorders>
              <w:top w:val="single" w:sz="4" w:space="0" w:color="auto"/>
              <w:left w:val="single" w:sz="4" w:space="0" w:color="auto"/>
              <w:bottom w:val="single" w:sz="4" w:space="0" w:color="auto"/>
              <w:right w:val="single" w:sz="4" w:space="0" w:color="auto"/>
            </w:tcBorders>
            <w:vAlign w:val="center"/>
            <w:hideMark/>
          </w:tcPr>
          <w:p w14:paraId="6564935E"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Destrutivo, com consequências significativas em edificações pouco estruturadas.</w:t>
            </w:r>
          </w:p>
        </w:tc>
      </w:tr>
      <w:tr w:rsidR="001911D2" w14:paraId="7726294A" w14:textId="77777777" w:rsidTr="001911D2">
        <w:tc>
          <w:tcPr>
            <w:tcW w:w="1851" w:type="dxa"/>
            <w:tcBorders>
              <w:top w:val="single" w:sz="4" w:space="0" w:color="auto"/>
              <w:left w:val="single" w:sz="4" w:space="0" w:color="auto"/>
              <w:bottom w:val="single" w:sz="4" w:space="0" w:color="auto"/>
              <w:right w:val="single" w:sz="4" w:space="0" w:color="auto"/>
            </w:tcBorders>
            <w:vAlign w:val="center"/>
            <w:hideMark/>
          </w:tcPr>
          <w:p w14:paraId="026BDA9B"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1215" w:dyaOrig="285" w14:anchorId="6EE6373F">
                <v:shape id="_x0000_i1100" type="#_x0000_t75" style="width:60.6pt;height:14.4pt" o:ole="">
                  <v:imagedata r:id="rId157" o:title=""/>
                </v:shape>
                <o:OLEObject Type="Embed" ProgID="Equation.DSMT4" ShapeID="_x0000_i1100" DrawAspect="Content" ObjectID="_1774105976" r:id="rId158"/>
              </w:object>
            </w:r>
          </w:p>
        </w:tc>
        <w:tc>
          <w:tcPr>
            <w:tcW w:w="4665" w:type="dxa"/>
            <w:tcBorders>
              <w:top w:val="single" w:sz="4" w:space="0" w:color="auto"/>
              <w:left w:val="single" w:sz="4" w:space="0" w:color="auto"/>
              <w:bottom w:val="single" w:sz="4" w:space="0" w:color="auto"/>
              <w:right w:val="single" w:sz="4" w:space="0" w:color="auto"/>
            </w:tcBorders>
            <w:vAlign w:val="center"/>
            <w:hideMark/>
          </w:tcPr>
          <w:p w14:paraId="7EAE1345"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Destrutivo, com consequências significativas para todo tipo de edificação.</w:t>
            </w:r>
          </w:p>
        </w:tc>
      </w:tr>
      <w:tr w:rsidR="001911D2" w14:paraId="3C6D7E7A" w14:textId="77777777" w:rsidTr="001911D2">
        <w:tc>
          <w:tcPr>
            <w:tcW w:w="1851" w:type="dxa"/>
            <w:tcBorders>
              <w:top w:val="single" w:sz="4" w:space="0" w:color="auto"/>
              <w:left w:val="single" w:sz="4" w:space="0" w:color="auto"/>
              <w:bottom w:val="single" w:sz="4" w:space="0" w:color="auto"/>
              <w:right w:val="single" w:sz="4" w:space="0" w:color="auto"/>
            </w:tcBorders>
            <w:vAlign w:val="center"/>
            <w:hideMark/>
          </w:tcPr>
          <w:p w14:paraId="0E0AE9F5"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1200" w:dyaOrig="285" w14:anchorId="10E2692C">
                <v:shape id="_x0000_i1101" type="#_x0000_t75" style="width:60pt;height:14.4pt" o:ole="">
                  <v:imagedata r:id="rId159" o:title=""/>
                </v:shape>
                <o:OLEObject Type="Embed" ProgID="Equation.DSMT4" ShapeID="_x0000_i1101" DrawAspect="Content" ObjectID="_1774105977" r:id="rId160"/>
              </w:object>
            </w:r>
          </w:p>
        </w:tc>
        <w:tc>
          <w:tcPr>
            <w:tcW w:w="4665" w:type="dxa"/>
            <w:tcBorders>
              <w:top w:val="single" w:sz="4" w:space="0" w:color="auto"/>
              <w:left w:val="single" w:sz="4" w:space="0" w:color="auto"/>
              <w:bottom w:val="single" w:sz="4" w:space="0" w:color="auto"/>
              <w:right w:val="single" w:sz="4" w:space="0" w:color="auto"/>
            </w:tcBorders>
            <w:vAlign w:val="center"/>
            <w:hideMark/>
          </w:tcPr>
          <w:p w14:paraId="53BE0909"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Destrutivo, retiraram os edifícios de suas fundações, causam fendas no solo e danificam as tubulações contidas no subsolo.</w:t>
            </w:r>
          </w:p>
        </w:tc>
      </w:tr>
    </w:tbl>
    <w:p w14:paraId="4F99F0DA" w14:textId="77777777" w:rsidR="001911D2" w:rsidRDefault="001911D2" w:rsidP="001911D2">
      <w:pPr>
        <w:rPr>
          <w:rFonts w:ascii="Arial" w:hAnsi="Arial" w:cs="Arial"/>
          <w:sz w:val="20"/>
          <w:szCs w:val="20"/>
        </w:rPr>
      </w:pPr>
    </w:p>
    <w:p w14:paraId="5FB9AF90"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 xml:space="preserve">Um terremoto teve sua amplitude e frequências medidas e obteve-se </w:t>
      </w:r>
      <w:r>
        <w:rPr>
          <w:rFonts w:ascii="Arial" w:hAnsi="Arial" w:cs="Arial"/>
          <w:position w:val="-6"/>
          <w:sz w:val="20"/>
          <w:szCs w:val="20"/>
        </w:rPr>
        <w:object w:dxaOrig="945" w:dyaOrig="255" w14:anchorId="58E96512">
          <v:shape id="_x0000_i1102" type="#_x0000_t75" style="width:47.4pt;height:12.6pt" o:ole="">
            <v:imagedata r:id="rId161" o:title=""/>
          </v:shape>
          <o:OLEObject Type="Embed" ProgID="Equation.DSMT4" ShapeID="_x0000_i1102" DrawAspect="Content" ObjectID="_1774105978" r:id="rId162"/>
        </w:object>
      </w:r>
      <w:r>
        <w:rPr>
          <w:rFonts w:ascii="Arial" w:hAnsi="Arial" w:cs="Arial"/>
          <w:sz w:val="20"/>
          <w:szCs w:val="20"/>
        </w:rPr>
        <w:t xml:space="preserve"> micrômetros e </w:t>
      </w:r>
      <w:r>
        <w:rPr>
          <w:rFonts w:ascii="Arial" w:hAnsi="Arial" w:cs="Arial"/>
          <w:position w:val="-8"/>
          <w:sz w:val="20"/>
          <w:szCs w:val="20"/>
        </w:rPr>
        <w:object w:dxaOrig="645" w:dyaOrig="285" w14:anchorId="0CD74433">
          <v:shape id="_x0000_i1103" type="#_x0000_t75" style="width:32.4pt;height:14.4pt" o:ole="">
            <v:imagedata r:id="rId163" o:title=""/>
          </v:shape>
          <o:OLEObject Type="Embed" ProgID="Equation.DSMT4" ShapeID="_x0000_i1103" DrawAspect="Content" ObjectID="_1774105979" r:id="rId164"/>
        </w:object>
      </w:r>
      <w:r>
        <w:rPr>
          <w:rFonts w:ascii="Arial" w:hAnsi="Arial" w:cs="Arial"/>
          <w:sz w:val="20"/>
          <w:szCs w:val="20"/>
        </w:rPr>
        <w:t xml:space="preserve"> hertz.</w:t>
      </w:r>
    </w:p>
    <w:p w14:paraId="71911561"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 xml:space="preserve">Use </w:t>
      </w:r>
      <w:r>
        <w:rPr>
          <w:rFonts w:ascii="Arial" w:hAnsi="Arial" w:cs="Arial"/>
          <w:position w:val="-8"/>
          <w:sz w:val="20"/>
          <w:szCs w:val="20"/>
        </w:rPr>
        <w:object w:dxaOrig="465" w:dyaOrig="285" w14:anchorId="39601824">
          <v:shape id="_x0000_i1104" type="#_x0000_t75" style="width:23.4pt;height:14.4pt" o:ole="">
            <v:imagedata r:id="rId165" o:title=""/>
          </v:shape>
          <o:OLEObject Type="Embed" ProgID="Equation.DSMT4" ShapeID="_x0000_i1104" DrawAspect="Content" ObjectID="_1774105980" r:id="rId166"/>
        </w:object>
      </w:r>
      <w:r>
        <w:rPr>
          <w:rFonts w:ascii="Arial" w:hAnsi="Arial" w:cs="Arial"/>
          <w:sz w:val="20"/>
          <w:szCs w:val="20"/>
        </w:rPr>
        <w:t xml:space="preserve"> como aproximação para </w:t>
      </w:r>
      <w:r>
        <w:rPr>
          <w:rFonts w:ascii="Arial" w:hAnsi="Arial" w:cs="Arial"/>
          <w:position w:val="-10"/>
          <w:sz w:val="20"/>
          <w:szCs w:val="20"/>
        </w:rPr>
        <w:object w:dxaOrig="840" w:dyaOrig="300" w14:anchorId="368AFF16">
          <v:shape id="_x0000_i1105" type="#_x0000_t75" style="width:42pt;height:15pt" o:ole="">
            <v:imagedata r:id="rId167" o:title=""/>
          </v:shape>
          <o:OLEObject Type="Embed" ProgID="Equation.DSMT4" ShapeID="_x0000_i1105" DrawAspect="Content" ObjectID="_1774105981" r:id="rId168"/>
        </w:object>
      </w:r>
      <w:r>
        <w:rPr>
          <w:rFonts w:ascii="Arial" w:hAnsi="Arial" w:cs="Arial"/>
          <w:sz w:val="20"/>
          <w:szCs w:val="20"/>
        </w:rPr>
        <w:t xml:space="preserve"> </w:t>
      </w:r>
    </w:p>
    <w:p w14:paraId="65EE23EB" w14:textId="77777777" w:rsidR="001911D2" w:rsidRDefault="001911D2" w:rsidP="001911D2">
      <w:pPr>
        <w:autoSpaceDE w:val="0"/>
        <w:autoSpaceDN w:val="0"/>
        <w:adjustRightInd w:val="0"/>
        <w:rPr>
          <w:rFonts w:ascii="Arial" w:hAnsi="Arial" w:cs="Arial"/>
          <w:sz w:val="20"/>
          <w:szCs w:val="20"/>
        </w:rPr>
      </w:pPr>
    </w:p>
    <w:p w14:paraId="7BE4EDF8"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Disponível em: www.mundoeducacao.com.br. Acesso em: 11 jul. 2012 (adaptado).</w:t>
      </w:r>
    </w:p>
    <w:p w14:paraId="188A501D" w14:textId="77777777" w:rsidR="001911D2" w:rsidRDefault="001911D2" w:rsidP="001911D2">
      <w:pPr>
        <w:autoSpaceDE w:val="0"/>
        <w:autoSpaceDN w:val="0"/>
        <w:adjustRightInd w:val="0"/>
        <w:rPr>
          <w:rFonts w:ascii="Arial" w:hAnsi="Arial" w:cs="Arial"/>
          <w:sz w:val="20"/>
          <w:szCs w:val="20"/>
        </w:rPr>
      </w:pPr>
    </w:p>
    <w:p w14:paraId="0D301652" w14:textId="77777777" w:rsidR="001911D2" w:rsidRDefault="001911D2" w:rsidP="001911D2">
      <w:pPr>
        <w:autoSpaceDE w:val="0"/>
        <w:autoSpaceDN w:val="0"/>
        <w:adjustRightInd w:val="0"/>
        <w:rPr>
          <w:rFonts w:ascii="Arial" w:hAnsi="Arial" w:cs="Arial"/>
          <w:sz w:val="20"/>
          <w:szCs w:val="20"/>
        </w:rPr>
      </w:pPr>
    </w:p>
    <w:p w14:paraId="08D4FA98"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 xml:space="preserve">Considerando o quadro apresentado, e analisando o resultado da expressão que fornece a magnitude desse terremoto, conclui-se que ele foi </w:t>
      </w:r>
    </w:p>
    <w:p w14:paraId="6D9E5289"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a) </w:t>
      </w:r>
      <w:r>
        <w:rPr>
          <w:rFonts w:ascii="Arial" w:hAnsi="Arial" w:cs="Arial"/>
          <w:sz w:val="20"/>
          <w:szCs w:val="20"/>
        </w:rPr>
        <w:t xml:space="preserve">registrado, mas não percebido pelas pessoas. </w:t>
      </w:r>
      <w:r>
        <w:rPr>
          <w:rFonts w:ascii="Arial" w:hAnsi="Arial" w:cs="Arial"/>
          <w:sz w:val="20"/>
          <w:szCs w:val="20"/>
          <w:lang w:eastAsia="zh-CN"/>
        </w:rPr>
        <w:t xml:space="preserve">  </w:t>
      </w:r>
    </w:p>
    <w:p w14:paraId="6DD1503F"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b) </w:t>
      </w:r>
      <w:r>
        <w:rPr>
          <w:rFonts w:ascii="Arial" w:hAnsi="Arial" w:cs="Arial"/>
          <w:sz w:val="20"/>
          <w:szCs w:val="20"/>
        </w:rPr>
        <w:t xml:space="preserve">percebido, com pequenos tremores notados pelas pessoas. </w:t>
      </w:r>
      <w:r>
        <w:rPr>
          <w:rFonts w:ascii="Arial" w:hAnsi="Arial" w:cs="Arial"/>
          <w:sz w:val="20"/>
          <w:szCs w:val="20"/>
          <w:lang w:eastAsia="zh-CN"/>
        </w:rPr>
        <w:t xml:space="preserve">  </w:t>
      </w:r>
    </w:p>
    <w:p w14:paraId="1200721B"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c) </w:t>
      </w:r>
      <w:r>
        <w:rPr>
          <w:rFonts w:ascii="Arial" w:hAnsi="Arial" w:cs="Arial"/>
          <w:sz w:val="20"/>
          <w:szCs w:val="20"/>
        </w:rPr>
        <w:t xml:space="preserve">destrutivo, com consequências significativas em edificações pouco estruturadas. </w:t>
      </w:r>
      <w:r>
        <w:rPr>
          <w:rFonts w:ascii="Arial" w:hAnsi="Arial" w:cs="Arial"/>
          <w:sz w:val="20"/>
          <w:szCs w:val="20"/>
          <w:lang w:eastAsia="zh-CN"/>
        </w:rPr>
        <w:t xml:space="preserve">  </w:t>
      </w:r>
    </w:p>
    <w:p w14:paraId="36263AF8"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lastRenderedPageBreak/>
        <w:t xml:space="preserve">d) </w:t>
      </w:r>
      <w:r>
        <w:rPr>
          <w:rFonts w:ascii="Arial" w:hAnsi="Arial" w:cs="Arial"/>
          <w:sz w:val="20"/>
          <w:szCs w:val="20"/>
        </w:rPr>
        <w:t xml:space="preserve">destrutivo, com consequências significativas para todo tipo de edificação.  </w:t>
      </w:r>
      <w:r>
        <w:rPr>
          <w:rFonts w:ascii="Arial" w:hAnsi="Arial" w:cs="Arial"/>
          <w:sz w:val="20"/>
          <w:szCs w:val="20"/>
          <w:lang w:eastAsia="zh-CN"/>
        </w:rPr>
        <w:t xml:space="preserve">  </w:t>
      </w:r>
    </w:p>
    <w:p w14:paraId="73B108AB"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e) </w:t>
      </w:r>
      <w:r>
        <w:rPr>
          <w:rFonts w:ascii="Arial" w:hAnsi="Arial" w:cs="Arial"/>
          <w:sz w:val="20"/>
          <w:szCs w:val="20"/>
        </w:rPr>
        <w:t xml:space="preserve">destrutivo, com consequências nas fundações dos edifícios, fendas no solo e tubulações no subsolo.  </w:t>
      </w:r>
      <w:r>
        <w:rPr>
          <w:rFonts w:ascii="Arial" w:hAnsi="Arial" w:cs="Arial"/>
          <w:sz w:val="20"/>
          <w:szCs w:val="20"/>
          <w:lang w:eastAsia="zh-CN"/>
        </w:rPr>
        <w:t xml:space="preserve">  </w:t>
      </w:r>
    </w:p>
    <w:p w14:paraId="69A67A62" w14:textId="77777777" w:rsidR="001911D2" w:rsidRDefault="001911D2" w:rsidP="001911D2">
      <w:pPr>
        <w:rPr>
          <w:rFonts w:ascii="Arial" w:hAnsi="Arial" w:cs="Arial"/>
          <w:sz w:val="20"/>
          <w:szCs w:val="20"/>
          <w:lang w:eastAsia="zh-CN"/>
        </w:rPr>
      </w:pPr>
      <w:r>
        <w:rPr>
          <w:rFonts w:ascii="Arial" w:hAnsi="Arial" w:cs="Arial"/>
          <w:sz w:val="20"/>
          <w:szCs w:val="20"/>
          <w:lang w:val="en-US" w:eastAsia="zh-CN"/>
        </w:rPr>
        <w:t xml:space="preserve"> </w:t>
      </w:r>
    </w:p>
    <w:p w14:paraId="32B201F4"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lang w:eastAsia="zh-CN"/>
        </w:rPr>
        <w:t>10</w:t>
      </w:r>
      <w:r>
        <w:rPr>
          <w:rFonts w:ascii="Arial" w:hAnsi="Arial" w:cs="Arial"/>
          <w:b/>
          <w:sz w:val="20"/>
          <w:szCs w:val="20"/>
          <w:lang w:eastAsia="zh-CN"/>
        </w:rPr>
        <w:t>.</w:t>
      </w:r>
      <w:r>
        <w:rPr>
          <w:rFonts w:ascii="Arial" w:hAnsi="Arial" w:cs="Arial"/>
          <w:sz w:val="20"/>
          <w:szCs w:val="20"/>
          <w:lang w:eastAsia="zh-CN"/>
        </w:rPr>
        <w:t xml:space="preserve"> (Enem PPL 2018</w:t>
      </w:r>
      <w:proofErr w:type="gramStart"/>
      <w:r>
        <w:rPr>
          <w:rFonts w:ascii="Arial" w:hAnsi="Arial" w:cs="Arial"/>
          <w:sz w:val="20"/>
          <w:szCs w:val="20"/>
          <w:lang w:eastAsia="zh-CN"/>
        </w:rPr>
        <w:t xml:space="preserve">)  </w:t>
      </w:r>
      <w:r>
        <w:rPr>
          <w:rFonts w:ascii="Arial" w:hAnsi="Arial" w:cs="Arial"/>
          <w:sz w:val="20"/>
          <w:szCs w:val="20"/>
        </w:rPr>
        <w:t>O</w:t>
      </w:r>
      <w:proofErr w:type="gramEnd"/>
      <w:r>
        <w:rPr>
          <w:rFonts w:ascii="Arial" w:hAnsi="Arial" w:cs="Arial"/>
          <w:sz w:val="20"/>
          <w:szCs w:val="20"/>
        </w:rPr>
        <w:t xml:space="preserve"> índice de massa corporal (IMC) de uma pessoa é definido como o quociente entre a massa dessa pessoa, medida em quilograma, e o quadrado da sua altura, medida em metro. Esse índice é usado como parâmetro para verificar se indivíduo está ou não acima do peso ideal para a sua altura. Durante o ano de 2011, uma pessoa foi acompanhada por um nutricionista e passou por um processo de reeducação alimentar. O gráfico indica a variação mensal do IMC dessa pessoa, durante o referido período. Para avaliar o sucesso do tratamento, o nutricionista vai analisar as medidas estatísticas referentes à variação do IMC.</w:t>
      </w:r>
    </w:p>
    <w:p w14:paraId="7201CD3F" w14:textId="77777777" w:rsidR="001911D2" w:rsidRDefault="001911D2" w:rsidP="001911D2">
      <w:pPr>
        <w:widowControl w:val="0"/>
        <w:autoSpaceDE w:val="0"/>
        <w:autoSpaceDN w:val="0"/>
        <w:adjustRightInd w:val="0"/>
        <w:rPr>
          <w:rFonts w:ascii="Arial" w:hAnsi="Arial" w:cs="Arial"/>
          <w:sz w:val="20"/>
          <w:szCs w:val="20"/>
          <w:shd w:val="clear" w:color="auto" w:fill="FFFFFF"/>
        </w:rPr>
      </w:pPr>
    </w:p>
    <w:p w14:paraId="4A2BE166" w14:textId="5B5236B6" w:rsidR="001911D2" w:rsidRDefault="001911D2" w:rsidP="001911D2">
      <w:pPr>
        <w:widowControl w:val="0"/>
        <w:autoSpaceDE w:val="0"/>
        <w:autoSpaceDN w:val="0"/>
        <w:adjustRightInd w:val="0"/>
        <w:rPr>
          <w:rFonts w:ascii="Arial" w:hAnsi="Arial" w:cs="Arial"/>
          <w:sz w:val="20"/>
          <w:szCs w:val="20"/>
          <w:shd w:val="clear" w:color="auto" w:fill="FFFFFF"/>
        </w:rPr>
      </w:pPr>
      <w:r>
        <w:rPr>
          <w:rFonts w:ascii="Arial" w:hAnsi="Arial" w:cs="Arial"/>
          <w:noProof/>
          <w:sz w:val="20"/>
          <w:szCs w:val="20"/>
          <w:shd w:val="clear" w:color="auto" w:fill="FFFFFF"/>
        </w:rPr>
        <w:drawing>
          <wp:inline distT="0" distB="0" distL="0" distR="0" wp14:anchorId="0D68B8F3" wp14:editId="6DEDEAB6">
            <wp:extent cx="3333750" cy="2762250"/>
            <wp:effectExtent l="0" t="0" r="0" b="0"/>
            <wp:docPr id="228953876"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1"/>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3333750" cy="2762250"/>
                    </a:xfrm>
                    <a:prstGeom prst="rect">
                      <a:avLst/>
                    </a:prstGeom>
                    <a:noFill/>
                    <a:ln>
                      <a:noFill/>
                    </a:ln>
                  </pic:spPr>
                </pic:pic>
              </a:graphicData>
            </a:graphic>
          </wp:inline>
        </w:drawing>
      </w:r>
    </w:p>
    <w:p w14:paraId="1072D51B" w14:textId="77777777" w:rsidR="001911D2" w:rsidRDefault="001911D2" w:rsidP="001911D2">
      <w:pPr>
        <w:widowControl w:val="0"/>
        <w:autoSpaceDE w:val="0"/>
        <w:autoSpaceDN w:val="0"/>
        <w:adjustRightInd w:val="0"/>
        <w:rPr>
          <w:rFonts w:ascii="Arial" w:hAnsi="Arial" w:cs="Arial"/>
          <w:sz w:val="20"/>
          <w:szCs w:val="20"/>
        </w:rPr>
      </w:pPr>
    </w:p>
    <w:p w14:paraId="2066387D"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 xml:space="preserve">De acordo com o gráfico, podemos concluir que a mediana da variação mensal do IMC dessa pessoa é igual a </w:t>
      </w:r>
    </w:p>
    <w:p w14:paraId="0C91D86C"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8"/>
          <w:sz w:val="20"/>
          <w:szCs w:val="20"/>
        </w:rPr>
        <w:object w:dxaOrig="645" w:dyaOrig="285" w14:anchorId="058C0079">
          <v:shape id="_x0000_i1106" type="#_x0000_t75" style="width:32.4pt;height:14.4pt" o:ole="">
            <v:imagedata r:id="rId170" o:title=""/>
          </v:shape>
          <o:OLEObject Type="Embed" ProgID="Equation.DSMT4" ShapeID="_x0000_i1106" DrawAspect="Content" ObjectID="_1774105982" r:id="rId171"/>
        </w:object>
      </w:r>
      <w:r>
        <w:rPr>
          <w:rFonts w:ascii="Arial" w:hAnsi="Arial" w:cs="Arial"/>
          <w:sz w:val="20"/>
          <w:szCs w:val="20"/>
        </w:rPr>
        <w:t xml:space="preserve"> </w:t>
      </w:r>
      <w:r>
        <w:rPr>
          <w:rFonts w:ascii="Arial" w:hAnsi="Arial" w:cs="Arial"/>
          <w:sz w:val="20"/>
          <w:szCs w:val="20"/>
          <w:lang w:eastAsia="zh-CN"/>
        </w:rPr>
        <w:t xml:space="preserve">  </w:t>
      </w:r>
    </w:p>
    <w:p w14:paraId="522865E0"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8"/>
          <w:sz w:val="20"/>
          <w:szCs w:val="20"/>
        </w:rPr>
        <w:object w:dxaOrig="615" w:dyaOrig="285" w14:anchorId="66FACC4A">
          <v:shape id="_x0000_i1107" type="#_x0000_t75" style="width:30.6pt;height:14.4pt" o:ole="">
            <v:imagedata r:id="rId172" o:title=""/>
          </v:shape>
          <o:OLEObject Type="Embed" ProgID="Equation.DSMT4" ShapeID="_x0000_i1107" DrawAspect="Content" ObjectID="_1774105983" r:id="rId173"/>
        </w:object>
      </w:r>
      <w:r>
        <w:rPr>
          <w:rFonts w:ascii="Arial" w:hAnsi="Arial" w:cs="Arial"/>
          <w:sz w:val="20"/>
          <w:szCs w:val="20"/>
        </w:rPr>
        <w:t xml:space="preserve"> </w:t>
      </w:r>
      <w:r>
        <w:rPr>
          <w:rFonts w:ascii="Arial" w:hAnsi="Arial" w:cs="Arial"/>
          <w:sz w:val="20"/>
          <w:szCs w:val="20"/>
          <w:lang w:eastAsia="zh-CN"/>
        </w:rPr>
        <w:t xml:space="preserve">  </w:t>
      </w:r>
    </w:p>
    <w:p w14:paraId="72D91684"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c) </w:t>
      </w:r>
      <w:r>
        <w:rPr>
          <w:rFonts w:ascii="Arial" w:hAnsi="Arial" w:cs="Arial"/>
          <w:position w:val="-8"/>
          <w:sz w:val="20"/>
          <w:szCs w:val="20"/>
        </w:rPr>
        <w:object w:dxaOrig="615" w:dyaOrig="285" w14:anchorId="3E7C24C6">
          <v:shape id="_x0000_i1108" type="#_x0000_t75" style="width:30.6pt;height:14.4pt" o:ole="">
            <v:imagedata r:id="rId174" o:title=""/>
          </v:shape>
          <o:OLEObject Type="Embed" ProgID="Equation.DSMT4" ShapeID="_x0000_i1108" DrawAspect="Content" ObjectID="_1774105984" r:id="rId175"/>
        </w:object>
      </w:r>
      <w:r>
        <w:rPr>
          <w:rFonts w:ascii="Arial" w:hAnsi="Arial" w:cs="Arial"/>
          <w:sz w:val="20"/>
          <w:szCs w:val="20"/>
        </w:rPr>
        <w:t xml:space="preserve"> </w:t>
      </w:r>
      <w:r>
        <w:rPr>
          <w:rFonts w:ascii="Arial" w:hAnsi="Arial" w:cs="Arial"/>
          <w:sz w:val="20"/>
          <w:szCs w:val="20"/>
          <w:lang w:eastAsia="zh-CN"/>
        </w:rPr>
        <w:t xml:space="preserve">  </w:t>
      </w:r>
    </w:p>
    <w:p w14:paraId="0D41C57C"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8"/>
          <w:sz w:val="20"/>
          <w:szCs w:val="20"/>
        </w:rPr>
        <w:object w:dxaOrig="615" w:dyaOrig="285" w14:anchorId="3B9B9D5E">
          <v:shape id="_x0000_i1109" type="#_x0000_t75" style="width:30.6pt;height:14.4pt" o:ole="">
            <v:imagedata r:id="rId176" o:title=""/>
          </v:shape>
          <o:OLEObject Type="Embed" ProgID="Equation.DSMT4" ShapeID="_x0000_i1109" DrawAspect="Content" ObjectID="_1774105985" r:id="rId177"/>
        </w:object>
      </w:r>
      <w:r>
        <w:rPr>
          <w:rFonts w:ascii="Arial" w:hAnsi="Arial" w:cs="Arial"/>
          <w:sz w:val="20"/>
          <w:szCs w:val="20"/>
        </w:rPr>
        <w:t xml:space="preserve"> </w:t>
      </w:r>
      <w:r>
        <w:rPr>
          <w:rFonts w:ascii="Arial" w:hAnsi="Arial" w:cs="Arial"/>
          <w:sz w:val="20"/>
          <w:szCs w:val="20"/>
          <w:lang w:eastAsia="zh-CN"/>
        </w:rPr>
        <w:t xml:space="preserve">  </w:t>
      </w:r>
    </w:p>
    <w:p w14:paraId="2F41DF85"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8"/>
          <w:sz w:val="20"/>
          <w:szCs w:val="20"/>
        </w:rPr>
        <w:object w:dxaOrig="645" w:dyaOrig="285" w14:anchorId="5BF0E607">
          <v:shape id="_x0000_i1110" type="#_x0000_t75" style="width:32.4pt;height:14.4pt" o:ole="">
            <v:imagedata r:id="rId178" o:title=""/>
          </v:shape>
          <o:OLEObject Type="Embed" ProgID="Equation.DSMT4" ShapeID="_x0000_i1110" DrawAspect="Content" ObjectID="_1774105986" r:id="rId179"/>
        </w:object>
      </w:r>
      <w:r>
        <w:rPr>
          <w:rFonts w:ascii="Arial" w:hAnsi="Arial" w:cs="Arial"/>
          <w:sz w:val="20"/>
          <w:szCs w:val="20"/>
        </w:rPr>
        <w:t xml:space="preserve"> </w:t>
      </w:r>
      <w:r>
        <w:rPr>
          <w:rFonts w:ascii="Arial" w:hAnsi="Arial" w:cs="Arial"/>
          <w:sz w:val="20"/>
          <w:szCs w:val="20"/>
          <w:lang w:eastAsia="zh-CN"/>
        </w:rPr>
        <w:t xml:space="preserve">  </w:t>
      </w:r>
    </w:p>
    <w:p w14:paraId="0D28B102" w14:textId="77777777" w:rsidR="001911D2" w:rsidRDefault="001911D2" w:rsidP="001911D2">
      <w:pPr>
        <w:rPr>
          <w:rFonts w:ascii="Arial" w:hAnsi="Arial" w:cs="Arial"/>
          <w:sz w:val="20"/>
          <w:szCs w:val="20"/>
          <w:lang w:eastAsia="zh-CN"/>
        </w:rPr>
      </w:pPr>
      <w:r>
        <w:rPr>
          <w:rFonts w:ascii="Arial" w:hAnsi="Arial" w:cs="Arial"/>
          <w:sz w:val="20"/>
          <w:szCs w:val="20"/>
          <w:lang w:eastAsia="zh-CN"/>
        </w:rPr>
        <w:t xml:space="preserve"> </w:t>
      </w:r>
    </w:p>
    <w:p w14:paraId="6D1B5C56"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lang w:eastAsia="zh-CN"/>
        </w:rPr>
        <w:t>11</w:t>
      </w:r>
      <w:r>
        <w:rPr>
          <w:rFonts w:ascii="Arial" w:hAnsi="Arial" w:cs="Arial"/>
          <w:b/>
          <w:sz w:val="20"/>
          <w:szCs w:val="20"/>
          <w:lang w:eastAsia="zh-CN"/>
        </w:rPr>
        <w:t>.</w:t>
      </w:r>
      <w:r>
        <w:rPr>
          <w:rFonts w:ascii="Arial" w:hAnsi="Arial" w:cs="Arial"/>
          <w:sz w:val="20"/>
          <w:szCs w:val="20"/>
          <w:lang w:eastAsia="zh-CN"/>
        </w:rPr>
        <w:t xml:space="preserve"> (Enem PPL 2017</w:t>
      </w:r>
      <w:proofErr w:type="gramStart"/>
      <w:r>
        <w:rPr>
          <w:rFonts w:ascii="Arial" w:hAnsi="Arial" w:cs="Arial"/>
          <w:sz w:val="20"/>
          <w:szCs w:val="20"/>
          <w:lang w:eastAsia="zh-CN"/>
        </w:rPr>
        <w:t xml:space="preserve">)  </w:t>
      </w:r>
      <w:r>
        <w:rPr>
          <w:rFonts w:ascii="Arial" w:hAnsi="Arial" w:cs="Arial"/>
          <w:sz w:val="20"/>
          <w:szCs w:val="20"/>
        </w:rPr>
        <w:t>Cinco</w:t>
      </w:r>
      <w:proofErr w:type="gramEnd"/>
      <w:r>
        <w:rPr>
          <w:rFonts w:ascii="Arial" w:hAnsi="Arial" w:cs="Arial"/>
          <w:sz w:val="20"/>
          <w:szCs w:val="20"/>
        </w:rPr>
        <w:t xml:space="preserve"> regiões de um país estão buscando recursos no Governo Federal para diminuir a taxa de desemprego de sua população. Para decidir qual região receberia o recurso, foram colhidas as taxas de desemprego, em porcentagem, dos últimos três anos. Os dados estão apresentados na tabela.</w:t>
      </w:r>
    </w:p>
    <w:p w14:paraId="4DB23B70" w14:textId="77777777" w:rsidR="001911D2" w:rsidRDefault="001911D2" w:rsidP="001911D2">
      <w:pPr>
        <w:widowControl w:val="0"/>
        <w:autoSpaceDE w:val="0"/>
        <w:autoSpaceDN w:val="0"/>
        <w:adjustRightInd w:val="0"/>
        <w:rPr>
          <w:rFonts w:ascii="Arial" w:hAnsi="Arial" w:cs="Arial"/>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
        <w:gridCol w:w="1150"/>
        <w:gridCol w:w="1150"/>
        <w:gridCol w:w="1162"/>
        <w:gridCol w:w="1162"/>
        <w:gridCol w:w="1150"/>
      </w:tblGrid>
      <w:tr w:rsidR="001911D2" w14:paraId="7819A692" w14:textId="77777777" w:rsidTr="001911D2">
        <w:tc>
          <w:tcPr>
            <w:tcW w:w="6680" w:type="dxa"/>
            <w:gridSpan w:val="6"/>
            <w:tcBorders>
              <w:top w:val="single" w:sz="4" w:space="0" w:color="auto"/>
              <w:left w:val="single" w:sz="4" w:space="0" w:color="auto"/>
              <w:bottom w:val="single" w:sz="4" w:space="0" w:color="auto"/>
              <w:right w:val="single" w:sz="4" w:space="0" w:color="auto"/>
            </w:tcBorders>
            <w:vAlign w:val="center"/>
            <w:hideMark/>
          </w:tcPr>
          <w:p w14:paraId="499F1C9E"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Taxa de desemprego (%)</w:t>
            </w:r>
          </w:p>
        </w:tc>
      </w:tr>
      <w:tr w:rsidR="001911D2" w14:paraId="40E8CF63" w14:textId="77777777" w:rsidTr="001911D2">
        <w:tc>
          <w:tcPr>
            <w:tcW w:w="906" w:type="dxa"/>
            <w:tcBorders>
              <w:top w:val="single" w:sz="4" w:space="0" w:color="auto"/>
              <w:left w:val="single" w:sz="4" w:space="0" w:color="auto"/>
              <w:bottom w:val="single" w:sz="4" w:space="0" w:color="auto"/>
              <w:right w:val="single" w:sz="4" w:space="0" w:color="auto"/>
            </w:tcBorders>
            <w:vAlign w:val="center"/>
          </w:tcPr>
          <w:p w14:paraId="0B1832B1" w14:textId="77777777" w:rsidR="001911D2" w:rsidRDefault="001911D2">
            <w:pPr>
              <w:keepNext/>
              <w:autoSpaceDE w:val="0"/>
              <w:autoSpaceDN w:val="0"/>
              <w:adjustRightInd w:val="0"/>
              <w:rPr>
                <w:rFonts w:ascii="Arial" w:hAnsi="Arial" w:cs="Arial"/>
                <w:sz w:val="20"/>
                <w:szCs w:val="20"/>
              </w:rPr>
            </w:pPr>
          </w:p>
        </w:tc>
        <w:tc>
          <w:tcPr>
            <w:tcW w:w="1150" w:type="dxa"/>
            <w:tcBorders>
              <w:top w:val="single" w:sz="4" w:space="0" w:color="auto"/>
              <w:left w:val="single" w:sz="4" w:space="0" w:color="auto"/>
              <w:bottom w:val="single" w:sz="4" w:space="0" w:color="auto"/>
              <w:right w:val="single" w:sz="4" w:space="0" w:color="auto"/>
            </w:tcBorders>
            <w:vAlign w:val="center"/>
            <w:hideMark/>
          </w:tcPr>
          <w:p w14:paraId="3A5D6952"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Região A</w:t>
            </w:r>
          </w:p>
        </w:tc>
        <w:tc>
          <w:tcPr>
            <w:tcW w:w="1150" w:type="dxa"/>
            <w:tcBorders>
              <w:top w:val="single" w:sz="4" w:space="0" w:color="auto"/>
              <w:left w:val="single" w:sz="4" w:space="0" w:color="auto"/>
              <w:bottom w:val="single" w:sz="4" w:space="0" w:color="auto"/>
              <w:right w:val="single" w:sz="4" w:space="0" w:color="auto"/>
            </w:tcBorders>
            <w:vAlign w:val="center"/>
            <w:hideMark/>
          </w:tcPr>
          <w:p w14:paraId="2C9E5165"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Região B</w:t>
            </w:r>
          </w:p>
        </w:tc>
        <w:tc>
          <w:tcPr>
            <w:tcW w:w="1162" w:type="dxa"/>
            <w:tcBorders>
              <w:top w:val="single" w:sz="4" w:space="0" w:color="auto"/>
              <w:left w:val="single" w:sz="4" w:space="0" w:color="auto"/>
              <w:bottom w:val="single" w:sz="4" w:space="0" w:color="auto"/>
              <w:right w:val="single" w:sz="4" w:space="0" w:color="auto"/>
            </w:tcBorders>
            <w:vAlign w:val="center"/>
            <w:hideMark/>
          </w:tcPr>
          <w:p w14:paraId="50A56B07"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Região C</w:t>
            </w:r>
          </w:p>
        </w:tc>
        <w:tc>
          <w:tcPr>
            <w:tcW w:w="1162" w:type="dxa"/>
            <w:tcBorders>
              <w:top w:val="single" w:sz="4" w:space="0" w:color="auto"/>
              <w:left w:val="single" w:sz="4" w:space="0" w:color="auto"/>
              <w:bottom w:val="single" w:sz="4" w:space="0" w:color="auto"/>
              <w:right w:val="single" w:sz="4" w:space="0" w:color="auto"/>
            </w:tcBorders>
            <w:vAlign w:val="center"/>
            <w:hideMark/>
          </w:tcPr>
          <w:p w14:paraId="7507D57D"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Região D</w:t>
            </w:r>
          </w:p>
        </w:tc>
        <w:tc>
          <w:tcPr>
            <w:tcW w:w="1150" w:type="dxa"/>
            <w:tcBorders>
              <w:top w:val="single" w:sz="4" w:space="0" w:color="auto"/>
              <w:left w:val="single" w:sz="4" w:space="0" w:color="auto"/>
              <w:bottom w:val="single" w:sz="4" w:space="0" w:color="auto"/>
              <w:right w:val="single" w:sz="4" w:space="0" w:color="auto"/>
            </w:tcBorders>
            <w:vAlign w:val="center"/>
            <w:hideMark/>
          </w:tcPr>
          <w:p w14:paraId="48961678"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Região E</w:t>
            </w:r>
          </w:p>
        </w:tc>
      </w:tr>
      <w:tr w:rsidR="001911D2" w14:paraId="2F7A4CAA" w14:textId="77777777" w:rsidTr="001911D2">
        <w:tc>
          <w:tcPr>
            <w:tcW w:w="906" w:type="dxa"/>
            <w:tcBorders>
              <w:top w:val="single" w:sz="4" w:space="0" w:color="auto"/>
              <w:left w:val="single" w:sz="4" w:space="0" w:color="auto"/>
              <w:bottom w:val="single" w:sz="4" w:space="0" w:color="auto"/>
              <w:right w:val="single" w:sz="4" w:space="0" w:color="auto"/>
            </w:tcBorders>
            <w:vAlign w:val="center"/>
            <w:hideMark/>
          </w:tcPr>
          <w:p w14:paraId="3E68E1FB"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Ano I</w:t>
            </w:r>
          </w:p>
        </w:tc>
        <w:tc>
          <w:tcPr>
            <w:tcW w:w="1150" w:type="dxa"/>
            <w:tcBorders>
              <w:top w:val="single" w:sz="4" w:space="0" w:color="auto"/>
              <w:left w:val="single" w:sz="4" w:space="0" w:color="auto"/>
              <w:bottom w:val="single" w:sz="4" w:space="0" w:color="auto"/>
              <w:right w:val="single" w:sz="4" w:space="0" w:color="auto"/>
            </w:tcBorders>
            <w:vAlign w:val="center"/>
            <w:hideMark/>
          </w:tcPr>
          <w:p w14:paraId="58B22BEE"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05" w:dyaOrig="285" w14:anchorId="43B5944D">
                <v:shape id="_x0000_i1111" type="#_x0000_t75" style="width:20.4pt;height:14.4pt" o:ole="">
                  <v:imagedata r:id="rId180" o:title=""/>
                </v:shape>
                <o:OLEObject Type="Embed" ProgID="Equation.DSMT4" ShapeID="_x0000_i1111" DrawAspect="Content" ObjectID="_1774105987" r:id="rId181"/>
              </w:object>
            </w:r>
          </w:p>
        </w:tc>
        <w:tc>
          <w:tcPr>
            <w:tcW w:w="1150" w:type="dxa"/>
            <w:tcBorders>
              <w:top w:val="single" w:sz="4" w:space="0" w:color="auto"/>
              <w:left w:val="single" w:sz="4" w:space="0" w:color="auto"/>
              <w:bottom w:val="single" w:sz="4" w:space="0" w:color="auto"/>
              <w:right w:val="single" w:sz="4" w:space="0" w:color="auto"/>
            </w:tcBorders>
            <w:vAlign w:val="center"/>
            <w:hideMark/>
          </w:tcPr>
          <w:p w14:paraId="464C29D2"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35" w:dyaOrig="285" w14:anchorId="28072E2F">
                <v:shape id="_x0000_i1112" type="#_x0000_t75" style="width:21.6pt;height:14.4pt" o:ole="">
                  <v:imagedata r:id="rId182" o:title=""/>
                </v:shape>
                <o:OLEObject Type="Embed" ProgID="Equation.DSMT4" ShapeID="_x0000_i1112" DrawAspect="Content" ObjectID="_1774105988" r:id="rId183"/>
              </w:object>
            </w:r>
          </w:p>
        </w:tc>
        <w:tc>
          <w:tcPr>
            <w:tcW w:w="1162" w:type="dxa"/>
            <w:tcBorders>
              <w:top w:val="single" w:sz="4" w:space="0" w:color="auto"/>
              <w:left w:val="single" w:sz="4" w:space="0" w:color="auto"/>
              <w:bottom w:val="single" w:sz="4" w:space="0" w:color="auto"/>
              <w:right w:val="single" w:sz="4" w:space="0" w:color="auto"/>
            </w:tcBorders>
            <w:vAlign w:val="center"/>
            <w:hideMark/>
          </w:tcPr>
          <w:p w14:paraId="72ED2764"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20" w:dyaOrig="285" w14:anchorId="36837D3E">
                <v:shape id="_x0000_i1113" type="#_x0000_t75" style="width:21pt;height:14.4pt" o:ole="">
                  <v:imagedata r:id="rId184" o:title=""/>
                </v:shape>
                <o:OLEObject Type="Embed" ProgID="Equation.DSMT4" ShapeID="_x0000_i1113" DrawAspect="Content" ObjectID="_1774105989" r:id="rId185"/>
              </w:object>
            </w:r>
          </w:p>
        </w:tc>
        <w:tc>
          <w:tcPr>
            <w:tcW w:w="1162" w:type="dxa"/>
            <w:tcBorders>
              <w:top w:val="single" w:sz="4" w:space="0" w:color="auto"/>
              <w:left w:val="single" w:sz="4" w:space="0" w:color="auto"/>
              <w:bottom w:val="single" w:sz="4" w:space="0" w:color="auto"/>
              <w:right w:val="single" w:sz="4" w:space="0" w:color="auto"/>
            </w:tcBorders>
            <w:vAlign w:val="center"/>
            <w:hideMark/>
          </w:tcPr>
          <w:p w14:paraId="0F0D19D2"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20" w:dyaOrig="285" w14:anchorId="6D6887E4">
                <v:shape id="_x0000_i1114" type="#_x0000_t75" style="width:21pt;height:14.4pt" o:ole="">
                  <v:imagedata r:id="rId186" o:title=""/>
                </v:shape>
                <o:OLEObject Type="Embed" ProgID="Equation.DSMT4" ShapeID="_x0000_i1114" DrawAspect="Content" ObjectID="_1774105990" r:id="rId187"/>
              </w:object>
            </w:r>
          </w:p>
        </w:tc>
        <w:tc>
          <w:tcPr>
            <w:tcW w:w="1150" w:type="dxa"/>
            <w:tcBorders>
              <w:top w:val="single" w:sz="4" w:space="0" w:color="auto"/>
              <w:left w:val="single" w:sz="4" w:space="0" w:color="auto"/>
              <w:bottom w:val="single" w:sz="4" w:space="0" w:color="auto"/>
              <w:right w:val="single" w:sz="4" w:space="0" w:color="auto"/>
            </w:tcBorders>
            <w:vAlign w:val="center"/>
            <w:hideMark/>
          </w:tcPr>
          <w:p w14:paraId="04A455C0"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345" w:dyaOrig="285" w14:anchorId="5E3223E5">
                <v:shape id="_x0000_i1115" type="#_x0000_t75" style="width:17.4pt;height:14.4pt" o:ole="">
                  <v:imagedata r:id="rId188" o:title=""/>
                </v:shape>
                <o:OLEObject Type="Embed" ProgID="Equation.DSMT4" ShapeID="_x0000_i1115" DrawAspect="Content" ObjectID="_1774105991" r:id="rId189"/>
              </w:object>
            </w:r>
          </w:p>
        </w:tc>
      </w:tr>
      <w:tr w:rsidR="001911D2" w14:paraId="4A406555" w14:textId="77777777" w:rsidTr="001911D2">
        <w:tc>
          <w:tcPr>
            <w:tcW w:w="906" w:type="dxa"/>
            <w:tcBorders>
              <w:top w:val="single" w:sz="4" w:space="0" w:color="auto"/>
              <w:left w:val="single" w:sz="4" w:space="0" w:color="auto"/>
              <w:bottom w:val="single" w:sz="4" w:space="0" w:color="auto"/>
              <w:right w:val="single" w:sz="4" w:space="0" w:color="auto"/>
            </w:tcBorders>
            <w:vAlign w:val="center"/>
            <w:hideMark/>
          </w:tcPr>
          <w:p w14:paraId="01DBEC27"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Ano II</w:t>
            </w:r>
          </w:p>
        </w:tc>
        <w:tc>
          <w:tcPr>
            <w:tcW w:w="1150" w:type="dxa"/>
            <w:tcBorders>
              <w:top w:val="single" w:sz="4" w:space="0" w:color="auto"/>
              <w:left w:val="single" w:sz="4" w:space="0" w:color="auto"/>
              <w:bottom w:val="single" w:sz="4" w:space="0" w:color="auto"/>
              <w:right w:val="single" w:sz="4" w:space="0" w:color="auto"/>
            </w:tcBorders>
            <w:vAlign w:val="center"/>
            <w:hideMark/>
          </w:tcPr>
          <w:p w14:paraId="6CFF5833"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20" w:dyaOrig="285" w14:anchorId="449801F3">
                <v:shape id="_x0000_i1116" type="#_x0000_t75" style="width:21pt;height:14.4pt" o:ole="">
                  <v:imagedata r:id="rId190" o:title=""/>
                </v:shape>
                <o:OLEObject Type="Embed" ProgID="Equation.DSMT4" ShapeID="_x0000_i1116" DrawAspect="Content" ObjectID="_1774105992" r:id="rId191"/>
              </w:object>
            </w:r>
          </w:p>
        </w:tc>
        <w:tc>
          <w:tcPr>
            <w:tcW w:w="1150" w:type="dxa"/>
            <w:tcBorders>
              <w:top w:val="single" w:sz="4" w:space="0" w:color="auto"/>
              <w:left w:val="single" w:sz="4" w:space="0" w:color="auto"/>
              <w:bottom w:val="single" w:sz="4" w:space="0" w:color="auto"/>
              <w:right w:val="single" w:sz="4" w:space="0" w:color="auto"/>
            </w:tcBorders>
            <w:vAlign w:val="center"/>
            <w:hideMark/>
          </w:tcPr>
          <w:p w14:paraId="1AE79A0A"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35" w:dyaOrig="285" w14:anchorId="168FA77D">
                <v:shape id="_x0000_i1117" type="#_x0000_t75" style="width:21.6pt;height:14.4pt" o:ole="">
                  <v:imagedata r:id="rId192" o:title=""/>
                </v:shape>
                <o:OLEObject Type="Embed" ProgID="Equation.DSMT4" ShapeID="_x0000_i1117" DrawAspect="Content" ObjectID="_1774105993" r:id="rId193"/>
              </w:object>
            </w:r>
          </w:p>
        </w:tc>
        <w:tc>
          <w:tcPr>
            <w:tcW w:w="1162" w:type="dxa"/>
            <w:tcBorders>
              <w:top w:val="single" w:sz="4" w:space="0" w:color="auto"/>
              <w:left w:val="single" w:sz="4" w:space="0" w:color="auto"/>
              <w:bottom w:val="single" w:sz="4" w:space="0" w:color="auto"/>
              <w:right w:val="single" w:sz="4" w:space="0" w:color="auto"/>
            </w:tcBorders>
            <w:vAlign w:val="center"/>
            <w:hideMark/>
          </w:tcPr>
          <w:p w14:paraId="420D1F44"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35" w:dyaOrig="285" w14:anchorId="20192294">
                <v:shape id="_x0000_i1118" type="#_x0000_t75" style="width:21.6pt;height:14.4pt" o:ole="">
                  <v:imagedata r:id="rId194" o:title=""/>
                </v:shape>
                <o:OLEObject Type="Embed" ProgID="Equation.DSMT4" ShapeID="_x0000_i1118" DrawAspect="Content" ObjectID="_1774105994" r:id="rId195"/>
              </w:object>
            </w:r>
          </w:p>
        </w:tc>
        <w:tc>
          <w:tcPr>
            <w:tcW w:w="1162" w:type="dxa"/>
            <w:tcBorders>
              <w:top w:val="single" w:sz="4" w:space="0" w:color="auto"/>
              <w:left w:val="single" w:sz="4" w:space="0" w:color="auto"/>
              <w:bottom w:val="single" w:sz="4" w:space="0" w:color="auto"/>
              <w:right w:val="single" w:sz="4" w:space="0" w:color="auto"/>
            </w:tcBorders>
            <w:vAlign w:val="center"/>
            <w:hideMark/>
          </w:tcPr>
          <w:p w14:paraId="0C753EEF"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345" w:dyaOrig="285" w14:anchorId="7F505C22">
                <v:shape id="_x0000_i1119" type="#_x0000_t75" style="width:17.4pt;height:14.4pt" o:ole="">
                  <v:imagedata r:id="rId196" o:title=""/>
                </v:shape>
                <o:OLEObject Type="Embed" ProgID="Equation.DSMT4" ShapeID="_x0000_i1119" DrawAspect="Content" ObjectID="_1774105995" r:id="rId197"/>
              </w:object>
            </w:r>
          </w:p>
        </w:tc>
        <w:tc>
          <w:tcPr>
            <w:tcW w:w="1150" w:type="dxa"/>
            <w:tcBorders>
              <w:top w:val="single" w:sz="4" w:space="0" w:color="auto"/>
              <w:left w:val="single" w:sz="4" w:space="0" w:color="auto"/>
              <w:bottom w:val="single" w:sz="4" w:space="0" w:color="auto"/>
              <w:right w:val="single" w:sz="4" w:space="0" w:color="auto"/>
            </w:tcBorders>
            <w:vAlign w:val="center"/>
            <w:hideMark/>
          </w:tcPr>
          <w:p w14:paraId="08FC1864"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35" w:dyaOrig="285" w14:anchorId="48EB726C">
                <v:shape id="_x0000_i1120" type="#_x0000_t75" style="width:21.6pt;height:14.4pt" o:ole="">
                  <v:imagedata r:id="rId198" o:title=""/>
                </v:shape>
                <o:OLEObject Type="Embed" ProgID="Equation.DSMT4" ShapeID="_x0000_i1120" DrawAspect="Content" ObjectID="_1774105996" r:id="rId199"/>
              </w:object>
            </w:r>
          </w:p>
        </w:tc>
      </w:tr>
      <w:tr w:rsidR="001911D2" w14:paraId="0C8E08DD" w14:textId="77777777" w:rsidTr="001911D2">
        <w:tc>
          <w:tcPr>
            <w:tcW w:w="906" w:type="dxa"/>
            <w:tcBorders>
              <w:top w:val="single" w:sz="4" w:space="0" w:color="auto"/>
              <w:left w:val="single" w:sz="4" w:space="0" w:color="auto"/>
              <w:bottom w:val="single" w:sz="4" w:space="0" w:color="auto"/>
              <w:right w:val="single" w:sz="4" w:space="0" w:color="auto"/>
            </w:tcBorders>
            <w:vAlign w:val="center"/>
            <w:hideMark/>
          </w:tcPr>
          <w:p w14:paraId="237C3FC7" w14:textId="77777777" w:rsidR="001911D2" w:rsidRDefault="001911D2">
            <w:pPr>
              <w:keepNext/>
              <w:autoSpaceDE w:val="0"/>
              <w:autoSpaceDN w:val="0"/>
              <w:adjustRightInd w:val="0"/>
              <w:rPr>
                <w:rFonts w:ascii="Arial" w:hAnsi="Arial" w:cs="Arial"/>
                <w:sz w:val="20"/>
                <w:szCs w:val="20"/>
              </w:rPr>
            </w:pPr>
            <w:r>
              <w:rPr>
                <w:rFonts w:ascii="Arial" w:hAnsi="Arial" w:cs="Arial"/>
                <w:sz w:val="20"/>
                <w:szCs w:val="20"/>
              </w:rPr>
              <w:t>Ano III</w:t>
            </w:r>
          </w:p>
        </w:tc>
        <w:tc>
          <w:tcPr>
            <w:tcW w:w="1150" w:type="dxa"/>
            <w:tcBorders>
              <w:top w:val="single" w:sz="4" w:space="0" w:color="auto"/>
              <w:left w:val="single" w:sz="4" w:space="0" w:color="auto"/>
              <w:bottom w:val="single" w:sz="4" w:space="0" w:color="auto"/>
              <w:right w:val="single" w:sz="4" w:space="0" w:color="auto"/>
            </w:tcBorders>
            <w:vAlign w:val="center"/>
            <w:hideMark/>
          </w:tcPr>
          <w:p w14:paraId="70A77D39"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35" w:dyaOrig="285" w14:anchorId="0B916CA2">
                <v:shape id="_x0000_i1121" type="#_x0000_t75" style="width:21.6pt;height:14.4pt" o:ole="">
                  <v:imagedata r:id="rId200" o:title=""/>
                </v:shape>
                <o:OLEObject Type="Embed" ProgID="Equation.DSMT4" ShapeID="_x0000_i1121" DrawAspect="Content" ObjectID="_1774105997" r:id="rId201"/>
              </w:object>
            </w:r>
          </w:p>
        </w:tc>
        <w:tc>
          <w:tcPr>
            <w:tcW w:w="1150" w:type="dxa"/>
            <w:tcBorders>
              <w:top w:val="single" w:sz="4" w:space="0" w:color="auto"/>
              <w:left w:val="single" w:sz="4" w:space="0" w:color="auto"/>
              <w:bottom w:val="single" w:sz="4" w:space="0" w:color="auto"/>
              <w:right w:val="single" w:sz="4" w:space="0" w:color="auto"/>
            </w:tcBorders>
            <w:vAlign w:val="center"/>
            <w:hideMark/>
          </w:tcPr>
          <w:p w14:paraId="647BDBEE"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20" w:dyaOrig="285" w14:anchorId="65013CB2">
                <v:shape id="_x0000_i1122" type="#_x0000_t75" style="width:21pt;height:14.4pt" o:ole="">
                  <v:imagedata r:id="rId202" o:title=""/>
                </v:shape>
                <o:OLEObject Type="Embed" ProgID="Equation.DSMT4" ShapeID="_x0000_i1122" DrawAspect="Content" ObjectID="_1774105998" r:id="rId203"/>
              </w:object>
            </w:r>
          </w:p>
        </w:tc>
        <w:tc>
          <w:tcPr>
            <w:tcW w:w="1162" w:type="dxa"/>
            <w:tcBorders>
              <w:top w:val="single" w:sz="4" w:space="0" w:color="auto"/>
              <w:left w:val="single" w:sz="4" w:space="0" w:color="auto"/>
              <w:bottom w:val="single" w:sz="4" w:space="0" w:color="auto"/>
              <w:right w:val="single" w:sz="4" w:space="0" w:color="auto"/>
            </w:tcBorders>
            <w:vAlign w:val="center"/>
            <w:hideMark/>
          </w:tcPr>
          <w:p w14:paraId="7EB12CC6"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35" w:dyaOrig="285" w14:anchorId="7B825B31">
                <v:shape id="_x0000_i1123" type="#_x0000_t75" style="width:21.6pt;height:14.4pt" o:ole="">
                  <v:imagedata r:id="rId204" o:title=""/>
                </v:shape>
                <o:OLEObject Type="Embed" ProgID="Equation.DSMT4" ShapeID="_x0000_i1123" DrawAspect="Content" ObjectID="_1774105999" r:id="rId205"/>
              </w:object>
            </w:r>
          </w:p>
        </w:tc>
        <w:tc>
          <w:tcPr>
            <w:tcW w:w="1162" w:type="dxa"/>
            <w:tcBorders>
              <w:top w:val="single" w:sz="4" w:space="0" w:color="auto"/>
              <w:left w:val="single" w:sz="4" w:space="0" w:color="auto"/>
              <w:bottom w:val="single" w:sz="4" w:space="0" w:color="auto"/>
              <w:right w:val="single" w:sz="4" w:space="0" w:color="auto"/>
            </w:tcBorders>
            <w:vAlign w:val="center"/>
            <w:hideMark/>
          </w:tcPr>
          <w:p w14:paraId="6E0F96AC"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35" w:dyaOrig="285" w14:anchorId="52F16188">
                <v:shape id="_x0000_i1124" type="#_x0000_t75" style="width:21.6pt;height:14.4pt" o:ole="">
                  <v:imagedata r:id="rId206" o:title=""/>
                </v:shape>
                <o:OLEObject Type="Embed" ProgID="Equation.DSMT4" ShapeID="_x0000_i1124" DrawAspect="Content" ObjectID="_1774106000" r:id="rId207"/>
              </w:object>
            </w:r>
          </w:p>
        </w:tc>
        <w:tc>
          <w:tcPr>
            <w:tcW w:w="1150" w:type="dxa"/>
            <w:tcBorders>
              <w:top w:val="single" w:sz="4" w:space="0" w:color="auto"/>
              <w:left w:val="single" w:sz="4" w:space="0" w:color="auto"/>
              <w:bottom w:val="single" w:sz="4" w:space="0" w:color="auto"/>
              <w:right w:val="single" w:sz="4" w:space="0" w:color="auto"/>
            </w:tcBorders>
            <w:vAlign w:val="center"/>
            <w:hideMark/>
          </w:tcPr>
          <w:p w14:paraId="6714304E"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435" w:dyaOrig="285" w14:anchorId="11378CA1">
                <v:shape id="_x0000_i1125" type="#_x0000_t75" style="width:21.6pt;height:14.4pt" o:ole="">
                  <v:imagedata r:id="rId208" o:title=""/>
                </v:shape>
                <o:OLEObject Type="Embed" ProgID="Equation.DSMT4" ShapeID="_x0000_i1125" DrawAspect="Content" ObjectID="_1774106001" r:id="rId209"/>
              </w:object>
            </w:r>
          </w:p>
        </w:tc>
      </w:tr>
    </w:tbl>
    <w:p w14:paraId="3FF6C8AC" w14:textId="77777777" w:rsidR="001911D2" w:rsidRDefault="001911D2" w:rsidP="001911D2">
      <w:pPr>
        <w:widowControl w:val="0"/>
        <w:autoSpaceDE w:val="0"/>
        <w:autoSpaceDN w:val="0"/>
        <w:adjustRightInd w:val="0"/>
        <w:rPr>
          <w:rFonts w:ascii="Arial" w:hAnsi="Arial" w:cs="Arial"/>
          <w:sz w:val="20"/>
          <w:szCs w:val="20"/>
        </w:rPr>
      </w:pPr>
    </w:p>
    <w:p w14:paraId="797D45C6"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Ficou decidido que a região contemplada com a maior parte do recurso seria aquela com a maior mediana das taxas de desemprego dos últimos três anos.</w:t>
      </w:r>
    </w:p>
    <w:p w14:paraId="55EAAE38" w14:textId="77777777" w:rsidR="001911D2" w:rsidRDefault="001911D2" w:rsidP="001911D2">
      <w:pPr>
        <w:autoSpaceDE w:val="0"/>
        <w:autoSpaceDN w:val="0"/>
        <w:adjustRightInd w:val="0"/>
        <w:rPr>
          <w:rFonts w:ascii="Arial" w:hAnsi="Arial" w:cs="Arial"/>
          <w:sz w:val="20"/>
          <w:szCs w:val="20"/>
        </w:rPr>
      </w:pPr>
    </w:p>
    <w:p w14:paraId="272A8CC3"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 xml:space="preserve">A região que deve receber a maior parte do recurso é a </w:t>
      </w:r>
    </w:p>
    <w:p w14:paraId="2666D654"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a) </w:t>
      </w:r>
      <w:r>
        <w:rPr>
          <w:rFonts w:ascii="Arial" w:hAnsi="Arial" w:cs="Arial"/>
          <w:sz w:val="20"/>
          <w:szCs w:val="20"/>
        </w:rPr>
        <w:t xml:space="preserve">A.  </w:t>
      </w:r>
      <w:r>
        <w:rPr>
          <w:rFonts w:ascii="Arial" w:hAnsi="Arial" w:cs="Arial"/>
          <w:sz w:val="20"/>
          <w:szCs w:val="20"/>
          <w:lang w:eastAsia="zh-CN"/>
        </w:rPr>
        <w:t xml:space="preserve">  </w:t>
      </w:r>
    </w:p>
    <w:p w14:paraId="523924EA"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b) </w:t>
      </w:r>
      <w:r>
        <w:rPr>
          <w:rFonts w:ascii="Arial" w:hAnsi="Arial" w:cs="Arial"/>
          <w:sz w:val="20"/>
          <w:szCs w:val="20"/>
        </w:rPr>
        <w:t xml:space="preserve">B.  </w:t>
      </w:r>
      <w:r>
        <w:rPr>
          <w:rFonts w:ascii="Arial" w:hAnsi="Arial" w:cs="Arial"/>
          <w:sz w:val="20"/>
          <w:szCs w:val="20"/>
          <w:lang w:eastAsia="zh-CN"/>
        </w:rPr>
        <w:t xml:space="preserve">  </w:t>
      </w:r>
    </w:p>
    <w:p w14:paraId="7549FB06"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c) </w:t>
      </w:r>
      <w:r>
        <w:rPr>
          <w:rFonts w:ascii="Arial" w:hAnsi="Arial" w:cs="Arial"/>
          <w:sz w:val="20"/>
          <w:szCs w:val="20"/>
        </w:rPr>
        <w:t xml:space="preserve">C.  </w:t>
      </w:r>
      <w:r>
        <w:rPr>
          <w:rFonts w:ascii="Arial" w:hAnsi="Arial" w:cs="Arial"/>
          <w:sz w:val="20"/>
          <w:szCs w:val="20"/>
          <w:lang w:eastAsia="zh-CN"/>
        </w:rPr>
        <w:t xml:space="preserve">  </w:t>
      </w:r>
    </w:p>
    <w:p w14:paraId="3230031A"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d) </w:t>
      </w:r>
      <w:r>
        <w:rPr>
          <w:rFonts w:ascii="Arial" w:hAnsi="Arial" w:cs="Arial"/>
          <w:sz w:val="20"/>
          <w:szCs w:val="20"/>
        </w:rPr>
        <w:t xml:space="preserve">D.  </w:t>
      </w:r>
      <w:r>
        <w:rPr>
          <w:rFonts w:ascii="Arial" w:hAnsi="Arial" w:cs="Arial"/>
          <w:sz w:val="20"/>
          <w:szCs w:val="20"/>
          <w:lang w:eastAsia="zh-CN"/>
        </w:rPr>
        <w:t xml:space="preserve">  </w:t>
      </w:r>
    </w:p>
    <w:p w14:paraId="76F3C1E7"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e) </w:t>
      </w:r>
      <w:r>
        <w:rPr>
          <w:rFonts w:ascii="Arial" w:hAnsi="Arial" w:cs="Arial"/>
          <w:sz w:val="20"/>
          <w:szCs w:val="20"/>
        </w:rPr>
        <w:t xml:space="preserve">E.  </w:t>
      </w:r>
      <w:r>
        <w:rPr>
          <w:rFonts w:ascii="Arial" w:hAnsi="Arial" w:cs="Arial"/>
          <w:sz w:val="20"/>
          <w:szCs w:val="20"/>
          <w:lang w:eastAsia="zh-CN"/>
        </w:rPr>
        <w:t xml:space="preserve">  </w:t>
      </w:r>
    </w:p>
    <w:p w14:paraId="0062A35F" w14:textId="77777777" w:rsidR="001911D2" w:rsidRDefault="001911D2" w:rsidP="001911D2">
      <w:pPr>
        <w:rPr>
          <w:rFonts w:ascii="Arial" w:hAnsi="Arial" w:cs="Arial"/>
          <w:sz w:val="20"/>
          <w:szCs w:val="20"/>
          <w:lang w:eastAsia="zh-CN"/>
        </w:rPr>
      </w:pPr>
      <w:r>
        <w:rPr>
          <w:rFonts w:ascii="Arial" w:hAnsi="Arial" w:cs="Arial"/>
          <w:sz w:val="20"/>
          <w:szCs w:val="20"/>
          <w:lang w:val="en-US" w:eastAsia="zh-CN"/>
        </w:rPr>
        <w:t xml:space="preserve"> </w:t>
      </w:r>
    </w:p>
    <w:p w14:paraId="63222F14"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lang w:eastAsia="zh-CN"/>
        </w:rPr>
        <w:t>12</w:t>
      </w:r>
      <w:r>
        <w:rPr>
          <w:rFonts w:ascii="Arial" w:hAnsi="Arial" w:cs="Arial"/>
          <w:b/>
          <w:sz w:val="20"/>
          <w:szCs w:val="20"/>
          <w:lang w:eastAsia="zh-CN"/>
        </w:rPr>
        <w:t>.</w:t>
      </w:r>
      <w:r>
        <w:rPr>
          <w:rFonts w:ascii="Arial" w:hAnsi="Arial" w:cs="Arial"/>
          <w:sz w:val="20"/>
          <w:szCs w:val="20"/>
          <w:lang w:eastAsia="zh-CN"/>
        </w:rPr>
        <w:t xml:space="preserve"> (Enem PPL 2017</w:t>
      </w:r>
      <w:proofErr w:type="gramStart"/>
      <w:r>
        <w:rPr>
          <w:rFonts w:ascii="Arial" w:hAnsi="Arial" w:cs="Arial"/>
          <w:sz w:val="20"/>
          <w:szCs w:val="20"/>
          <w:lang w:eastAsia="zh-CN"/>
        </w:rPr>
        <w:t xml:space="preserve">)  </w:t>
      </w:r>
      <w:r>
        <w:rPr>
          <w:rFonts w:ascii="Arial" w:hAnsi="Arial" w:cs="Arial"/>
          <w:sz w:val="20"/>
          <w:szCs w:val="20"/>
        </w:rPr>
        <w:t>Um</w:t>
      </w:r>
      <w:proofErr w:type="gramEnd"/>
      <w:r>
        <w:rPr>
          <w:rFonts w:ascii="Arial" w:hAnsi="Arial" w:cs="Arial"/>
          <w:sz w:val="20"/>
          <w:szCs w:val="20"/>
        </w:rPr>
        <w:t xml:space="preserve"> dos principais indicadores de inflação é o Índice Nacional de Preços ao Consumidor Amplo (IPCA). O gráfico apresenta os valores do IPCA nos anos de 1994 a 2011.</w:t>
      </w:r>
    </w:p>
    <w:p w14:paraId="3174FB9E" w14:textId="77777777" w:rsidR="001911D2" w:rsidRDefault="001911D2" w:rsidP="001911D2">
      <w:pPr>
        <w:widowControl w:val="0"/>
        <w:autoSpaceDE w:val="0"/>
        <w:autoSpaceDN w:val="0"/>
        <w:adjustRightInd w:val="0"/>
        <w:rPr>
          <w:rFonts w:ascii="Arial" w:hAnsi="Arial" w:cs="Arial"/>
          <w:sz w:val="20"/>
          <w:szCs w:val="20"/>
          <w:shd w:val="clear" w:color="auto" w:fill="FFFFFF"/>
        </w:rPr>
      </w:pPr>
    </w:p>
    <w:p w14:paraId="6FE5AD18" w14:textId="788CDCE6" w:rsidR="001911D2" w:rsidRDefault="001911D2" w:rsidP="001911D2">
      <w:pPr>
        <w:widowControl w:val="0"/>
        <w:autoSpaceDE w:val="0"/>
        <w:autoSpaceDN w:val="0"/>
        <w:adjustRightInd w:val="0"/>
        <w:rPr>
          <w:rFonts w:ascii="Arial" w:hAnsi="Arial" w:cs="Arial"/>
          <w:sz w:val="20"/>
          <w:szCs w:val="20"/>
          <w:shd w:val="clear" w:color="auto" w:fill="FFFFFF"/>
        </w:rPr>
      </w:pPr>
      <w:r>
        <w:rPr>
          <w:rFonts w:ascii="Arial" w:hAnsi="Arial" w:cs="Arial"/>
          <w:noProof/>
          <w:sz w:val="20"/>
          <w:szCs w:val="20"/>
          <w:shd w:val="clear" w:color="auto" w:fill="FFFFFF"/>
        </w:rPr>
        <w:lastRenderedPageBreak/>
        <w:drawing>
          <wp:inline distT="0" distB="0" distL="0" distR="0" wp14:anchorId="1B1AB762" wp14:editId="7E0A9F44">
            <wp:extent cx="4200525" cy="2619375"/>
            <wp:effectExtent l="0" t="0" r="9525" b="9525"/>
            <wp:docPr id="847064538"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2"/>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4200525" cy="2619375"/>
                    </a:xfrm>
                    <a:prstGeom prst="rect">
                      <a:avLst/>
                    </a:prstGeom>
                    <a:noFill/>
                    <a:ln>
                      <a:noFill/>
                    </a:ln>
                  </pic:spPr>
                </pic:pic>
              </a:graphicData>
            </a:graphic>
          </wp:inline>
        </w:drawing>
      </w:r>
    </w:p>
    <w:p w14:paraId="592E639C" w14:textId="77777777" w:rsidR="001911D2" w:rsidRDefault="001911D2" w:rsidP="001911D2">
      <w:pPr>
        <w:widowControl w:val="0"/>
        <w:autoSpaceDE w:val="0"/>
        <w:autoSpaceDN w:val="0"/>
        <w:adjustRightInd w:val="0"/>
        <w:rPr>
          <w:rFonts w:ascii="Arial" w:hAnsi="Arial" w:cs="Arial"/>
          <w:sz w:val="20"/>
          <w:szCs w:val="20"/>
        </w:rPr>
      </w:pPr>
    </w:p>
    <w:p w14:paraId="63B0351B"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rPr>
        <w:t xml:space="preserve">O valor mais próximo da mediana de todos os valores da inflação indicados no gráfico é </w:t>
      </w:r>
    </w:p>
    <w:p w14:paraId="79F23A0D"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8"/>
          <w:sz w:val="20"/>
          <w:szCs w:val="20"/>
        </w:rPr>
        <w:object w:dxaOrig="495" w:dyaOrig="285" w14:anchorId="6AF9FB99">
          <v:shape id="_x0000_i1126" type="#_x0000_t75" style="width:24.6pt;height:14.4pt" o:ole="">
            <v:imagedata r:id="rId211" o:title=""/>
          </v:shape>
          <o:OLEObject Type="Embed" ProgID="Equation.DSMT4" ShapeID="_x0000_i1126" DrawAspect="Content" ObjectID="_1774106002" r:id="rId212"/>
        </w:object>
      </w:r>
      <w:r>
        <w:rPr>
          <w:rFonts w:ascii="Arial" w:hAnsi="Arial" w:cs="Arial"/>
          <w:sz w:val="20"/>
          <w:szCs w:val="20"/>
        </w:rPr>
        <w:t xml:space="preserve"> </w:t>
      </w:r>
      <w:r>
        <w:rPr>
          <w:rFonts w:ascii="Arial" w:hAnsi="Arial" w:cs="Arial"/>
          <w:sz w:val="20"/>
          <w:szCs w:val="20"/>
          <w:lang w:eastAsia="zh-CN"/>
        </w:rPr>
        <w:t xml:space="preserve">  </w:t>
      </w:r>
    </w:p>
    <w:p w14:paraId="5CA9FE7B"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8"/>
          <w:sz w:val="20"/>
          <w:szCs w:val="20"/>
        </w:rPr>
        <w:object w:dxaOrig="525" w:dyaOrig="285" w14:anchorId="133603FC">
          <v:shape id="_x0000_i1127" type="#_x0000_t75" style="width:26.4pt;height:14.4pt" o:ole="">
            <v:imagedata r:id="rId213" o:title=""/>
          </v:shape>
          <o:OLEObject Type="Embed" ProgID="Equation.DSMT4" ShapeID="_x0000_i1127" DrawAspect="Content" ObjectID="_1774106003" r:id="rId214"/>
        </w:object>
      </w:r>
      <w:r>
        <w:rPr>
          <w:rFonts w:ascii="Arial" w:hAnsi="Arial" w:cs="Arial"/>
          <w:sz w:val="20"/>
          <w:szCs w:val="20"/>
        </w:rPr>
        <w:t xml:space="preserve"> </w:t>
      </w:r>
      <w:r>
        <w:rPr>
          <w:rFonts w:ascii="Arial" w:hAnsi="Arial" w:cs="Arial"/>
          <w:sz w:val="20"/>
          <w:szCs w:val="20"/>
          <w:lang w:eastAsia="zh-CN"/>
        </w:rPr>
        <w:t xml:space="preserve">  </w:t>
      </w:r>
    </w:p>
    <w:p w14:paraId="009494F8"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c) </w:t>
      </w:r>
      <w:r>
        <w:rPr>
          <w:rFonts w:ascii="Arial" w:hAnsi="Arial" w:cs="Arial"/>
          <w:position w:val="-8"/>
          <w:sz w:val="20"/>
          <w:szCs w:val="20"/>
        </w:rPr>
        <w:object w:dxaOrig="525" w:dyaOrig="285" w14:anchorId="1A43A780">
          <v:shape id="_x0000_i1128" type="#_x0000_t75" style="width:26.4pt;height:14.4pt" o:ole="">
            <v:imagedata r:id="rId215" o:title=""/>
          </v:shape>
          <o:OLEObject Type="Embed" ProgID="Equation.DSMT4" ShapeID="_x0000_i1128" DrawAspect="Content" ObjectID="_1774106004" r:id="rId216"/>
        </w:object>
      </w:r>
      <w:r>
        <w:rPr>
          <w:rFonts w:ascii="Arial" w:hAnsi="Arial" w:cs="Arial"/>
          <w:sz w:val="20"/>
          <w:szCs w:val="20"/>
        </w:rPr>
        <w:t xml:space="preserve"> </w:t>
      </w:r>
      <w:r>
        <w:rPr>
          <w:rFonts w:ascii="Arial" w:hAnsi="Arial" w:cs="Arial"/>
          <w:sz w:val="20"/>
          <w:szCs w:val="20"/>
          <w:lang w:eastAsia="zh-CN"/>
        </w:rPr>
        <w:t xml:space="preserve">  </w:t>
      </w:r>
    </w:p>
    <w:p w14:paraId="5F23B13A"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8"/>
          <w:sz w:val="20"/>
          <w:szCs w:val="20"/>
        </w:rPr>
        <w:object w:dxaOrig="495" w:dyaOrig="285" w14:anchorId="307DA1E2">
          <v:shape id="_x0000_i1129" type="#_x0000_t75" style="width:24.6pt;height:14.4pt" o:ole="">
            <v:imagedata r:id="rId217" o:title=""/>
          </v:shape>
          <o:OLEObject Type="Embed" ProgID="Equation.DSMT4" ShapeID="_x0000_i1129" DrawAspect="Content" ObjectID="_1774106005" r:id="rId218"/>
        </w:object>
      </w:r>
      <w:r>
        <w:rPr>
          <w:rFonts w:ascii="Arial" w:hAnsi="Arial" w:cs="Arial"/>
          <w:sz w:val="20"/>
          <w:szCs w:val="20"/>
        </w:rPr>
        <w:t xml:space="preserve"> </w:t>
      </w:r>
      <w:r>
        <w:rPr>
          <w:rFonts w:ascii="Arial" w:hAnsi="Arial" w:cs="Arial"/>
          <w:sz w:val="20"/>
          <w:szCs w:val="20"/>
          <w:lang w:eastAsia="zh-CN"/>
        </w:rPr>
        <w:t xml:space="preserve">  </w:t>
      </w:r>
    </w:p>
    <w:p w14:paraId="7752F4AE"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8"/>
          <w:sz w:val="20"/>
          <w:szCs w:val="20"/>
        </w:rPr>
        <w:object w:dxaOrig="600" w:dyaOrig="285" w14:anchorId="5EB82069">
          <v:shape id="_x0000_i1130" type="#_x0000_t75" style="width:30pt;height:14.4pt" o:ole="">
            <v:imagedata r:id="rId219" o:title=""/>
          </v:shape>
          <o:OLEObject Type="Embed" ProgID="Equation.DSMT4" ShapeID="_x0000_i1130" DrawAspect="Content" ObjectID="_1774106006" r:id="rId220"/>
        </w:object>
      </w:r>
      <w:r>
        <w:rPr>
          <w:rFonts w:ascii="Arial" w:hAnsi="Arial" w:cs="Arial"/>
          <w:sz w:val="20"/>
          <w:szCs w:val="20"/>
        </w:rPr>
        <w:t xml:space="preserve"> </w:t>
      </w:r>
      <w:r>
        <w:rPr>
          <w:rFonts w:ascii="Arial" w:hAnsi="Arial" w:cs="Arial"/>
          <w:sz w:val="20"/>
          <w:szCs w:val="20"/>
          <w:lang w:eastAsia="zh-CN"/>
        </w:rPr>
        <w:t xml:space="preserve">  </w:t>
      </w:r>
    </w:p>
    <w:p w14:paraId="4481B11F" w14:textId="77777777" w:rsidR="001911D2" w:rsidRDefault="001911D2" w:rsidP="001911D2">
      <w:pPr>
        <w:rPr>
          <w:rFonts w:ascii="Arial" w:hAnsi="Arial" w:cs="Arial"/>
          <w:sz w:val="20"/>
          <w:szCs w:val="20"/>
          <w:lang w:eastAsia="zh-CN"/>
        </w:rPr>
      </w:pPr>
      <w:r>
        <w:rPr>
          <w:rFonts w:ascii="Arial" w:hAnsi="Arial" w:cs="Arial"/>
          <w:sz w:val="20"/>
          <w:szCs w:val="20"/>
          <w:lang w:eastAsia="zh-CN"/>
        </w:rPr>
        <w:t xml:space="preserve"> </w:t>
      </w:r>
    </w:p>
    <w:p w14:paraId="3E74BA1E"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lang w:eastAsia="zh-CN"/>
        </w:rPr>
        <w:t>13</w:t>
      </w:r>
      <w:r>
        <w:rPr>
          <w:rFonts w:ascii="Arial" w:hAnsi="Arial" w:cs="Arial"/>
          <w:b/>
          <w:sz w:val="20"/>
          <w:szCs w:val="20"/>
          <w:lang w:eastAsia="zh-CN"/>
        </w:rPr>
        <w:t>.</w:t>
      </w:r>
      <w:r>
        <w:rPr>
          <w:rFonts w:ascii="Arial" w:hAnsi="Arial" w:cs="Arial"/>
          <w:sz w:val="20"/>
          <w:szCs w:val="20"/>
          <w:lang w:eastAsia="zh-CN"/>
        </w:rPr>
        <w:t xml:space="preserve"> (Enem PPL 2016</w:t>
      </w:r>
      <w:proofErr w:type="gramStart"/>
      <w:r>
        <w:rPr>
          <w:rFonts w:ascii="Arial" w:hAnsi="Arial" w:cs="Arial"/>
          <w:sz w:val="20"/>
          <w:szCs w:val="20"/>
          <w:lang w:eastAsia="zh-CN"/>
        </w:rPr>
        <w:t xml:space="preserve">)  </w:t>
      </w:r>
      <w:r>
        <w:rPr>
          <w:rFonts w:ascii="Arial" w:hAnsi="Arial" w:cs="Arial"/>
          <w:sz w:val="20"/>
          <w:szCs w:val="20"/>
        </w:rPr>
        <w:t>Uma</w:t>
      </w:r>
      <w:proofErr w:type="gramEnd"/>
      <w:r>
        <w:rPr>
          <w:rFonts w:ascii="Arial" w:hAnsi="Arial" w:cs="Arial"/>
          <w:sz w:val="20"/>
          <w:szCs w:val="20"/>
        </w:rPr>
        <w:t xml:space="preserve"> partida de voleibol entre Brasil e Itália foi decidida em cinco </w:t>
      </w:r>
      <w:r>
        <w:rPr>
          <w:rFonts w:ascii="Arial" w:hAnsi="Arial" w:cs="Arial"/>
          <w:i/>
          <w:sz w:val="20"/>
          <w:szCs w:val="20"/>
        </w:rPr>
        <w:t>sets</w:t>
      </w:r>
      <w:r>
        <w:rPr>
          <w:rFonts w:ascii="Arial" w:hAnsi="Arial" w:cs="Arial"/>
          <w:sz w:val="20"/>
          <w:szCs w:val="20"/>
        </w:rPr>
        <w:t>. As pontuações do jogo estão descritas na tabela.</w:t>
      </w:r>
    </w:p>
    <w:p w14:paraId="1F14F228" w14:textId="77777777" w:rsidR="001911D2" w:rsidRDefault="001911D2" w:rsidP="001911D2">
      <w:pPr>
        <w:widowControl w:val="0"/>
        <w:autoSpaceDE w:val="0"/>
        <w:autoSpaceDN w:val="0"/>
        <w:adjustRightInd w:val="0"/>
        <w:rPr>
          <w:rFonts w:ascii="Arial" w:hAnsi="Arial" w:cs="Arial"/>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834"/>
        <w:gridCol w:w="834"/>
        <w:gridCol w:w="834"/>
        <w:gridCol w:w="834"/>
        <w:gridCol w:w="834"/>
      </w:tblGrid>
      <w:tr w:rsidR="001911D2" w14:paraId="08C6837B" w14:textId="77777777" w:rsidTr="001911D2">
        <w:tc>
          <w:tcPr>
            <w:tcW w:w="828" w:type="dxa"/>
            <w:tcBorders>
              <w:top w:val="single" w:sz="4" w:space="0" w:color="auto"/>
              <w:left w:val="single" w:sz="4" w:space="0" w:color="auto"/>
              <w:bottom w:val="single" w:sz="4" w:space="0" w:color="auto"/>
              <w:right w:val="single" w:sz="4" w:space="0" w:color="auto"/>
            </w:tcBorders>
            <w:vAlign w:val="center"/>
          </w:tcPr>
          <w:p w14:paraId="019AB988" w14:textId="77777777" w:rsidR="001911D2" w:rsidRDefault="001911D2">
            <w:pPr>
              <w:keepNext/>
              <w:widowControl w:val="0"/>
              <w:autoSpaceDE w:val="0"/>
              <w:autoSpaceDN w:val="0"/>
              <w:adjustRightInd w:val="0"/>
              <w:rPr>
                <w:rFonts w:ascii="Arial" w:hAnsi="Arial" w:cs="Arial"/>
                <w:b/>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hideMark/>
          </w:tcPr>
          <w:p w14:paraId="27CC5772" w14:textId="77777777" w:rsidR="001911D2" w:rsidRDefault="001911D2">
            <w:pPr>
              <w:keepNext/>
              <w:widowControl w:val="0"/>
              <w:autoSpaceDE w:val="0"/>
              <w:autoSpaceDN w:val="0"/>
              <w:adjustRightInd w:val="0"/>
              <w:rPr>
                <w:rFonts w:ascii="Arial" w:hAnsi="Arial" w:cs="Arial"/>
                <w:b/>
                <w:sz w:val="20"/>
                <w:szCs w:val="20"/>
              </w:rPr>
            </w:pPr>
            <w:r>
              <w:rPr>
                <w:rFonts w:ascii="Arial" w:hAnsi="Arial" w:cs="Arial"/>
                <w:b/>
                <w:sz w:val="20"/>
                <w:szCs w:val="20"/>
              </w:rPr>
              <w:t xml:space="preserve">1º </w:t>
            </w:r>
            <w:r>
              <w:rPr>
                <w:rFonts w:ascii="Arial" w:hAnsi="Arial" w:cs="Arial"/>
                <w:b/>
                <w:i/>
                <w:sz w:val="20"/>
                <w:szCs w:val="20"/>
              </w:rPr>
              <w:t>set</w:t>
            </w:r>
          </w:p>
        </w:tc>
        <w:tc>
          <w:tcPr>
            <w:tcW w:w="834" w:type="dxa"/>
            <w:tcBorders>
              <w:top w:val="single" w:sz="4" w:space="0" w:color="auto"/>
              <w:left w:val="single" w:sz="4" w:space="0" w:color="auto"/>
              <w:bottom w:val="single" w:sz="4" w:space="0" w:color="auto"/>
              <w:right w:val="single" w:sz="4" w:space="0" w:color="auto"/>
            </w:tcBorders>
            <w:vAlign w:val="center"/>
            <w:hideMark/>
          </w:tcPr>
          <w:p w14:paraId="65437D5D" w14:textId="77777777" w:rsidR="001911D2" w:rsidRDefault="001911D2">
            <w:pPr>
              <w:keepNext/>
              <w:widowControl w:val="0"/>
              <w:autoSpaceDE w:val="0"/>
              <w:autoSpaceDN w:val="0"/>
              <w:adjustRightInd w:val="0"/>
              <w:rPr>
                <w:rFonts w:ascii="Arial" w:hAnsi="Arial" w:cs="Arial"/>
                <w:b/>
                <w:sz w:val="20"/>
                <w:szCs w:val="20"/>
              </w:rPr>
            </w:pPr>
            <w:r>
              <w:rPr>
                <w:rFonts w:ascii="Arial" w:hAnsi="Arial" w:cs="Arial"/>
                <w:b/>
                <w:sz w:val="20"/>
                <w:szCs w:val="20"/>
              </w:rPr>
              <w:t xml:space="preserve">2º </w:t>
            </w:r>
            <w:r>
              <w:rPr>
                <w:rFonts w:ascii="Arial" w:hAnsi="Arial" w:cs="Arial"/>
                <w:b/>
                <w:i/>
                <w:sz w:val="20"/>
                <w:szCs w:val="20"/>
              </w:rPr>
              <w:t>set</w:t>
            </w:r>
          </w:p>
        </w:tc>
        <w:tc>
          <w:tcPr>
            <w:tcW w:w="834" w:type="dxa"/>
            <w:tcBorders>
              <w:top w:val="single" w:sz="4" w:space="0" w:color="auto"/>
              <w:left w:val="single" w:sz="4" w:space="0" w:color="auto"/>
              <w:bottom w:val="single" w:sz="4" w:space="0" w:color="auto"/>
              <w:right w:val="single" w:sz="4" w:space="0" w:color="auto"/>
            </w:tcBorders>
            <w:vAlign w:val="center"/>
            <w:hideMark/>
          </w:tcPr>
          <w:p w14:paraId="692D5307" w14:textId="77777777" w:rsidR="001911D2" w:rsidRDefault="001911D2">
            <w:pPr>
              <w:keepNext/>
              <w:widowControl w:val="0"/>
              <w:autoSpaceDE w:val="0"/>
              <w:autoSpaceDN w:val="0"/>
              <w:adjustRightInd w:val="0"/>
              <w:rPr>
                <w:rFonts w:ascii="Arial" w:hAnsi="Arial" w:cs="Arial"/>
                <w:b/>
                <w:sz w:val="20"/>
                <w:szCs w:val="20"/>
              </w:rPr>
            </w:pPr>
            <w:r>
              <w:rPr>
                <w:rFonts w:ascii="Arial" w:hAnsi="Arial" w:cs="Arial"/>
                <w:b/>
                <w:sz w:val="20"/>
                <w:szCs w:val="20"/>
              </w:rPr>
              <w:t xml:space="preserve">3º </w:t>
            </w:r>
            <w:r>
              <w:rPr>
                <w:rFonts w:ascii="Arial" w:hAnsi="Arial" w:cs="Arial"/>
                <w:b/>
                <w:i/>
                <w:sz w:val="20"/>
                <w:szCs w:val="20"/>
              </w:rPr>
              <w:t>set</w:t>
            </w:r>
          </w:p>
        </w:tc>
        <w:tc>
          <w:tcPr>
            <w:tcW w:w="834" w:type="dxa"/>
            <w:tcBorders>
              <w:top w:val="single" w:sz="4" w:space="0" w:color="auto"/>
              <w:left w:val="single" w:sz="4" w:space="0" w:color="auto"/>
              <w:bottom w:val="single" w:sz="4" w:space="0" w:color="auto"/>
              <w:right w:val="single" w:sz="4" w:space="0" w:color="auto"/>
            </w:tcBorders>
            <w:vAlign w:val="center"/>
            <w:hideMark/>
          </w:tcPr>
          <w:p w14:paraId="0AD72DD4" w14:textId="77777777" w:rsidR="001911D2" w:rsidRDefault="001911D2">
            <w:pPr>
              <w:keepNext/>
              <w:widowControl w:val="0"/>
              <w:autoSpaceDE w:val="0"/>
              <w:autoSpaceDN w:val="0"/>
              <w:adjustRightInd w:val="0"/>
              <w:rPr>
                <w:rFonts w:ascii="Arial" w:hAnsi="Arial" w:cs="Arial"/>
                <w:b/>
                <w:sz w:val="20"/>
                <w:szCs w:val="20"/>
              </w:rPr>
            </w:pPr>
            <w:r>
              <w:rPr>
                <w:rFonts w:ascii="Arial" w:hAnsi="Arial" w:cs="Arial"/>
                <w:b/>
                <w:sz w:val="20"/>
                <w:szCs w:val="20"/>
              </w:rPr>
              <w:t xml:space="preserve">4º </w:t>
            </w:r>
            <w:r>
              <w:rPr>
                <w:rFonts w:ascii="Arial" w:hAnsi="Arial" w:cs="Arial"/>
                <w:b/>
                <w:i/>
                <w:sz w:val="20"/>
                <w:szCs w:val="20"/>
              </w:rPr>
              <w:t>set</w:t>
            </w:r>
          </w:p>
        </w:tc>
        <w:tc>
          <w:tcPr>
            <w:tcW w:w="834" w:type="dxa"/>
            <w:tcBorders>
              <w:top w:val="single" w:sz="4" w:space="0" w:color="auto"/>
              <w:left w:val="single" w:sz="4" w:space="0" w:color="auto"/>
              <w:bottom w:val="single" w:sz="4" w:space="0" w:color="auto"/>
              <w:right w:val="single" w:sz="4" w:space="0" w:color="auto"/>
            </w:tcBorders>
            <w:vAlign w:val="center"/>
            <w:hideMark/>
          </w:tcPr>
          <w:p w14:paraId="7C05E246" w14:textId="77777777" w:rsidR="001911D2" w:rsidRDefault="001911D2">
            <w:pPr>
              <w:keepNext/>
              <w:widowControl w:val="0"/>
              <w:autoSpaceDE w:val="0"/>
              <w:autoSpaceDN w:val="0"/>
              <w:adjustRightInd w:val="0"/>
              <w:rPr>
                <w:rFonts w:ascii="Arial" w:hAnsi="Arial" w:cs="Arial"/>
                <w:b/>
                <w:sz w:val="20"/>
                <w:szCs w:val="20"/>
              </w:rPr>
            </w:pPr>
            <w:r>
              <w:rPr>
                <w:rFonts w:ascii="Arial" w:hAnsi="Arial" w:cs="Arial"/>
                <w:b/>
                <w:sz w:val="20"/>
                <w:szCs w:val="20"/>
              </w:rPr>
              <w:t xml:space="preserve">5º </w:t>
            </w:r>
            <w:r>
              <w:rPr>
                <w:rFonts w:ascii="Arial" w:hAnsi="Arial" w:cs="Arial"/>
                <w:b/>
                <w:i/>
                <w:sz w:val="20"/>
                <w:szCs w:val="20"/>
              </w:rPr>
              <w:t>set</w:t>
            </w:r>
          </w:p>
        </w:tc>
      </w:tr>
      <w:tr w:rsidR="001911D2" w14:paraId="34B667B1" w14:textId="77777777" w:rsidTr="001911D2">
        <w:tc>
          <w:tcPr>
            <w:tcW w:w="828" w:type="dxa"/>
            <w:tcBorders>
              <w:top w:val="single" w:sz="4" w:space="0" w:color="auto"/>
              <w:left w:val="single" w:sz="4" w:space="0" w:color="auto"/>
              <w:bottom w:val="single" w:sz="4" w:space="0" w:color="auto"/>
              <w:right w:val="single" w:sz="4" w:space="0" w:color="auto"/>
            </w:tcBorders>
            <w:vAlign w:val="center"/>
            <w:hideMark/>
          </w:tcPr>
          <w:p w14:paraId="42AEB676"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Brasil</w:t>
            </w:r>
          </w:p>
        </w:tc>
        <w:tc>
          <w:tcPr>
            <w:tcW w:w="834" w:type="dxa"/>
            <w:tcBorders>
              <w:top w:val="single" w:sz="4" w:space="0" w:color="auto"/>
              <w:left w:val="single" w:sz="4" w:space="0" w:color="auto"/>
              <w:bottom w:val="single" w:sz="4" w:space="0" w:color="auto"/>
              <w:right w:val="single" w:sz="4" w:space="0" w:color="auto"/>
            </w:tcBorders>
            <w:vAlign w:val="center"/>
            <w:hideMark/>
          </w:tcPr>
          <w:p w14:paraId="439AB039"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300" w:dyaOrig="255" w14:anchorId="58C036A8">
                <v:shape id="_x0000_i1131" type="#_x0000_t75" style="width:15pt;height:12.6pt" o:ole="">
                  <v:imagedata r:id="rId221" o:title=""/>
                </v:shape>
                <o:OLEObject Type="Embed" ProgID="Equation.DSMT4" ShapeID="_x0000_i1131" DrawAspect="Content" ObjectID="_1774106007" r:id="rId222"/>
              </w:object>
            </w:r>
          </w:p>
        </w:tc>
        <w:tc>
          <w:tcPr>
            <w:tcW w:w="834" w:type="dxa"/>
            <w:tcBorders>
              <w:top w:val="single" w:sz="4" w:space="0" w:color="auto"/>
              <w:left w:val="single" w:sz="4" w:space="0" w:color="auto"/>
              <w:bottom w:val="single" w:sz="4" w:space="0" w:color="auto"/>
              <w:right w:val="single" w:sz="4" w:space="0" w:color="auto"/>
            </w:tcBorders>
            <w:vAlign w:val="center"/>
            <w:hideMark/>
          </w:tcPr>
          <w:p w14:paraId="20674F01"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300" w:dyaOrig="255" w14:anchorId="60FDB50E">
                <v:shape id="_x0000_i1132" type="#_x0000_t75" style="width:15pt;height:12.6pt" o:ole="">
                  <v:imagedata r:id="rId223" o:title=""/>
                </v:shape>
                <o:OLEObject Type="Embed" ProgID="Equation.DSMT4" ShapeID="_x0000_i1132" DrawAspect="Content" ObjectID="_1774106008" r:id="rId224"/>
              </w:object>
            </w:r>
          </w:p>
        </w:tc>
        <w:tc>
          <w:tcPr>
            <w:tcW w:w="834" w:type="dxa"/>
            <w:tcBorders>
              <w:top w:val="single" w:sz="4" w:space="0" w:color="auto"/>
              <w:left w:val="single" w:sz="4" w:space="0" w:color="auto"/>
              <w:bottom w:val="single" w:sz="4" w:space="0" w:color="auto"/>
              <w:right w:val="single" w:sz="4" w:space="0" w:color="auto"/>
            </w:tcBorders>
            <w:vAlign w:val="center"/>
            <w:hideMark/>
          </w:tcPr>
          <w:p w14:paraId="364E9A1A"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4"/>
                <w:sz w:val="20"/>
                <w:szCs w:val="20"/>
              </w:rPr>
              <w:object w:dxaOrig="300" w:dyaOrig="240" w14:anchorId="0017B4C1">
                <v:shape id="_x0000_i1133" type="#_x0000_t75" style="width:15pt;height:12pt" o:ole="">
                  <v:imagedata r:id="rId225" o:title=""/>
                </v:shape>
                <o:OLEObject Type="Embed" ProgID="Equation.DSMT4" ShapeID="_x0000_i1133" DrawAspect="Content" ObjectID="_1774106009" r:id="rId226"/>
              </w:object>
            </w:r>
          </w:p>
        </w:tc>
        <w:tc>
          <w:tcPr>
            <w:tcW w:w="834" w:type="dxa"/>
            <w:tcBorders>
              <w:top w:val="single" w:sz="4" w:space="0" w:color="auto"/>
              <w:left w:val="single" w:sz="4" w:space="0" w:color="auto"/>
              <w:bottom w:val="single" w:sz="4" w:space="0" w:color="auto"/>
              <w:right w:val="single" w:sz="4" w:space="0" w:color="auto"/>
            </w:tcBorders>
            <w:vAlign w:val="center"/>
            <w:hideMark/>
          </w:tcPr>
          <w:p w14:paraId="007AAEE4"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300" w:dyaOrig="255" w14:anchorId="287DFB59">
                <v:shape id="_x0000_i1134" type="#_x0000_t75" style="width:15pt;height:12.6pt" o:ole="">
                  <v:imagedata r:id="rId227" o:title=""/>
                </v:shape>
                <o:OLEObject Type="Embed" ProgID="Equation.DSMT4" ShapeID="_x0000_i1134" DrawAspect="Content" ObjectID="_1774106010" r:id="rId228"/>
              </w:object>
            </w:r>
          </w:p>
        </w:tc>
        <w:tc>
          <w:tcPr>
            <w:tcW w:w="834" w:type="dxa"/>
            <w:tcBorders>
              <w:top w:val="single" w:sz="4" w:space="0" w:color="auto"/>
              <w:left w:val="single" w:sz="4" w:space="0" w:color="auto"/>
              <w:bottom w:val="single" w:sz="4" w:space="0" w:color="auto"/>
              <w:right w:val="single" w:sz="4" w:space="0" w:color="auto"/>
            </w:tcBorders>
            <w:vAlign w:val="center"/>
            <w:hideMark/>
          </w:tcPr>
          <w:p w14:paraId="7D941354"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285" w:dyaOrig="255" w14:anchorId="042057C2">
                <v:shape id="_x0000_i1135" type="#_x0000_t75" style="width:14.4pt;height:12.6pt" o:ole="">
                  <v:imagedata r:id="rId229" o:title=""/>
                </v:shape>
                <o:OLEObject Type="Embed" ProgID="Equation.DSMT4" ShapeID="_x0000_i1135" DrawAspect="Content" ObjectID="_1774106011" r:id="rId230"/>
              </w:object>
            </w:r>
          </w:p>
        </w:tc>
      </w:tr>
      <w:tr w:rsidR="001911D2" w14:paraId="2344060D" w14:textId="77777777" w:rsidTr="001911D2">
        <w:tc>
          <w:tcPr>
            <w:tcW w:w="828" w:type="dxa"/>
            <w:tcBorders>
              <w:top w:val="single" w:sz="4" w:space="0" w:color="auto"/>
              <w:left w:val="single" w:sz="4" w:space="0" w:color="auto"/>
              <w:bottom w:val="single" w:sz="4" w:space="0" w:color="auto"/>
              <w:right w:val="single" w:sz="4" w:space="0" w:color="auto"/>
            </w:tcBorders>
            <w:vAlign w:val="center"/>
            <w:hideMark/>
          </w:tcPr>
          <w:p w14:paraId="54B4BF26"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Itália</w:t>
            </w:r>
          </w:p>
        </w:tc>
        <w:tc>
          <w:tcPr>
            <w:tcW w:w="834" w:type="dxa"/>
            <w:tcBorders>
              <w:top w:val="single" w:sz="4" w:space="0" w:color="auto"/>
              <w:left w:val="single" w:sz="4" w:space="0" w:color="auto"/>
              <w:bottom w:val="single" w:sz="4" w:space="0" w:color="auto"/>
              <w:right w:val="single" w:sz="4" w:space="0" w:color="auto"/>
            </w:tcBorders>
            <w:vAlign w:val="center"/>
            <w:hideMark/>
          </w:tcPr>
          <w:p w14:paraId="35160A71"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285" w:dyaOrig="255" w14:anchorId="67D36718">
                <v:shape id="_x0000_i1136" type="#_x0000_t75" style="width:14.4pt;height:12.6pt" o:ole="">
                  <v:imagedata r:id="rId231" o:title=""/>
                </v:shape>
                <o:OLEObject Type="Embed" ProgID="Equation.DSMT4" ShapeID="_x0000_i1136" DrawAspect="Content" ObjectID="_1774106012" r:id="rId232"/>
              </w:object>
            </w:r>
          </w:p>
        </w:tc>
        <w:tc>
          <w:tcPr>
            <w:tcW w:w="834" w:type="dxa"/>
            <w:tcBorders>
              <w:top w:val="single" w:sz="4" w:space="0" w:color="auto"/>
              <w:left w:val="single" w:sz="4" w:space="0" w:color="auto"/>
              <w:bottom w:val="single" w:sz="4" w:space="0" w:color="auto"/>
              <w:right w:val="single" w:sz="4" w:space="0" w:color="auto"/>
            </w:tcBorders>
            <w:vAlign w:val="center"/>
            <w:hideMark/>
          </w:tcPr>
          <w:p w14:paraId="299B71A3"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300" w:dyaOrig="255" w14:anchorId="3426F7B5">
                <v:shape id="_x0000_i1137" type="#_x0000_t75" style="width:15pt;height:12.6pt" o:ole="">
                  <v:imagedata r:id="rId233" o:title=""/>
                </v:shape>
                <o:OLEObject Type="Embed" ProgID="Equation.DSMT4" ShapeID="_x0000_i1137" DrawAspect="Content" ObjectID="_1774106013" r:id="rId234"/>
              </w:object>
            </w:r>
          </w:p>
        </w:tc>
        <w:tc>
          <w:tcPr>
            <w:tcW w:w="834" w:type="dxa"/>
            <w:tcBorders>
              <w:top w:val="single" w:sz="4" w:space="0" w:color="auto"/>
              <w:left w:val="single" w:sz="4" w:space="0" w:color="auto"/>
              <w:bottom w:val="single" w:sz="4" w:space="0" w:color="auto"/>
              <w:right w:val="single" w:sz="4" w:space="0" w:color="auto"/>
            </w:tcBorders>
            <w:vAlign w:val="center"/>
            <w:hideMark/>
          </w:tcPr>
          <w:p w14:paraId="4B6332DC"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300" w:dyaOrig="255" w14:anchorId="55F9BB7C">
                <v:shape id="_x0000_i1138" type="#_x0000_t75" style="width:15pt;height:12.6pt" o:ole="">
                  <v:imagedata r:id="rId235" o:title=""/>
                </v:shape>
                <o:OLEObject Type="Embed" ProgID="Equation.DSMT4" ShapeID="_x0000_i1138" DrawAspect="Content" ObjectID="_1774106014" r:id="rId236"/>
              </w:object>
            </w:r>
          </w:p>
        </w:tc>
        <w:tc>
          <w:tcPr>
            <w:tcW w:w="834" w:type="dxa"/>
            <w:tcBorders>
              <w:top w:val="single" w:sz="4" w:space="0" w:color="auto"/>
              <w:left w:val="single" w:sz="4" w:space="0" w:color="auto"/>
              <w:bottom w:val="single" w:sz="4" w:space="0" w:color="auto"/>
              <w:right w:val="single" w:sz="4" w:space="0" w:color="auto"/>
            </w:tcBorders>
            <w:vAlign w:val="center"/>
            <w:hideMark/>
          </w:tcPr>
          <w:p w14:paraId="37A3080D"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4"/>
                <w:sz w:val="20"/>
                <w:szCs w:val="20"/>
              </w:rPr>
              <w:object w:dxaOrig="300" w:dyaOrig="240" w14:anchorId="689A70FE">
                <v:shape id="_x0000_i1139" type="#_x0000_t75" style="width:15pt;height:12pt" o:ole="">
                  <v:imagedata r:id="rId237" o:title=""/>
                </v:shape>
                <o:OLEObject Type="Embed" ProgID="Equation.DSMT4" ShapeID="_x0000_i1139" DrawAspect="Content" ObjectID="_1774106015" r:id="rId238"/>
              </w:object>
            </w:r>
          </w:p>
        </w:tc>
        <w:tc>
          <w:tcPr>
            <w:tcW w:w="834" w:type="dxa"/>
            <w:tcBorders>
              <w:top w:val="single" w:sz="4" w:space="0" w:color="auto"/>
              <w:left w:val="single" w:sz="4" w:space="0" w:color="auto"/>
              <w:bottom w:val="single" w:sz="4" w:space="0" w:color="auto"/>
              <w:right w:val="single" w:sz="4" w:space="0" w:color="auto"/>
            </w:tcBorders>
            <w:vAlign w:val="center"/>
            <w:hideMark/>
          </w:tcPr>
          <w:p w14:paraId="0478A44E"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6"/>
                <w:sz w:val="20"/>
                <w:szCs w:val="20"/>
              </w:rPr>
              <w:object w:dxaOrig="285" w:dyaOrig="255" w14:anchorId="07ED9E2A">
                <v:shape id="_x0000_i1140" type="#_x0000_t75" style="width:14.4pt;height:12.6pt" o:ole="">
                  <v:imagedata r:id="rId239" o:title=""/>
                </v:shape>
                <o:OLEObject Type="Embed" ProgID="Equation.DSMT4" ShapeID="_x0000_i1140" DrawAspect="Content" ObjectID="_1774106016" r:id="rId240"/>
              </w:object>
            </w:r>
          </w:p>
        </w:tc>
      </w:tr>
    </w:tbl>
    <w:p w14:paraId="03A8DFAB" w14:textId="77777777" w:rsidR="001911D2" w:rsidRDefault="001911D2" w:rsidP="001911D2">
      <w:pPr>
        <w:widowControl w:val="0"/>
        <w:autoSpaceDE w:val="0"/>
        <w:autoSpaceDN w:val="0"/>
        <w:adjustRightInd w:val="0"/>
        <w:rPr>
          <w:rFonts w:ascii="Arial" w:hAnsi="Arial" w:cs="Arial"/>
          <w:sz w:val="20"/>
          <w:szCs w:val="20"/>
        </w:rPr>
      </w:pPr>
    </w:p>
    <w:p w14:paraId="0099466B"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rPr>
        <w:t xml:space="preserve">Nessa partida, a mediana dos pontos obtidos por set pelo time da Itália foi igual a </w:t>
      </w:r>
    </w:p>
    <w:p w14:paraId="132F1931"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6"/>
          <w:sz w:val="20"/>
          <w:szCs w:val="20"/>
        </w:rPr>
        <w:object w:dxaOrig="345" w:dyaOrig="255" w14:anchorId="41D95539">
          <v:shape id="_x0000_i1141" type="#_x0000_t75" style="width:17.4pt;height:12.6pt" o:ole="">
            <v:imagedata r:id="rId241" o:title=""/>
          </v:shape>
          <o:OLEObject Type="Embed" ProgID="Equation.DSMT4" ShapeID="_x0000_i1141" DrawAspect="Content" ObjectID="_1774106017" r:id="rId242"/>
        </w:object>
      </w:r>
      <w:r>
        <w:rPr>
          <w:rFonts w:ascii="Arial" w:hAnsi="Arial" w:cs="Arial"/>
          <w:sz w:val="20"/>
          <w:szCs w:val="20"/>
        </w:rPr>
        <w:t xml:space="preserve"> </w:t>
      </w:r>
      <w:r>
        <w:rPr>
          <w:rFonts w:ascii="Arial" w:hAnsi="Arial" w:cs="Arial"/>
          <w:sz w:val="20"/>
          <w:szCs w:val="20"/>
          <w:lang w:eastAsia="zh-CN"/>
        </w:rPr>
        <w:t xml:space="preserve">  </w:t>
      </w:r>
    </w:p>
    <w:p w14:paraId="10E627A0"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6"/>
          <w:sz w:val="20"/>
          <w:szCs w:val="20"/>
        </w:rPr>
        <w:object w:dxaOrig="345" w:dyaOrig="255" w14:anchorId="49A74CBD">
          <v:shape id="_x0000_i1142" type="#_x0000_t75" style="width:17.4pt;height:12.6pt" o:ole="">
            <v:imagedata r:id="rId243" o:title=""/>
          </v:shape>
          <o:OLEObject Type="Embed" ProgID="Equation.DSMT4" ShapeID="_x0000_i1142" DrawAspect="Content" ObjectID="_1774106018" r:id="rId244"/>
        </w:object>
      </w:r>
      <w:r>
        <w:rPr>
          <w:rFonts w:ascii="Arial" w:hAnsi="Arial" w:cs="Arial"/>
          <w:sz w:val="20"/>
          <w:szCs w:val="20"/>
        </w:rPr>
        <w:t xml:space="preserve"> </w:t>
      </w:r>
      <w:r>
        <w:rPr>
          <w:rFonts w:ascii="Arial" w:hAnsi="Arial" w:cs="Arial"/>
          <w:sz w:val="20"/>
          <w:szCs w:val="20"/>
          <w:lang w:eastAsia="zh-CN"/>
        </w:rPr>
        <w:t xml:space="preserve">  </w:t>
      </w:r>
    </w:p>
    <w:p w14:paraId="688AD44A"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c) </w:t>
      </w:r>
      <w:r>
        <w:rPr>
          <w:rFonts w:ascii="Arial" w:hAnsi="Arial" w:cs="Arial"/>
          <w:position w:val="-4"/>
          <w:sz w:val="20"/>
          <w:szCs w:val="20"/>
        </w:rPr>
        <w:object w:dxaOrig="345" w:dyaOrig="240" w14:anchorId="3237D11E">
          <v:shape id="_x0000_i1143" type="#_x0000_t75" style="width:17.4pt;height:12pt" o:ole="">
            <v:imagedata r:id="rId245" o:title=""/>
          </v:shape>
          <o:OLEObject Type="Embed" ProgID="Equation.DSMT4" ShapeID="_x0000_i1143" DrawAspect="Content" ObjectID="_1774106019" r:id="rId246"/>
        </w:object>
      </w:r>
      <w:r>
        <w:rPr>
          <w:rFonts w:ascii="Arial" w:hAnsi="Arial" w:cs="Arial"/>
          <w:sz w:val="20"/>
          <w:szCs w:val="20"/>
        </w:rPr>
        <w:t xml:space="preserve"> </w:t>
      </w:r>
      <w:r>
        <w:rPr>
          <w:rFonts w:ascii="Arial" w:hAnsi="Arial" w:cs="Arial"/>
          <w:sz w:val="20"/>
          <w:szCs w:val="20"/>
          <w:lang w:eastAsia="zh-CN"/>
        </w:rPr>
        <w:t xml:space="preserve">  </w:t>
      </w:r>
    </w:p>
    <w:p w14:paraId="30FF150E"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6"/>
          <w:sz w:val="20"/>
          <w:szCs w:val="20"/>
        </w:rPr>
        <w:object w:dxaOrig="345" w:dyaOrig="255" w14:anchorId="225E394D">
          <v:shape id="_x0000_i1144" type="#_x0000_t75" style="width:17.4pt;height:12.6pt" o:ole="">
            <v:imagedata r:id="rId247" o:title=""/>
          </v:shape>
          <o:OLEObject Type="Embed" ProgID="Equation.DSMT4" ShapeID="_x0000_i1144" DrawAspect="Content" ObjectID="_1774106020" r:id="rId248"/>
        </w:object>
      </w:r>
      <w:r>
        <w:rPr>
          <w:rFonts w:ascii="Arial" w:hAnsi="Arial" w:cs="Arial"/>
          <w:sz w:val="20"/>
          <w:szCs w:val="20"/>
        </w:rPr>
        <w:t xml:space="preserve"> </w:t>
      </w:r>
      <w:r>
        <w:rPr>
          <w:rFonts w:ascii="Arial" w:hAnsi="Arial" w:cs="Arial"/>
          <w:sz w:val="20"/>
          <w:szCs w:val="20"/>
          <w:lang w:eastAsia="zh-CN"/>
        </w:rPr>
        <w:t xml:space="preserve">  </w:t>
      </w:r>
    </w:p>
    <w:p w14:paraId="44D7871D"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6"/>
          <w:sz w:val="20"/>
          <w:szCs w:val="20"/>
        </w:rPr>
        <w:object w:dxaOrig="345" w:dyaOrig="255" w14:anchorId="13C90ACE">
          <v:shape id="_x0000_i1145" type="#_x0000_t75" style="width:17.4pt;height:12.6pt" o:ole="">
            <v:imagedata r:id="rId249" o:title=""/>
          </v:shape>
          <o:OLEObject Type="Embed" ProgID="Equation.DSMT4" ShapeID="_x0000_i1145" DrawAspect="Content" ObjectID="_1774106021" r:id="rId250"/>
        </w:object>
      </w:r>
      <w:r>
        <w:rPr>
          <w:rFonts w:ascii="Arial" w:hAnsi="Arial" w:cs="Arial"/>
          <w:sz w:val="20"/>
          <w:szCs w:val="20"/>
        </w:rPr>
        <w:t xml:space="preserve"> </w:t>
      </w:r>
      <w:r>
        <w:rPr>
          <w:rFonts w:ascii="Arial" w:hAnsi="Arial" w:cs="Arial"/>
          <w:sz w:val="20"/>
          <w:szCs w:val="20"/>
          <w:lang w:eastAsia="zh-CN"/>
        </w:rPr>
        <w:t xml:space="preserve">  </w:t>
      </w:r>
    </w:p>
    <w:p w14:paraId="1B6732E3" w14:textId="77777777" w:rsidR="001911D2" w:rsidRDefault="001911D2" w:rsidP="001911D2">
      <w:pPr>
        <w:rPr>
          <w:rFonts w:ascii="Arial" w:hAnsi="Arial" w:cs="Arial"/>
          <w:sz w:val="20"/>
          <w:szCs w:val="20"/>
          <w:lang w:eastAsia="zh-CN"/>
        </w:rPr>
      </w:pPr>
      <w:r>
        <w:rPr>
          <w:rFonts w:ascii="Arial" w:hAnsi="Arial" w:cs="Arial"/>
          <w:sz w:val="20"/>
          <w:szCs w:val="20"/>
          <w:lang w:eastAsia="zh-CN"/>
        </w:rPr>
        <w:t xml:space="preserve"> </w:t>
      </w:r>
    </w:p>
    <w:p w14:paraId="6117EFA7"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lang w:eastAsia="zh-CN"/>
        </w:rPr>
        <w:t>14</w:t>
      </w:r>
      <w:r>
        <w:rPr>
          <w:rFonts w:ascii="Arial" w:hAnsi="Arial" w:cs="Arial"/>
          <w:b/>
          <w:sz w:val="20"/>
          <w:szCs w:val="20"/>
          <w:lang w:eastAsia="zh-CN"/>
        </w:rPr>
        <w:t>.</w:t>
      </w:r>
      <w:r>
        <w:rPr>
          <w:rFonts w:ascii="Arial" w:hAnsi="Arial" w:cs="Arial"/>
          <w:sz w:val="20"/>
          <w:szCs w:val="20"/>
          <w:lang w:eastAsia="zh-CN"/>
        </w:rPr>
        <w:t xml:space="preserve"> (Enem PPL 2015</w:t>
      </w:r>
      <w:proofErr w:type="gramStart"/>
      <w:r>
        <w:rPr>
          <w:rFonts w:ascii="Arial" w:hAnsi="Arial" w:cs="Arial"/>
          <w:sz w:val="20"/>
          <w:szCs w:val="20"/>
          <w:lang w:eastAsia="zh-CN"/>
        </w:rPr>
        <w:t xml:space="preserve">)  </w:t>
      </w:r>
      <w:r>
        <w:rPr>
          <w:rFonts w:ascii="Arial" w:hAnsi="Arial" w:cs="Arial"/>
          <w:sz w:val="20"/>
          <w:szCs w:val="20"/>
        </w:rPr>
        <w:t>Uma</w:t>
      </w:r>
      <w:proofErr w:type="gramEnd"/>
      <w:r>
        <w:rPr>
          <w:rFonts w:ascii="Arial" w:hAnsi="Arial" w:cs="Arial"/>
          <w:sz w:val="20"/>
          <w:szCs w:val="20"/>
        </w:rPr>
        <w:t xml:space="preserve"> pessoa, ao fazer uma pesquisa com alguns alunos de um curso, coletou as idades dos entrevistados e organizou esses dados em um gráfico.</w:t>
      </w:r>
    </w:p>
    <w:p w14:paraId="6E51B48E" w14:textId="77777777" w:rsidR="001911D2" w:rsidRDefault="001911D2" w:rsidP="001911D2">
      <w:pPr>
        <w:widowControl w:val="0"/>
        <w:autoSpaceDE w:val="0"/>
        <w:autoSpaceDN w:val="0"/>
        <w:adjustRightInd w:val="0"/>
        <w:rPr>
          <w:rFonts w:ascii="Arial" w:hAnsi="Arial" w:cs="Arial"/>
          <w:sz w:val="20"/>
          <w:szCs w:val="20"/>
        </w:rPr>
      </w:pPr>
    </w:p>
    <w:p w14:paraId="4F889216" w14:textId="6DDBD398" w:rsidR="001911D2" w:rsidRDefault="001911D2" w:rsidP="001911D2">
      <w:pPr>
        <w:widowControl w:val="0"/>
        <w:autoSpaceDE w:val="0"/>
        <w:autoSpaceDN w:val="0"/>
        <w:adjustRightInd w:val="0"/>
        <w:rPr>
          <w:rFonts w:ascii="Arial" w:hAnsi="Arial" w:cs="Arial"/>
          <w:sz w:val="20"/>
          <w:szCs w:val="20"/>
        </w:rPr>
      </w:pPr>
      <w:r>
        <w:rPr>
          <w:rFonts w:ascii="Arial" w:hAnsi="Arial" w:cs="Arial"/>
          <w:noProof/>
          <w:sz w:val="20"/>
          <w:szCs w:val="20"/>
        </w:rPr>
        <w:drawing>
          <wp:inline distT="0" distB="0" distL="0" distR="0" wp14:anchorId="22B02D6C" wp14:editId="2465BBA1">
            <wp:extent cx="2324100" cy="1724025"/>
            <wp:effectExtent l="0" t="0" r="0" b="9525"/>
            <wp:docPr id="133874720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3"/>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2324100" cy="1724025"/>
                    </a:xfrm>
                    <a:prstGeom prst="rect">
                      <a:avLst/>
                    </a:prstGeom>
                    <a:noFill/>
                    <a:ln>
                      <a:noFill/>
                    </a:ln>
                  </pic:spPr>
                </pic:pic>
              </a:graphicData>
            </a:graphic>
          </wp:inline>
        </w:drawing>
      </w:r>
    </w:p>
    <w:p w14:paraId="4559426A" w14:textId="77777777" w:rsidR="001911D2" w:rsidRDefault="001911D2" w:rsidP="001911D2">
      <w:pPr>
        <w:widowControl w:val="0"/>
        <w:autoSpaceDE w:val="0"/>
        <w:autoSpaceDN w:val="0"/>
        <w:adjustRightInd w:val="0"/>
        <w:rPr>
          <w:rFonts w:ascii="Arial" w:hAnsi="Arial" w:cs="Arial"/>
          <w:sz w:val="20"/>
          <w:szCs w:val="20"/>
        </w:rPr>
      </w:pPr>
    </w:p>
    <w:p w14:paraId="0C55AFFB"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rPr>
        <w:t xml:space="preserve">Qual a moda das idades, em anos, dos entrevistados? </w:t>
      </w:r>
    </w:p>
    <w:p w14:paraId="4E4CF0FF"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a) </w:t>
      </w:r>
      <w:r>
        <w:rPr>
          <w:rFonts w:ascii="Arial" w:hAnsi="Arial" w:cs="Arial"/>
          <w:sz w:val="20"/>
          <w:szCs w:val="20"/>
        </w:rPr>
        <w:t xml:space="preserve">9 </w:t>
      </w:r>
      <w:r>
        <w:rPr>
          <w:rFonts w:ascii="Arial" w:hAnsi="Arial" w:cs="Arial"/>
          <w:sz w:val="20"/>
          <w:szCs w:val="20"/>
          <w:lang w:eastAsia="zh-CN"/>
        </w:rPr>
        <w:t xml:space="preserve">  </w:t>
      </w:r>
    </w:p>
    <w:p w14:paraId="78C6450B"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b) </w:t>
      </w:r>
      <w:r>
        <w:rPr>
          <w:rFonts w:ascii="Arial" w:hAnsi="Arial" w:cs="Arial"/>
          <w:sz w:val="20"/>
          <w:szCs w:val="20"/>
        </w:rPr>
        <w:t xml:space="preserve">12 </w:t>
      </w:r>
      <w:r>
        <w:rPr>
          <w:rFonts w:ascii="Arial" w:hAnsi="Arial" w:cs="Arial"/>
          <w:sz w:val="20"/>
          <w:szCs w:val="20"/>
          <w:lang w:eastAsia="zh-CN"/>
        </w:rPr>
        <w:t xml:space="preserve">  </w:t>
      </w:r>
    </w:p>
    <w:p w14:paraId="6953B21A"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c) </w:t>
      </w:r>
      <w:r>
        <w:rPr>
          <w:rFonts w:ascii="Arial" w:hAnsi="Arial" w:cs="Arial"/>
          <w:sz w:val="20"/>
          <w:szCs w:val="20"/>
        </w:rPr>
        <w:t xml:space="preserve">13 </w:t>
      </w:r>
      <w:r>
        <w:rPr>
          <w:rFonts w:ascii="Arial" w:hAnsi="Arial" w:cs="Arial"/>
          <w:sz w:val="20"/>
          <w:szCs w:val="20"/>
          <w:lang w:eastAsia="zh-CN"/>
        </w:rPr>
        <w:t xml:space="preserve">  </w:t>
      </w:r>
    </w:p>
    <w:p w14:paraId="4AE47A11"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d) </w:t>
      </w:r>
      <w:r>
        <w:rPr>
          <w:rFonts w:ascii="Arial" w:hAnsi="Arial" w:cs="Arial"/>
          <w:sz w:val="20"/>
          <w:szCs w:val="20"/>
        </w:rPr>
        <w:t xml:space="preserve">15 </w:t>
      </w:r>
      <w:r>
        <w:rPr>
          <w:rFonts w:ascii="Arial" w:hAnsi="Arial" w:cs="Arial"/>
          <w:sz w:val="20"/>
          <w:szCs w:val="20"/>
          <w:lang w:eastAsia="zh-CN"/>
        </w:rPr>
        <w:t xml:space="preserve">  </w:t>
      </w:r>
    </w:p>
    <w:p w14:paraId="3A2BCA39"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e) </w:t>
      </w:r>
      <w:r>
        <w:rPr>
          <w:rFonts w:ascii="Arial" w:hAnsi="Arial" w:cs="Arial"/>
          <w:sz w:val="20"/>
          <w:szCs w:val="20"/>
        </w:rPr>
        <w:t xml:space="preserve">21 </w:t>
      </w:r>
      <w:r>
        <w:rPr>
          <w:rFonts w:ascii="Arial" w:hAnsi="Arial" w:cs="Arial"/>
          <w:sz w:val="20"/>
          <w:szCs w:val="20"/>
          <w:lang w:eastAsia="zh-CN"/>
        </w:rPr>
        <w:t xml:space="preserve">  </w:t>
      </w:r>
    </w:p>
    <w:p w14:paraId="3CF9C3B3" w14:textId="77777777" w:rsidR="001911D2" w:rsidRDefault="001911D2" w:rsidP="001911D2">
      <w:pPr>
        <w:rPr>
          <w:rFonts w:ascii="Arial" w:hAnsi="Arial" w:cs="Arial"/>
          <w:sz w:val="20"/>
          <w:szCs w:val="20"/>
          <w:lang w:eastAsia="zh-CN"/>
        </w:rPr>
      </w:pPr>
      <w:r>
        <w:rPr>
          <w:rFonts w:ascii="Arial" w:hAnsi="Arial" w:cs="Arial"/>
          <w:sz w:val="20"/>
          <w:szCs w:val="20"/>
          <w:lang w:val="en-US" w:eastAsia="zh-CN"/>
        </w:rPr>
        <w:lastRenderedPageBreak/>
        <w:t xml:space="preserve"> </w:t>
      </w:r>
    </w:p>
    <w:p w14:paraId="54D57F72"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lang w:eastAsia="zh-CN"/>
        </w:rPr>
        <w:t>15</w:t>
      </w:r>
      <w:r>
        <w:rPr>
          <w:rFonts w:ascii="Arial" w:hAnsi="Arial" w:cs="Arial"/>
          <w:b/>
          <w:sz w:val="20"/>
          <w:szCs w:val="20"/>
          <w:lang w:eastAsia="zh-CN"/>
        </w:rPr>
        <w:t>.</w:t>
      </w:r>
      <w:r>
        <w:rPr>
          <w:rFonts w:ascii="Arial" w:hAnsi="Arial" w:cs="Arial"/>
          <w:sz w:val="20"/>
          <w:szCs w:val="20"/>
          <w:lang w:eastAsia="zh-CN"/>
        </w:rPr>
        <w:t xml:space="preserve"> (Enem PPL 2014</w:t>
      </w:r>
      <w:proofErr w:type="gramStart"/>
      <w:r>
        <w:rPr>
          <w:rFonts w:ascii="Arial" w:hAnsi="Arial" w:cs="Arial"/>
          <w:sz w:val="20"/>
          <w:szCs w:val="20"/>
          <w:lang w:eastAsia="zh-CN"/>
        </w:rPr>
        <w:t xml:space="preserve">)  </w:t>
      </w:r>
      <w:r>
        <w:rPr>
          <w:rFonts w:ascii="Arial" w:hAnsi="Arial" w:cs="Arial"/>
          <w:sz w:val="20"/>
          <w:szCs w:val="20"/>
        </w:rPr>
        <w:t>Após</w:t>
      </w:r>
      <w:proofErr w:type="gramEnd"/>
      <w:r>
        <w:rPr>
          <w:rFonts w:ascii="Arial" w:hAnsi="Arial" w:cs="Arial"/>
          <w:sz w:val="20"/>
          <w:szCs w:val="20"/>
        </w:rPr>
        <w:t xml:space="preserve"> encerrar o período de vendas de 2012, uma concessionária fez um levantamento das vendas de carros novos no último semestre desse ano. Os dados estão expressos no gráfico:</w:t>
      </w:r>
    </w:p>
    <w:p w14:paraId="1D8714F4" w14:textId="77777777" w:rsidR="001911D2" w:rsidRDefault="001911D2" w:rsidP="001911D2">
      <w:pPr>
        <w:autoSpaceDE w:val="0"/>
        <w:autoSpaceDN w:val="0"/>
        <w:adjustRightInd w:val="0"/>
        <w:rPr>
          <w:rFonts w:ascii="Arial" w:hAnsi="Arial" w:cs="Arial"/>
          <w:sz w:val="20"/>
          <w:szCs w:val="20"/>
        </w:rPr>
      </w:pPr>
    </w:p>
    <w:p w14:paraId="623B94A1" w14:textId="4E1ADE7B" w:rsidR="001911D2" w:rsidRDefault="001911D2" w:rsidP="001911D2">
      <w:pPr>
        <w:autoSpaceDE w:val="0"/>
        <w:autoSpaceDN w:val="0"/>
        <w:adjustRightInd w:val="0"/>
        <w:rPr>
          <w:rFonts w:ascii="Arial" w:hAnsi="Arial" w:cs="Arial"/>
          <w:sz w:val="20"/>
          <w:szCs w:val="20"/>
        </w:rPr>
      </w:pPr>
      <w:r>
        <w:rPr>
          <w:rFonts w:ascii="Arial" w:hAnsi="Arial" w:cs="Arial"/>
          <w:noProof/>
          <w:sz w:val="20"/>
          <w:szCs w:val="20"/>
        </w:rPr>
        <w:drawing>
          <wp:inline distT="0" distB="0" distL="0" distR="0" wp14:anchorId="5BCB3EA2" wp14:editId="33C2AAB0">
            <wp:extent cx="3409950" cy="1657350"/>
            <wp:effectExtent l="0" t="0" r="0" b="0"/>
            <wp:docPr id="45382287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4"/>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3409950" cy="1657350"/>
                    </a:xfrm>
                    <a:prstGeom prst="rect">
                      <a:avLst/>
                    </a:prstGeom>
                    <a:noFill/>
                    <a:ln>
                      <a:noFill/>
                    </a:ln>
                  </pic:spPr>
                </pic:pic>
              </a:graphicData>
            </a:graphic>
          </wp:inline>
        </w:drawing>
      </w:r>
    </w:p>
    <w:p w14:paraId="22C1C2FA" w14:textId="77777777" w:rsidR="001911D2" w:rsidRDefault="001911D2" w:rsidP="001911D2">
      <w:pPr>
        <w:autoSpaceDE w:val="0"/>
        <w:autoSpaceDN w:val="0"/>
        <w:adjustRightInd w:val="0"/>
        <w:rPr>
          <w:rFonts w:ascii="Arial" w:hAnsi="Arial" w:cs="Arial"/>
          <w:sz w:val="20"/>
          <w:szCs w:val="20"/>
        </w:rPr>
      </w:pPr>
    </w:p>
    <w:p w14:paraId="7E61A62A"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 xml:space="preserve">Ao fazer a apresentação dos dados aos funcionários, o gerente estipulou como meta para o mês de janeiro de 2013 um volume de vendas </w:t>
      </w:r>
      <w:r>
        <w:rPr>
          <w:rFonts w:ascii="Arial" w:hAnsi="Arial" w:cs="Arial"/>
          <w:position w:val="-6"/>
          <w:sz w:val="20"/>
          <w:szCs w:val="20"/>
        </w:rPr>
        <w:object w:dxaOrig="480" w:dyaOrig="255" w14:anchorId="1F2EA1BF">
          <v:shape id="_x0000_i1146" type="#_x0000_t75" style="width:24pt;height:12.6pt" o:ole="">
            <v:imagedata r:id="rId253" o:title=""/>
          </v:shape>
          <o:OLEObject Type="Embed" ProgID="Equation.DSMT4" ShapeID="_x0000_i1146" DrawAspect="Content" ObjectID="_1774106022" r:id="rId254"/>
        </w:object>
      </w:r>
      <w:r>
        <w:rPr>
          <w:rFonts w:ascii="Arial" w:hAnsi="Arial" w:cs="Arial"/>
          <w:sz w:val="20"/>
          <w:szCs w:val="20"/>
        </w:rPr>
        <w:t xml:space="preserve"> superior à média mensal de vendas do semestre anterior.</w:t>
      </w:r>
    </w:p>
    <w:p w14:paraId="0330A60D"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 xml:space="preserve">Para atingir essa meta, a quantidade mínima de carros que deveriam ser vendidos em janeiro de 2013 seria </w:t>
      </w:r>
    </w:p>
    <w:p w14:paraId="7C5EFFE2"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4"/>
          <w:sz w:val="20"/>
          <w:szCs w:val="20"/>
        </w:rPr>
        <w:object w:dxaOrig="345" w:dyaOrig="240" w14:anchorId="5AFFEE82">
          <v:shape id="_x0000_i1147" type="#_x0000_t75" style="width:17.4pt;height:12pt" o:ole="">
            <v:imagedata r:id="rId255" o:title=""/>
          </v:shape>
          <o:OLEObject Type="Embed" ProgID="Equation.DSMT4" ShapeID="_x0000_i1147" DrawAspect="Content" ObjectID="_1774106023" r:id="rId256"/>
        </w:object>
      </w:r>
      <w:r>
        <w:rPr>
          <w:rFonts w:ascii="Arial" w:hAnsi="Arial" w:cs="Arial"/>
          <w:sz w:val="20"/>
          <w:szCs w:val="20"/>
        </w:rPr>
        <w:t xml:space="preserve"> </w:t>
      </w:r>
      <w:r>
        <w:rPr>
          <w:rFonts w:ascii="Arial" w:hAnsi="Arial" w:cs="Arial"/>
          <w:sz w:val="20"/>
          <w:szCs w:val="20"/>
          <w:lang w:eastAsia="zh-CN"/>
        </w:rPr>
        <w:t xml:space="preserve">  </w:t>
      </w:r>
    </w:p>
    <w:p w14:paraId="638B8606"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6"/>
          <w:sz w:val="20"/>
          <w:szCs w:val="20"/>
        </w:rPr>
        <w:object w:dxaOrig="345" w:dyaOrig="255" w14:anchorId="276DCE11">
          <v:shape id="_x0000_i1148" type="#_x0000_t75" style="width:17.4pt;height:12.6pt" o:ole="">
            <v:imagedata r:id="rId257" o:title=""/>
          </v:shape>
          <o:OLEObject Type="Embed" ProgID="Equation.DSMT4" ShapeID="_x0000_i1148" DrawAspect="Content" ObjectID="_1774106024" r:id="rId258"/>
        </w:object>
      </w:r>
      <w:r>
        <w:rPr>
          <w:rFonts w:ascii="Arial" w:hAnsi="Arial" w:cs="Arial"/>
          <w:sz w:val="20"/>
          <w:szCs w:val="20"/>
        </w:rPr>
        <w:t xml:space="preserve"> </w:t>
      </w:r>
      <w:r>
        <w:rPr>
          <w:rFonts w:ascii="Arial" w:hAnsi="Arial" w:cs="Arial"/>
          <w:sz w:val="20"/>
          <w:szCs w:val="20"/>
          <w:lang w:eastAsia="zh-CN"/>
        </w:rPr>
        <w:t xml:space="preserve">  </w:t>
      </w:r>
    </w:p>
    <w:p w14:paraId="7AA18DEF"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c) </w:t>
      </w:r>
      <w:r>
        <w:rPr>
          <w:rFonts w:ascii="Arial" w:hAnsi="Arial" w:cs="Arial"/>
          <w:position w:val="-4"/>
          <w:sz w:val="20"/>
          <w:szCs w:val="20"/>
        </w:rPr>
        <w:object w:dxaOrig="345" w:dyaOrig="240" w14:anchorId="3A8717AD">
          <v:shape id="_x0000_i1149" type="#_x0000_t75" style="width:17.4pt;height:12pt" o:ole="">
            <v:imagedata r:id="rId259" o:title=""/>
          </v:shape>
          <o:OLEObject Type="Embed" ProgID="Equation.DSMT4" ShapeID="_x0000_i1149" DrawAspect="Content" ObjectID="_1774106025" r:id="rId260"/>
        </w:object>
      </w:r>
      <w:r>
        <w:rPr>
          <w:rFonts w:ascii="Arial" w:hAnsi="Arial" w:cs="Arial"/>
          <w:sz w:val="20"/>
          <w:szCs w:val="20"/>
        </w:rPr>
        <w:t xml:space="preserve"> </w:t>
      </w:r>
      <w:r>
        <w:rPr>
          <w:rFonts w:ascii="Arial" w:hAnsi="Arial" w:cs="Arial"/>
          <w:sz w:val="20"/>
          <w:szCs w:val="20"/>
          <w:lang w:eastAsia="zh-CN"/>
        </w:rPr>
        <w:t xml:space="preserve">  </w:t>
      </w:r>
    </w:p>
    <w:p w14:paraId="22CF1066"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4"/>
          <w:sz w:val="20"/>
          <w:szCs w:val="20"/>
        </w:rPr>
        <w:object w:dxaOrig="345" w:dyaOrig="240" w14:anchorId="6BA415D8">
          <v:shape id="_x0000_i1150" type="#_x0000_t75" style="width:17.4pt;height:12pt" o:ole="">
            <v:imagedata r:id="rId261" o:title=""/>
          </v:shape>
          <o:OLEObject Type="Embed" ProgID="Equation.DSMT4" ShapeID="_x0000_i1150" DrawAspect="Content" ObjectID="_1774106026" r:id="rId262"/>
        </w:object>
      </w:r>
      <w:r>
        <w:rPr>
          <w:rFonts w:ascii="Arial" w:hAnsi="Arial" w:cs="Arial"/>
          <w:sz w:val="20"/>
          <w:szCs w:val="20"/>
        </w:rPr>
        <w:t xml:space="preserve"> </w:t>
      </w:r>
      <w:r>
        <w:rPr>
          <w:rFonts w:ascii="Arial" w:hAnsi="Arial" w:cs="Arial"/>
          <w:sz w:val="20"/>
          <w:szCs w:val="20"/>
          <w:lang w:eastAsia="zh-CN"/>
        </w:rPr>
        <w:t xml:space="preserve">  </w:t>
      </w:r>
    </w:p>
    <w:p w14:paraId="7CB4D538"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6"/>
          <w:sz w:val="20"/>
          <w:szCs w:val="20"/>
        </w:rPr>
        <w:object w:dxaOrig="345" w:dyaOrig="255" w14:anchorId="10E7030C">
          <v:shape id="_x0000_i1151" type="#_x0000_t75" style="width:17.4pt;height:12.6pt" o:ole="">
            <v:imagedata r:id="rId263" o:title=""/>
          </v:shape>
          <o:OLEObject Type="Embed" ProgID="Equation.DSMT4" ShapeID="_x0000_i1151" DrawAspect="Content" ObjectID="_1774106027" r:id="rId264"/>
        </w:object>
      </w:r>
      <w:r>
        <w:rPr>
          <w:rFonts w:ascii="Arial" w:hAnsi="Arial" w:cs="Arial"/>
          <w:sz w:val="20"/>
          <w:szCs w:val="20"/>
        </w:rPr>
        <w:t xml:space="preserve"> </w:t>
      </w:r>
      <w:r>
        <w:rPr>
          <w:rFonts w:ascii="Arial" w:hAnsi="Arial" w:cs="Arial"/>
          <w:sz w:val="20"/>
          <w:szCs w:val="20"/>
          <w:lang w:eastAsia="zh-CN"/>
        </w:rPr>
        <w:t xml:space="preserve">  </w:t>
      </w:r>
    </w:p>
    <w:p w14:paraId="4064C014" w14:textId="77777777" w:rsidR="001911D2" w:rsidRDefault="001911D2" w:rsidP="001911D2">
      <w:pPr>
        <w:rPr>
          <w:rFonts w:ascii="Arial" w:hAnsi="Arial" w:cs="Arial"/>
          <w:sz w:val="20"/>
          <w:szCs w:val="20"/>
          <w:lang w:eastAsia="zh-CN"/>
        </w:rPr>
      </w:pPr>
      <w:r>
        <w:rPr>
          <w:rFonts w:ascii="Arial" w:hAnsi="Arial" w:cs="Arial"/>
          <w:sz w:val="20"/>
          <w:szCs w:val="20"/>
          <w:lang w:eastAsia="zh-CN"/>
        </w:rPr>
        <w:t xml:space="preserve"> </w:t>
      </w:r>
    </w:p>
    <w:p w14:paraId="7429871E"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lang w:eastAsia="zh-CN"/>
        </w:rPr>
        <w:t>16</w:t>
      </w:r>
      <w:r>
        <w:rPr>
          <w:rFonts w:ascii="Arial" w:hAnsi="Arial" w:cs="Arial"/>
          <w:b/>
          <w:sz w:val="20"/>
          <w:szCs w:val="20"/>
          <w:lang w:eastAsia="zh-CN"/>
        </w:rPr>
        <w:t>.</w:t>
      </w:r>
      <w:r>
        <w:rPr>
          <w:rFonts w:ascii="Arial" w:hAnsi="Arial" w:cs="Arial"/>
          <w:sz w:val="20"/>
          <w:szCs w:val="20"/>
          <w:lang w:eastAsia="zh-CN"/>
        </w:rPr>
        <w:t xml:space="preserve"> (Enem PPL 2014</w:t>
      </w:r>
      <w:proofErr w:type="gramStart"/>
      <w:r>
        <w:rPr>
          <w:rFonts w:ascii="Arial" w:hAnsi="Arial" w:cs="Arial"/>
          <w:sz w:val="20"/>
          <w:szCs w:val="20"/>
          <w:lang w:eastAsia="zh-CN"/>
        </w:rPr>
        <w:t xml:space="preserve">)  </w:t>
      </w:r>
      <w:r>
        <w:rPr>
          <w:rFonts w:ascii="Arial" w:hAnsi="Arial" w:cs="Arial"/>
          <w:sz w:val="20"/>
          <w:szCs w:val="20"/>
        </w:rPr>
        <w:t>Os</w:t>
      </w:r>
      <w:proofErr w:type="gramEnd"/>
      <w:r>
        <w:rPr>
          <w:rFonts w:ascii="Arial" w:hAnsi="Arial" w:cs="Arial"/>
          <w:sz w:val="20"/>
          <w:szCs w:val="20"/>
        </w:rPr>
        <w:t xml:space="preserve"> salários, em reais, dos funcionários de uma empresa são distribuídos conforme o quadro:</w:t>
      </w:r>
    </w:p>
    <w:p w14:paraId="78319184" w14:textId="77777777" w:rsidR="001911D2" w:rsidRDefault="001911D2" w:rsidP="001911D2">
      <w:pPr>
        <w:autoSpaceDE w:val="0"/>
        <w:autoSpaceDN w:val="0"/>
        <w:adjustRightInd w:val="0"/>
        <w:rPr>
          <w:rFonts w:ascii="Arial" w:hAnsi="Arial" w:cs="Arial"/>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8"/>
        <w:gridCol w:w="1008"/>
        <w:gridCol w:w="1148"/>
        <w:gridCol w:w="1168"/>
        <w:gridCol w:w="1187"/>
      </w:tblGrid>
      <w:tr w:rsidR="001911D2" w14:paraId="02DC8A4B" w14:textId="77777777" w:rsidTr="001911D2">
        <w:tc>
          <w:tcPr>
            <w:tcW w:w="1828" w:type="dxa"/>
            <w:tcBorders>
              <w:top w:val="single" w:sz="4" w:space="0" w:color="auto"/>
              <w:left w:val="single" w:sz="4" w:space="0" w:color="auto"/>
              <w:bottom w:val="single" w:sz="4" w:space="0" w:color="auto"/>
              <w:right w:val="single" w:sz="4" w:space="0" w:color="auto"/>
            </w:tcBorders>
            <w:vAlign w:val="center"/>
            <w:hideMark/>
          </w:tcPr>
          <w:p w14:paraId="20A86C77" w14:textId="77777777" w:rsidR="001911D2" w:rsidRDefault="001911D2">
            <w:pPr>
              <w:keepNext/>
              <w:autoSpaceDE w:val="0"/>
              <w:autoSpaceDN w:val="0"/>
              <w:adjustRightInd w:val="0"/>
              <w:rPr>
                <w:rFonts w:ascii="Arial" w:hAnsi="Arial" w:cs="Arial"/>
                <w:b/>
                <w:bCs/>
                <w:sz w:val="20"/>
                <w:szCs w:val="20"/>
              </w:rPr>
            </w:pPr>
            <w:r>
              <w:rPr>
                <w:rFonts w:ascii="Arial" w:hAnsi="Arial" w:cs="Arial"/>
                <w:b/>
                <w:bCs/>
                <w:sz w:val="20"/>
                <w:szCs w:val="20"/>
              </w:rPr>
              <w:t>Valor do salário</w:t>
            </w:r>
          </w:p>
          <w:p w14:paraId="7855E047" w14:textId="77777777" w:rsidR="001911D2" w:rsidRDefault="001911D2">
            <w:pPr>
              <w:keepNext/>
              <w:autoSpaceDE w:val="0"/>
              <w:autoSpaceDN w:val="0"/>
              <w:adjustRightInd w:val="0"/>
              <w:rPr>
                <w:rFonts w:ascii="Arial" w:hAnsi="Arial" w:cs="Arial"/>
                <w:sz w:val="20"/>
                <w:szCs w:val="20"/>
              </w:rPr>
            </w:pPr>
            <w:r>
              <w:rPr>
                <w:rFonts w:ascii="Arial" w:hAnsi="Arial" w:cs="Arial"/>
                <w:b/>
                <w:bCs/>
                <w:position w:val="-10"/>
                <w:sz w:val="20"/>
                <w:szCs w:val="20"/>
              </w:rPr>
              <w:object w:dxaOrig="435" w:dyaOrig="300" w14:anchorId="096C9557">
                <v:shape id="_x0000_i1152" type="#_x0000_t75" style="width:21.6pt;height:15pt" o:ole="">
                  <v:imagedata r:id="rId265" o:title=""/>
                </v:shape>
                <o:OLEObject Type="Embed" ProgID="Equation.DSMT4" ShapeID="_x0000_i1152" DrawAspect="Content" ObjectID="_1774106028" r:id="rId266"/>
              </w:object>
            </w:r>
          </w:p>
        </w:tc>
        <w:tc>
          <w:tcPr>
            <w:tcW w:w="1008" w:type="dxa"/>
            <w:tcBorders>
              <w:top w:val="single" w:sz="4" w:space="0" w:color="auto"/>
              <w:left w:val="single" w:sz="4" w:space="0" w:color="auto"/>
              <w:bottom w:val="single" w:sz="4" w:space="0" w:color="auto"/>
              <w:right w:val="single" w:sz="4" w:space="0" w:color="auto"/>
            </w:tcBorders>
            <w:vAlign w:val="center"/>
            <w:hideMark/>
          </w:tcPr>
          <w:p w14:paraId="1189F5D6"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675" w:dyaOrig="285" w14:anchorId="25A9E401">
                <v:shape id="_x0000_i1153" type="#_x0000_t75" style="width:33.6pt;height:14.4pt" o:ole="">
                  <v:imagedata r:id="rId267" o:title=""/>
                </v:shape>
                <o:OLEObject Type="Embed" ProgID="Equation.DSMT4" ShapeID="_x0000_i1153" DrawAspect="Content" ObjectID="_1774106029" r:id="rId268"/>
              </w:object>
            </w:r>
          </w:p>
        </w:tc>
        <w:tc>
          <w:tcPr>
            <w:tcW w:w="1148" w:type="dxa"/>
            <w:tcBorders>
              <w:top w:val="single" w:sz="4" w:space="0" w:color="auto"/>
              <w:left w:val="single" w:sz="4" w:space="0" w:color="auto"/>
              <w:bottom w:val="single" w:sz="4" w:space="0" w:color="auto"/>
              <w:right w:val="single" w:sz="4" w:space="0" w:color="auto"/>
            </w:tcBorders>
            <w:vAlign w:val="center"/>
            <w:hideMark/>
          </w:tcPr>
          <w:p w14:paraId="74A8D7E6"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840" w:dyaOrig="285" w14:anchorId="019CB317">
                <v:shape id="_x0000_i1154" type="#_x0000_t75" style="width:42pt;height:14.4pt" o:ole="">
                  <v:imagedata r:id="rId269" o:title=""/>
                </v:shape>
                <o:OLEObject Type="Embed" ProgID="Equation.DSMT4" ShapeID="_x0000_i1154" DrawAspect="Content" ObjectID="_1774106030" r:id="rId270"/>
              </w:object>
            </w:r>
          </w:p>
        </w:tc>
        <w:tc>
          <w:tcPr>
            <w:tcW w:w="1168" w:type="dxa"/>
            <w:tcBorders>
              <w:top w:val="single" w:sz="4" w:space="0" w:color="auto"/>
              <w:left w:val="single" w:sz="4" w:space="0" w:color="auto"/>
              <w:bottom w:val="single" w:sz="4" w:space="0" w:color="auto"/>
              <w:right w:val="single" w:sz="4" w:space="0" w:color="auto"/>
            </w:tcBorders>
            <w:vAlign w:val="center"/>
            <w:hideMark/>
          </w:tcPr>
          <w:p w14:paraId="0C6F8580"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855" w:dyaOrig="285" w14:anchorId="738F19B9">
                <v:shape id="_x0000_i1155" type="#_x0000_t75" style="width:42.6pt;height:14.4pt" o:ole="">
                  <v:imagedata r:id="rId271" o:title=""/>
                </v:shape>
                <o:OLEObject Type="Embed" ProgID="Equation.DSMT4" ShapeID="_x0000_i1155" DrawAspect="Content" ObjectID="_1774106031" r:id="rId272"/>
              </w:object>
            </w:r>
          </w:p>
        </w:tc>
        <w:tc>
          <w:tcPr>
            <w:tcW w:w="1187" w:type="dxa"/>
            <w:tcBorders>
              <w:top w:val="single" w:sz="4" w:space="0" w:color="auto"/>
              <w:left w:val="single" w:sz="4" w:space="0" w:color="auto"/>
              <w:bottom w:val="single" w:sz="4" w:space="0" w:color="auto"/>
              <w:right w:val="single" w:sz="4" w:space="0" w:color="auto"/>
            </w:tcBorders>
            <w:vAlign w:val="center"/>
            <w:hideMark/>
          </w:tcPr>
          <w:p w14:paraId="2D612531" w14:textId="77777777" w:rsidR="001911D2" w:rsidRDefault="001911D2">
            <w:pPr>
              <w:keepNext/>
              <w:autoSpaceDE w:val="0"/>
              <w:autoSpaceDN w:val="0"/>
              <w:adjustRightInd w:val="0"/>
              <w:rPr>
                <w:rFonts w:ascii="Arial" w:hAnsi="Arial" w:cs="Arial"/>
                <w:sz w:val="20"/>
                <w:szCs w:val="20"/>
              </w:rPr>
            </w:pPr>
            <w:r>
              <w:rPr>
                <w:rFonts w:ascii="Arial" w:hAnsi="Arial" w:cs="Arial"/>
                <w:position w:val="-8"/>
                <w:sz w:val="20"/>
                <w:szCs w:val="20"/>
              </w:rPr>
              <w:object w:dxaOrig="855" w:dyaOrig="285" w14:anchorId="53DABA07">
                <v:shape id="_x0000_i1156" type="#_x0000_t75" style="width:42.6pt;height:14.4pt" o:ole="">
                  <v:imagedata r:id="rId273" o:title=""/>
                </v:shape>
                <o:OLEObject Type="Embed" ProgID="Equation.DSMT4" ShapeID="_x0000_i1156" DrawAspect="Content" ObjectID="_1774106032" r:id="rId274"/>
              </w:object>
            </w:r>
          </w:p>
        </w:tc>
      </w:tr>
      <w:tr w:rsidR="001911D2" w14:paraId="6A35DF21" w14:textId="77777777" w:rsidTr="001911D2">
        <w:tc>
          <w:tcPr>
            <w:tcW w:w="1828" w:type="dxa"/>
            <w:tcBorders>
              <w:top w:val="single" w:sz="4" w:space="0" w:color="auto"/>
              <w:left w:val="single" w:sz="4" w:space="0" w:color="auto"/>
              <w:bottom w:val="single" w:sz="4" w:space="0" w:color="auto"/>
              <w:right w:val="single" w:sz="4" w:space="0" w:color="auto"/>
            </w:tcBorders>
            <w:vAlign w:val="center"/>
            <w:hideMark/>
          </w:tcPr>
          <w:p w14:paraId="61B20947" w14:textId="77777777" w:rsidR="001911D2" w:rsidRDefault="001911D2">
            <w:pPr>
              <w:keepNext/>
              <w:autoSpaceDE w:val="0"/>
              <w:autoSpaceDN w:val="0"/>
              <w:adjustRightInd w:val="0"/>
              <w:rPr>
                <w:rFonts w:ascii="Arial" w:hAnsi="Arial" w:cs="Arial"/>
                <w:b/>
                <w:bCs/>
                <w:sz w:val="20"/>
                <w:szCs w:val="20"/>
              </w:rPr>
            </w:pPr>
            <w:r>
              <w:rPr>
                <w:rFonts w:ascii="Arial" w:hAnsi="Arial" w:cs="Arial"/>
                <w:b/>
                <w:bCs/>
                <w:sz w:val="20"/>
                <w:szCs w:val="20"/>
              </w:rPr>
              <w:t>Número de</w:t>
            </w:r>
          </w:p>
          <w:p w14:paraId="061AE52E" w14:textId="77777777" w:rsidR="001911D2" w:rsidRDefault="001911D2">
            <w:pPr>
              <w:keepNext/>
              <w:autoSpaceDE w:val="0"/>
              <w:autoSpaceDN w:val="0"/>
              <w:adjustRightInd w:val="0"/>
              <w:rPr>
                <w:rFonts w:ascii="Arial" w:hAnsi="Arial" w:cs="Arial"/>
                <w:sz w:val="20"/>
                <w:szCs w:val="20"/>
              </w:rPr>
            </w:pPr>
            <w:r>
              <w:rPr>
                <w:rFonts w:ascii="Arial" w:hAnsi="Arial" w:cs="Arial"/>
                <w:b/>
                <w:bCs/>
                <w:sz w:val="20"/>
                <w:szCs w:val="20"/>
              </w:rPr>
              <w:t>funcionários</w:t>
            </w:r>
          </w:p>
        </w:tc>
        <w:tc>
          <w:tcPr>
            <w:tcW w:w="1008" w:type="dxa"/>
            <w:tcBorders>
              <w:top w:val="single" w:sz="4" w:space="0" w:color="auto"/>
              <w:left w:val="single" w:sz="4" w:space="0" w:color="auto"/>
              <w:bottom w:val="single" w:sz="4" w:space="0" w:color="auto"/>
              <w:right w:val="single" w:sz="4" w:space="0" w:color="auto"/>
            </w:tcBorders>
            <w:vAlign w:val="center"/>
            <w:hideMark/>
          </w:tcPr>
          <w:p w14:paraId="50D6CDE8" w14:textId="77777777" w:rsidR="001911D2" w:rsidRDefault="001911D2">
            <w:pPr>
              <w:keepNext/>
              <w:autoSpaceDE w:val="0"/>
              <w:autoSpaceDN w:val="0"/>
              <w:adjustRightInd w:val="0"/>
              <w:rPr>
                <w:rFonts w:ascii="Arial" w:hAnsi="Arial" w:cs="Arial"/>
                <w:sz w:val="20"/>
                <w:szCs w:val="20"/>
              </w:rPr>
            </w:pPr>
            <w:r>
              <w:rPr>
                <w:rFonts w:ascii="Arial" w:hAnsi="Arial" w:cs="Arial"/>
                <w:position w:val="-4"/>
                <w:sz w:val="20"/>
                <w:szCs w:val="20"/>
              </w:rPr>
              <w:object w:dxaOrig="300" w:dyaOrig="240" w14:anchorId="091F929C">
                <v:shape id="_x0000_i1157" type="#_x0000_t75" style="width:15pt;height:12pt" o:ole="">
                  <v:imagedata r:id="rId275" o:title=""/>
                </v:shape>
                <o:OLEObject Type="Embed" ProgID="Equation.DSMT4" ShapeID="_x0000_i1157" DrawAspect="Content" ObjectID="_1774106033" r:id="rId276"/>
              </w:object>
            </w:r>
          </w:p>
        </w:tc>
        <w:tc>
          <w:tcPr>
            <w:tcW w:w="1148" w:type="dxa"/>
            <w:tcBorders>
              <w:top w:val="single" w:sz="4" w:space="0" w:color="auto"/>
              <w:left w:val="single" w:sz="4" w:space="0" w:color="auto"/>
              <w:bottom w:val="single" w:sz="4" w:space="0" w:color="auto"/>
              <w:right w:val="single" w:sz="4" w:space="0" w:color="auto"/>
            </w:tcBorders>
            <w:vAlign w:val="center"/>
            <w:hideMark/>
          </w:tcPr>
          <w:p w14:paraId="5BA61FF6" w14:textId="77777777" w:rsidR="001911D2" w:rsidRDefault="001911D2">
            <w:pPr>
              <w:keepNext/>
              <w:autoSpaceDE w:val="0"/>
              <w:autoSpaceDN w:val="0"/>
              <w:adjustRightInd w:val="0"/>
              <w:rPr>
                <w:rFonts w:ascii="Arial" w:hAnsi="Arial" w:cs="Arial"/>
                <w:sz w:val="20"/>
                <w:szCs w:val="20"/>
              </w:rPr>
            </w:pPr>
            <w:r>
              <w:rPr>
                <w:rFonts w:ascii="Arial" w:hAnsi="Arial" w:cs="Arial"/>
                <w:position w:val="-4"/>
                <w:sz w:val="20"/>
                <w:szCs w:val="20"/>
              </w:rPr>
              <w:object w:dxaOrig="135" w:dyaOrig="240" w14:anchorId="1B482C03">
                <v:shape id="_x0000_i1158" type="#_x0000_t75" style="width:6.6pt;height:12pt" o:ole="">
                  <v:imagedata r:id="rId277" o:title=""/>
                </v:shape>
                <o:OLEObject Type="Embed" ProgID="Equation.DSMT4" ShapeID="_x0000_i1158" DrawAspect="Content" ObjectID="_1774106034" r:id="rId278"/>
              </w:object>
            </w:r>
          </w:p>
        </w:tc>
        <w:tc>
          <w:tcPr>
            <w:tcW w:w="1168" w:type="dxa"/>
            <w:tcBorders>
              <w:top w:val="single" w:sz="4" w:space="0" w:color="auto"/>
              <w:left w:val="single" w:sz="4" w:space="0" w:color="auto"/>
              <w:bottom w:val="single" w:sz="4" w:space="0" w:color="auto"/>
              <w:right w:val="single" w:sz="4" w:space="0" w:color="auto"/>
            </w:tcBorders>
            <w:vAlign w:val="center"/>
            <w:hideMark/>
          </w:tcPr>
          <w:p w14:paraId="0F2502AD" w14:textId="77777777" w:rsidR="001911D2" w:rsidRDefault="001911D2">
            <w:pPr>
              <w:keepNext/>
              <w:autoSpaceDE w:val="0"/>
              <w:autoSpaceDN w:val="0"/>
              <w:adjustRightInd w:val="0"/>
              <w:rPr>
                <w:rFonts w:ascii="Arial" w:hAnsi="Arial" w:cs="Arial"/>
                <w:sz w:val="20"/>
                <w:szCs w:val="20"/>
              </w:rPr>
            </w:pPr>
            <w:r>
              <w:rPr>
                <w:rFonts w:ascii="Arial" w:hAnsi="Arial" w:cs="Arial"/>
                <w:position w:val="-6"/>
                <w:sz w:val="20"/>
                <w:szCs w:val="20"/>
              </w:rPr>
              <w:object w:dxaOrig="300" w:dyaOrig="255" w14:anchorId="3ACD318D">
                <v:shape id="_x0000_i1159" type="#_x0000_t75" style="width:15pt;height:12.6pt" o:ole="">
                  <v:imagedata r:id="rId279" o:title=""/>
                </v:shape>
                <o:OLEObject Type="Embed" ProgID="Equation.DSMT4" ShapeID="_x0000_i1159" DrawAspect="Content" ObjectID="_1774106035" r:id="rId280"/>
              </w:object>
            </w:r>
          </w:p>
        </w:tc>
        <w:tc>
          <w:tcPr>
            <w:tcW w:w="1187" w:type="dxa"/>
            <w:tcBorders>
              <w:top w:val="single" w:sz="4" w:space="0" w:color="auto"/>
              <w:left w:val="single" w:sz="4" w:space="0" w:color="auto"/>
              <w:bottom w:val="single" w:sz="4" w:space="0" w:color="auto"/>
              <w:right w:val="single" w:sz="4" w:space="0" w:color="auto"/>
            </w:tcBorders>
            <w:vAlign w:val="center"/>
            <w:hideMark/>
          </w:tcPr>
          <w:p w14:paraId="19E46651" w14:textId="77777777" w:rsidR="001911D2" w:rsidRDefault="001911D2">
            <w:pPr>
              <w:keepNext/>
              <w:autoSpaceDE w:val="0"/>
              <w:autoSpaceDN w:val="0"/>
              <w:adjustRightInd w:val="0"/>
              <w:rPr>
                <w:rFonts w:ascii="Arial" w:hAnsi="Arial" w:cs="Arial"/>
                <w:sz w:val="20"/>
                <w:szCs w:val="20"/>
              </w:rPr>
            </w:pPr>
            <w:r>
              <w:rPr>
                <w:rFonts w:ascii="Arial" w:hAnsi="Arial" w:cs="Arial"/>
                <w:position w:val="-6"/>
                <w:sz w:val="20"/>
                <w:szCs w:val="20"/>
              </w:rPr>
              <w:object w:dxaOrig="180" w:dyaOrig="255" w14:anchorId="6CF2CC7B">
                <v:shape id="_x0000_i1160" type="#_x0000_t75" style="width:9pt;height:12.6pt" o:ole="">
                  <v:imagedata r:id="rId281" o:title=""/>
                </v:shape>
                <o:OLEObject Type="Embed" ProgID="Equation.DSMT4" ShapeID="_x0000_i1160" DrawAspect="Content" ObjectID="_1774106036" r:id="rId282"/>
              </w:object>
            </w:r>
          </w:p>
        </w:tc>
      </w:tr>
    </w:tbl>
    <w:p w14:paraId="2FBDED8D" w14:textId="77777777" w:rsidR="001911D2" w:rsidRDefault="001911D2" w:rsidP="001911D2">
      <w:pPr>
        <w:autoSpaceDE w:val="0"/>
        <w:autoSpaceDN w:val="0"/>
        <w:adjustRightInd w:val="0"/>
        <w:rPr>
          <w:rFonts w:ascii="Arial" w:hAnsi="Arial" w:cs="Arial"/>
          <w:sz w:val="20"/>
          <w:szCs w:val="20"/>
        </w:rPr>
      </w:pPr>
    </w:p>
    <w:p w14:paraId="244EF7AA"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rPr>
        <w:t xml:space="preserve">A mediana dos valores dos salários dessa empresa é, em reais, </w:t>
      </w:r>
    </w:p>
    <w:p w14:paraId="04800C81"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a) </w:t>
      </w:r>
      <w:r>
        <w:rPr>
          <w:rFonts w:ascii="Arial" w:hAnsi="Arial" w:cs="Arial"/>
          <w:position w:val="-8"/>
          <w:sz w:val="20"/>
          <w:szCs w:val="20"/>
        </w:rPr>
        <w:object w:dxaOrig="735" w:dyaOrig="285" w14:anchorId="399B77DB">
          <v:shape id="_x0000_i1161" type="#_x0000_t75" style="width:36.6pt;height:14.4pt" o:ole="">
            <v:imagedata r:id="rId283" o:title=""/>
          </v:shape>
          <o:OLEObject Type="Embed" ProgID="Equation.DSMT4" ShapeID="_x0000_i1161" DrawAspect="Content" ObjectID="_1774106037" r:id="rId284"/>
        </w:object>
      </w:r>
      <w:r>
        <w:rPr>
          <w:rFonts w:ascii="Arial" w:hAnsi="Arial" w:cs="Arial"/>
          <w:sz w:val="20"/>
          <w:szCs w:val="20"/>
        </w:rPr>
        <w:t xml:space="preserve"> </w:t>
      </w:r>
      <w:r>
        <w:rPr>
          <w:rFonts w:ascii="Arial" w:hAnsi="Arial" w:cs="Arial"/>
          <w:sz w:val="20"/>
          <w:szCs w:val="20"/>
          <w:lang w:eastAsia="zh-CN"/>
        </w:rPr>
        <w:t xml:space="preserve">  </w:t>
      </w:r>
    </w:p>
    <w:p w14:paraId="3F6C58E0"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b) </w:t>
      </w:r>
      <w:r>
        <w:rPr>
          <w:rFonts w:ascii="Arial" w:hAnsi="Arial" w:cs="Arial"/>
          <w:position w:val="-8"/>
          <w:sz w:val="20"/>
          <w:szCs w:val="20"/>
        </w:rPr>
        <w:object w:dxaOrig="735" w:dyaOrig="285" w14:anchorId="1C51D910">
          <v:shape id="_x0000_i1162" type="#_x0000_t75" style="width:36.6pt;height:14.4pt" o:ole="">
            <v:imagedata r:id="rId285" o:title=""/>
          </v:shape>
          <o:OLEObject Type="Embed" ProgID="Equation.DSMT4" ShapeID="_x0000_i1162" DrawAspect="Content" ObjectID="_1774106038" r:id="rId286"/>
        </w:object>
      </w:r>
      <w:r>
        <w:rPr>
          <w:rFonts w:ascii="Arial" w:hAnsi="Arial" w:cs="Arial"/>
          <w:sz w:val="20"/>
          <w:szCs w:val="20"/>
        </w:rPr>
        <w:t xml:space="preserve"> </w:t>
      </w:r>
      <w:r>
        <w:rPr>
          <w:rFonts w:ascii="Arial" w:hAnsi="Arial" w:cs="Arial"/>
          <w:sz w:val="20"/>
          <w:szCs w:val="20"/>
          <w:lang w:eastAsia="zh-CN"/>
        </w:rPr>
        <w:t xml:space="preserve">  </w:t>
      </w:r>
    </w:p>
    <w:p w14:paraId="3A9A6311"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c) </w:t>
      </w:r>
      <w:r>
        <w:rPr>
          <w:rFonts w:ascii="Arial" w:hAnsi="Arial" w:cs="Arial"/>
          <w:position w:val="-8"/>
          <w:sz w:val="20"/>
          <w:szCs w:val="20"/>
        </w:rPr>
        <w:object w:dxaOrig="870" w:dyaOrig="285" w14:anchorId="0B00FFC0">
          <v:shape id="_x0000_i1163" type="#_x0000_t75" style="width:43.8pt;height:14.4pt" o:ole="">
            <v:imagedata r:id="rId287" o:title=""/>
          </v:shape>
          <o:OLEObject Type="Embed" ProgID="Equation.DSMT4" ShapeID="_x0000_i1163" DrawAspect="Content" ObjectID="_1774106039" r:id="rId288"/>
        </w:object>
      </w:r>
      <w:r>
        <w:rPr>
          <w:rFonts w:ascii="Arial" w:hAnsi="Arial" w:cs="Arial"/>
          <w:sz w:val="20"/>
          <w:szCs w:val="20"/>
        </w:rPr>
        <w:t xml:space="preserve"> </w:t>
      </w:r>
      <w:r>
        <w:rPr>
          <w:rFonts w:ascii="Arial" w:hAnsi="Arial" w:cs="Arial"/>
          <w:sz w:val="20"/>
          <w:szCs w:val="20"/>
          <w:lang w:eastAsia="zh-CN"/>
        </w:rPr>
        <w:t xml:space="preserve">  </w:t>
      </w:r>
    </w:p>
    <w:p w14:paraId="4FD746E9"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d) </w:t>
      </w:r>
      <w:r>
        <w:rPr>
          <w:rFonts w:ascii="Arial" w:hAnsi="Arial" w:cs="Arial"/>
          <w:position w:val="-8"/>
          <w:sz w:val="20"/>
          <w:szCs w:val="20"/>
        </w:rPr>
        <w:object w:dxaOrig="870" w:dyaOrig="285" w14:anchorId="4060206C">
          <v:shape id="_x0000_i1164" type="#_x0000_t75" style="width:43.8pt;height:14.4pt" o:ole="">
            <v:imagedata r:id="rId289" o:title=""/>
          </v:shape>
          <o:OLEObject Type="Embed" ProgID="Equation.DSMT4" ShapeID="_x0000_i1164" DrawAspect="Content" ObjectID="_1774106040" r:id="rId290"/>
        </w:object>
      </w:r>
      <w:r>
        <w:rPr>
          <w:rFonts w:ascii="Arial" w:hAnsi="Arial" w:cs="Arial"/>
          <w:sz w:val="20"/>
          <w:szCs w:val="20"/>
        </w:rPr>
        <w:t xml:space="preserve"> </w:t>
      </w:r>
      <w:r>
        <w:rPr>
          <w:rFonts w:ascii="Arial" w:hAnsi="Arial" w:cs="Arial"/>
          <w:sz w:val="20"/>
          <w:szCs w:val="20"/>
          <w:lang w:eastAsia="zh-CN"/>
        </w:rPr>
        <w:t xml:space="preserve">  </w:t>
      </w:r>
    </w:p>
    <w:p w14:paraId="10C83A48" w14:textId="77777777" w:rsidR="001911D2" w:rsidRDefault="001911D2" w:rsidP="001911D2">
      <w:pPr>
        <w:ind w:left="227" w:hanging="227"/>
        <w:rPr>
          <w:rFonts w:ascii="Arial" w:hAnsi="Arial" w:cs="Arial"/>
          <w:sz w:val="20"/>
          <w:szCs w:val="20"/>
          <w:lang w:eastAsia="zh-CN"/>
        </w:rPr>
      </w:pPr>
      <w:r>
        <w:rPr>
          <w:rFonts w:ascii="Arial" w:hAnsi="Arial" w:cs="Arial"/>
          <w:sz w:val="20"/>
          <w:szCs w:val="20"/>
          <w:lang w:eastAsia="zh-CN"/>
        </w:rPr>
        <w:t xml:space="preserve">e) </w:t>
      </w:r>
      <w:r>
        <w:rPr>
          <w:rFonts w:ascii="Arial" w:hAnsi="Arial" w:cs="Arial"/>
          <w:position w:val="-8"/>
          <w:sz w:val="20"/>
          <w:szCs w:val="20"/>
        </w:rPr>
        <w:object w:dxaOrig="900" w:dyaOrig="285" w14:anchorId="42C8A780">
          <v:shape id="_x0000_i1165" type="#_x0000_t75" style="width:45pt;height:14.4pt" o:ole="">
            <v:imagedata r:id="rId291" o:title=""/>
          </v:shape>
          <o:OLEObject Type="Embed" ProgID="Equation.DSMT4" ShapeID="_x0000_i1165" DrawAspect="Content" ObjectID="_1774106041" r:id="rId292"/>
        </w:object>
      </w:r>
      <w:r>
        <w:rPr>
          <w:rFonts w:ascii="Arial" w:hAnsi="Arial" w:cs="Arial"/>
          <w:sz w:val="20"/>
          <w:szCs w:val="20"/>
        </w:rPr>
        <w:t xml:space="preserve"> </w:t>
      </w:r>
      <w:r>
        <w:rPr>
          <w:rFonts w:ascii="Arial" w:hAnsi="Arial" w:cs="Arial"/>
          <w:sz w:val="20"/>
          <w:szCs w:val="20"/>
          <w:lang w:eastAsia="zh-CN"/>
        </w:rPr>
        <w:t xml:space="preserve">  </w:t>
      </w:r>
    </w:p>
    <w:p w14:paraId="6C708344" w14:textId="77777777" w:rsidR="001911D2" w:rsidRDefault="001911D2" w:rsidP="001911D2">
      <w:pPr>
        <w:rPr>
          <w:rFonts w:ascii="Arial" w:hAnsi="Arial" w:cs="Arial"/>
          <w:sz w:val="20"/>
          <w:szCs w:val="20"/>
          <w:lang w:eastAsia="zh-CN"/>
        </w:rPr>
      </w:pPr>
      <w:r>
        <w:rPr>
          <w:rFonts w:ascii="Arial" w:hAnsi="Arial" w:cs="Arial"/>
          <w:sz w:val="20"/>
          <w:szCs w:val="20"/>
          <w:lang w:eastAsia="zh-CN"/>
        </w:rPr>
        <w:t xml:space="preserve"> </w:t>
      </w:r>
    </w:p>
    <w:p w14:paraId="3368C0DD" w14:textId="77777777" w:rsidR="001911D2" w:rsidRDefault="001911D2" w:rsidP="001911D2">
      <w:pPr>
        <w:autoSpaceDE w:val="0"/>
        <w:autoSpaceDN w:val="0"/>
        <w:adjustRightInd w:val="0"/>
        <w:rPr>
          <w:rFonts w:ascii="Arial" w:hAnsi="Arial" w:cs="Arial"/>
          <w:sz w:val="20"/>
          <w:szCs w:val="20"/>
        </w:rPr>
      </w:pPr>
      <w:r>
        <w:rPr>
          <w:rFonts w:ascii="Arial" w:hAnsi="Arial" w:cs="Arial"/>
          <w:sz w:val="20"/>
          <w:szCs w:val="20"/>
          <w:lang w:eastAsia="zh-CN"/>
        </w:rPr>
        <w:t>17</w:t>
      </w:r>
      <w:r>
        <w:rPr>
          <w:rFonts w:ascii="Arial" w:hAnsi="Arial" w:cs="Arial"/>
          <w:b/>
          <w:sz w:val="20"/>
          <w:szCs w:val="20"/>
          <w:lang w:eastAsia="zh-CN"/>
        </w:rPr>
        <w:t>.</w:t>
      </w:r>
      <w:r>
        <w:rPr>
          <w:rFonts w:ascii="Arial" w:hAnsi="Arial" w:cs="Arial"/>
          <w:sz w:val="20"/>
          <w:szCs w:val="20"/>
          <w:lang w:eastAsia="zh-CN"/>
        </w:rPr>
        <w:t xml:space="preserve"> (Enem PPL 2014</w:t>
      </w:r>
      <w:proofErr w:type="gramStart"/>
      <w:r>
        <w:rPr>
          <w:rFonts w:ascii="Arial" w:hAnsi="Arial" w:cs="Arial"/>
          <w:sz w:val="20"/>
          <w:szCs w:val="20"/>
          <w:lang w:eastAsia="zh-CN"/>
        </w:rPr>
        <w:t xml:space="preserve">)  </w:t>
      </w:r>
      <w:r>
        <w:rPr>
          <w:rFonts w:ascii="Arial" w:hAnsi="Arial" w:cs="Arial"/>
          <w:sz w:val="20"/>
          <w:szCs w:val="20"/>
        </w:rPr>
        <w:t>Em</w:t>
      </w:r>
      <w:proofErr w:type="gramEnd"/>
      <w:r>
        <w:rPr>
          <w:rFonts w:ascii="Arial" w:hAnsi="Arial" w:cs="Arial"/>
          <w:sz w:val="20"/>
          <w:szCs w:val="20"/>
        </w:rPr>
        <w:t xml:space="preserve"> uma escola, cinco atletas disputam a medalha de ouro em uma competição de salto em distância. Segundo o regulamento dessa competição, a medalha de ouro será dada ao atleta mais regular em uma série de três saltos. Os resultados e as informações dos saltos desses cinco atletas estão no quadro.</w:t>
      </w:r>
    </w:p>
    <w:p w14:paraId="54BBAD2F" w14:textId="77777777" w:rsidR="001911D2" w:rsidRDefault="001911D2" w:rsidP="001911D2">
      <w:pPr>
        <w:widowControl w:val="0"/>
        <w:autoSpaceDE w:val="0"/>
        <w:autoSpaceDN w:val="0"/>
        <w:adjustRightInd w:val="0"/>
        <w:rPr>
          <w:rFonts w:ascii="Arial" w:hAnsi="Arial" w:cs="Arial"/>
          <w:sz w:val="20"/>
          <w:szCs w:val="20"/>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
        <w:gridCol w:w="990"/>
        <w:gridCol w:w="990"/>
        <w:gridCol w:w="990"/>
        <w:gridCol w:w="872"/>
        <w:gridCol w:w="1095"/>
        <w:gridCol w:w="853"/>
      </w:tblGrid>
      <w:tr w:rsidR="001911D2" w14:paraId="19998238" w14:textId="77777777" w:rsidTr="001911D2">
        <w:tc>
          <w:tcPr>
            <w:tcW w:w="839" w:type="dxa"/>
            <w:tcBorders>
              <w:top w:val="single" w:sz="4" w:space="0" w:color="auto"/>
              <w:left w:val="single" w:sz="4" w:space="0" w:color="auto"/>
              <w:bottom w:val="single" w:sz="4" w:space="0" w:color="auto"/>
              <w:right w:val="single" w:sz="4" w:space="0" w:color="auto"/>
            </w:tcBorders>
            <w:vAlign w:val="center"/>
            <w:hideMark/>
          </w:tcPr>
          <w:p w14:paraId="3EEFC82E"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Atleta</w:t>
            </w:r>
          </w:p>
        </w:tc>
        <w:tc>
          <w:tcPr>
            <w:tcW w:w="990" w:type="dxa"/>
            <w:tcBorders>
              <w:top w:val="single" w:sz="4" w:space="0" w:color="auto"/>
              <w:left w:val="single" w:sz="4" w:space="0" w:color="auto"/>
              <w:bottom w:val="single" w:sz="4" w:space="0" w:color="auto"/>
              <w:right w:val="single" w:sz="4" w:space="0" w:color="auto"/>
            </w:tcBorders>
            <w:vAlign w:val="center"/>
            <w:hideMark/>
          </w:tcPr>
          <w:p w14:paraId="0FDF59F7"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1º salto</w:t>
            </w:r>
          </w:p>
        </w:tc>
        <w:tc>
          <w:tcPr>
            <w:tcW w:w="990" w:type="dxa"/>
            <w:tcBorders>
              <w:top w:val="single" w:sz="4" w:space="0" w:color="auto"/>
              <w:left w:val="single" w:sz="4" w:space="0" w:color="auto"/>
              <w:bottom w:val="single" w:sz="4" w:space="0" w:color="auto"/>
              <w:right w:val="single" w:sz="4" w:space="0" w:color="auto"/>
            </w:tcBorders>
            <w:vAlign w:val="center"/>
            <w:hideMark/>
          </w:tcPr>
          <w:p w14:paraId="068B16A0"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2º salto</w:t>
            </w:r>
          </w:p>
        </w:tc>
        <w:tc>
          <w:tcPr>
            <w:tcW w:w="990" w:type="dxa"/>
            <w:tcBorders>
              <w:top w:val="single" w:sz="4" w:space="0" w:color="auto"/>
              <w:left w:val="single" w:sz="4" w:space="0" w:color="auto"/>
              <w:bottom w:val="single" w:sz="4" w:space="0" w:color="auto"/>
              <w:right w:val="single" w:sz="4" w:space="0" w:color="auto"/>
            </w:tcBorders>
            <w:vAlign w:val="center"/>
            <w:hideMark/>
          </w:tcPr>
          <w:p w14:paraId="20EFACF4"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3º salto</w:t>
            </w:r>
          </w:p>
        </w:tc>
        <w:tc>
          <w:tcPr>
            <w:tcW w:w="872" w:type="dxa"/>
            <w:tcBorders>
              <w:top w:val="single" w:sz="4" w:space="0" w:color="auto"/>
              <w:left w:val="single" w:sz="4" w:space="0" w:color="auto"/>
              <w:bottom w:val="single" w:sz="4" w:space="0" w:color="auto"/>
              <w:right w:val="single" w:sz="4" w:space="0" w:color="auto"/>
            </w:tcBorders>
            <w:vAlign w:val="center"/>
            <w:hideMark/>
          </w:tcPr>
          <w:p w14:paraId="25CAC24B"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Média</w:t>
            </w:r>
          </w:p>
        </w:tc>
        <w:tc>
          <w:tcPr>
            <w:tcW w:w="1095" w:type="dxa"/>
            <w:tcBorders>
              <w:top w:val="single" w:sz="4" w:space="0" w:color="auto"/>
              <w:left w:val="single" w:sz="4" w:space="0" w:color="auto"/>
              <w:bottom w:val="single" w:sz="4" w:space="0" w:color="auto"/>
              <w:right w:val="single" w:sz="4" w:space="0" w:color="auto"/>
            </w:tcBorders>
            <w:vAlign w:val="center"/>
            <w:hideMark/>
          </w:tcPr>
          <w:p w14:paraId="6E8C6CD1"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Mediana</w:t>
            </w:r>
          </w:p>
        </w:tc>
        <w:tc>
          <w:tcPr>
            <w:tcW w:w="853" w:type="dxa"/>
            <w:tcBorders>
              <w:top w:val="single" w:sz="4" w:space="0" w:color="auto"/>
              <w:left w:val="single" w:sz="4" w:space="0" w:color="auto"/>
              <w:bottom w:val="single" w:sz="4" w:space="0" w:color="auto"/>
              <w:right w:val="single" w:sz="4" w:space="0" w:color="auto"/>
            </w:tcBorders>
            <w:vAlign w:val="center"/>
            <w:hideMark/>
          </w:tcPr>
          <w:p w14:paraId="1C378943"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Desvio padrão</w:t>
            </w:r>
          </w:p>
        </w:tc>
      </w:tr>
      <w:tr w:rsidR="001911D2" w14:paraId="7782CB9F" w14:textId="77777777" w:rsidTr="001911D2">
        <w:tc>
          <w:tcPr>
            <w:tcW w:w="839" w:type="dxa"/>
            <w:tcBorders>
              <w:top w:val="single" w:sz="4" w:space="0" w:color="auto"/>
              <w:left w:val="single" w:sz="4" w:space="0" w:color="auto"/>
              <w:bottom w:val="single" w:sz="4" w:space="0" w:color="auto"/>
              <w:right w:val="single" w:sz="4" w:space="0" w:color="auto"/>
            </w:tcBorders>
            <w:vAlign w:val="center"/>
            <w:hideMark/>
          </w:tcPr>
          <w:p w14:paraId="31255EA2"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I</w:t>
            </w:r>
          </w:p>
        </w:tc>
        <w:tc>
          <w:tcPr>
            <w:tcW w:w="990" w:type="dxa"/>
            <w:tcBorders>
              <w:top w:val="single" w:sz="4" w:space="0" w:color="auto"/>
              <w:left w:val="single" w:sz="4" w:space="0" w:color="auto"/>
              <w:bottom w:val="single" w:sz="4" w:space="0" w:color="auto"/>
              <w:right w:val="single" w:sz="4" w:space="0" w:color="auto"/>
            </w:tcBorders>
            <w:vAlign w:val="center"/>
            <w:hideMark/>
          </w:tcPr>
          <w:p w14:paraId="01AC40DA"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26CEB24B">
                <v:shape id="_x0000_i1166" type="#_x0000_t75" style="width:17.4pt;height:14.4pt" o:ole="">
                  <v:imagedata r:id="rId293" o:title=""/>
                </v:shape>
                <o:OLEObject Type="Embed" ProgID="Equation.DSMT4" ShapeID="_x0000_i1166" DrawAspect="Content" ObjectID="_1774106042" r:id="rId294"/>
              </w:object>
            </w:r>
          </w:p>
        </w:tc>
        <w:tc>
          <w:tcPr>
            <w:tcW w:w="990" w:type="dxa"/>
            <w:tcBorders>
              <w:top w:val="single" w:sz="4" w:space="0" w:color="auto"/>
              <w:left w:val="single" w:sz="4" w:space="0" w:color="auto"/>
              <w:bottom w:val="single" w:sz="4" w:space="0" w:color="auto"/>
              <w:right w:val="single" w:sz="4" w:space="0" w:color="auto"/>
            </w:tcBorders>
            <w:vAlign w:val="center"/>
            <w:hideMark/>
          </w:tcPr>
          <w:p w14:paraId="4840900F"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60" w:dyaOrig="285" w14:anchorId="629AA416">
                <v:shape id="_x0000_i1167" type="#_x0000_t75" style="width:18pt;height:14.4pt" o:ole="">
                  <v:imagedata r:id="rId295" o:title=""/>
                </v:shape>
                <o:OLEObject Type="Embed" ProgID="Equation.DSMT4" ShapeID="_x0000_i1167" DrawAspect="Content" ObjectID="_1774106043" r:id="rId296"/>
              </w:object>
            </w:r>
          </w:p>
        </w:tc>
        <w:tc>
          <w:tcPr>
            <w:tcW w:w="990" w:type="dxa"/>
            <w:tcBorders>
              <w:top w:val="single" w:sz="4" w:space="0" w:color="auto"/>
              <w:left w:val="single" w:sz="4" w:space="0" w:color="auto"/>
              <w:bottom w:val="single" w:sz="4" w:space="0" w:color="auto"/>
              <w:right w:val="single" w:sz="4" w:space="0" w:color="auto"/>
            </w:tcBorders>
            <w:vAlign w:val="center"/>
            <w:hideMark/>
          </w:tcPr>
          <w:p w14:paraId="6FE37760"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00" w:dyaOrig="285" w14:anchorId="6195CCB6">
                <v:shape id="_x0000_i1168" type="#_x0000_t75" style="width:15pt;height:14.4pt" o:ole="">
                  <v:imagedata r:id="rId297" o:title=""/>
                </v:shape>
                <o:OLEObject Type="Embed" ProgID="Equation.DSMT4" ShapeID="_x0000_i1168" DrawAspect="Content" ObjectID="_1774106044" r:id="rId298"/>
              </w:object>
            </w:r>
          </w:p>
        </w:tc>
        <w:tc>
          <w:tcPr>
            <w:tcW w:w="872" w:type="dxa"/>
            <w:tcBorders>
              <w:top w:val="single" w:sz="4" w:space="0" w:color="auto"/>
              <w:left w:val="single" w:sz="4" w:space="0" w:color="auto"/>
              <w:bottom w:val="single" w:sz="4" w:space="0" w:color="auto"/>
              <w:right w:val="single" w:sz="4" w:space="0" w:color="auto"/>
            </w:tcBorders>
            <w:vAlign w:val="center"/>
            <w:hideMark/>
          </w:tcPr>
          <w:p w14:paraId="04678C40"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00" w:dyaOrig="285" w14:anchorId="4ADB5176">
                <v:shape id="_x0000_i1169" type="#_x0000_t75" style="width:15pt;height:14.4pt" o:ole="">
                  <v:imagedata r:id="rId299" o:title=""/>
                </v:shape>
                <o:OLEObject Type="Embed" ProgID="Equation.DSMT4" ShapeID="_x0000_i1169" DrawAspect="Content" ObjectID="_1774106045" r:id="rId300"/>
              </w:object>
            </w:r>
          </w:p>
        </w:tc>
        <w:tc>
          <w:tcPr>
            <w:tcW w:w="1095" w:type="dxa"/>
            <w:tcBorders>
              <w:top w:val="single" w:sz="4" w:space="0" w:color="auto"/>
              <w:left w:val="single" w:sz="4" w:space="0" w:color="auto"/>
              <w:bottom w:val="single" w:sz="4" w:space="0" w:color="auto"/>
              <w:right w:val="single" w:sz="4" w:space="0" w:color="auto"/>
            </w:tcBorders>
            <w:vAlign w:val="center"/>
            <w:hideMark/>
          </w:tcPr>
          <w:p w14:paraId="137C15CC"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00" w:dyaOrig="285" w14:anchorId="5AD0F28F">
                <v:shape id="_x0000_i1170" type="#_x0000_t75" style="width:15pt;height:14.4pt" o:ole="">
                  <v:imagedata r:id="rId301" o:title=""/>
                </v:shape>
                <o:OLEObject Type="Embed" ProgID="Equation.DSMT4" ShapeID="_x0000_i1170" DrawAspect="Content" ObjectID="_1774106046" r:id="rId302"/>
              </w:object>
            </w:r>
          </w:p>
        </w:tc>
        <w:tc>
          <w:tcPr>
            <w:tcW w:w="853" w:type="dxa"/>
            <w:tcBorders>
              <w:top w:val="single" w:sz="4" w:space="0" w:color="auto"/>
              <w:left w:val="single" w:sz="4" w:space="0" w:color="auto"/>
              <w:bottom w:val="single" w:sz="4" w:space="0" w:color="auto"/>
              <w:right w:val="single" w:sz="4" w:space="0" w:color="auto"/>
            </w:tcBorders>
            <w:vAlign w:val="center"/>
            <w:hideMark/>
          </w:tcPr>
          <w:p w14:paraId="1A5CDC79"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465" w:dyaOrig="285" w14:anchorId="1CF637DC">
                <v:shape id="_x0000_i1171" type="#_x0000_t75" style="width:23.4pt;height:14.4pt" o:ole="">
                  <v:imagedata r:id="rId303" o:title=""/>
                </v:shape>
                <o:OLEObject Type="Embed" ProgID="Equation.DSMT4" ShapeID="_x0000_i1171" DrawAspect="Content" ObjectID="_1774106047" r:id="rId304"/>
              </w:object>
            </w:r>
          </w:p>
        </w:tc>
      </w:tr>
      <w:tr w:rsidR="001911D2" w14:paraId="394354D8" w14:textId="77777777" w:rsidTr="001911D2">
        <w:tc>
          <w:tcPr>
            <w:tcW w:w="839" w:type="dxa"/>
            <w:tcBorders>
              <w:top w:val="single" w:sz="4" w:space="0" w:color="auto"/>
              <w:left w:val="single" w:sz="4" w:space="0" w:color="auto"/>
              <w:bottom w:val="single" w:sz="4" w:space="0" w:color="auto"/>
              <w:right w:val="single" w:sz="4" w:space="0" w:color="auto"/>
            </w:tcBorders>
            <w:vAlign w:val="center"/>
            <w:hideMark/>
          </w:tcPr>
          <w:p w14:paraId="6FCA7F68"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II</w:t>
            </w:r>
          </w:p>
        </w:tc>
        <w:tc>
          <w:tcPr>
            <w:tcW w:w="990" w:type="dxa"/>
            <w:tcBorders>
              <w:top w:val="single" w:sz="4" w:space="0" w:color="auto"/>
              <w:left w:val="single" w:sz="4" w:space="0" w:color="auto"/>
              <w:bottom w:val="single" w:sz="4" w:space="0" w:color="auto"/>
              <w:right w:val="single" w:sz="4" w:space="0" w:color="auto"/>
            </w:tcBorders>
            <w:vAlign w:val="center"/>
            <w:hideMark/>
          </w:tcPr>
          <w:p w14:paraId="4686A14E"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2CC9B995">
                <v:shape id="_x0000_i1172" type="#_x0000_t75" style="width:17.4pt;height:14.4pt" o:ole="">
                  <v:imagedata r:id="rId305" o:title=""/>
                </v:shape>
                <o:OLEObject Type="Embed" ProgID="Equation.DSMT4" ShapeID="_x0000_i1172" DrawAspect="Content" ObjectID="_1774106048" r:id="rId306"/>
              </w:object>
            </w:r>
          </w:p>
        </w:tc>
        <w:tc>
          <w:tcPr>
            <w:tcW w:w="990" w:type="dxa"/>
            <w:tcBorders>
              <w:top w:val="single" w:sz="4" w:space="0" w:color="auto"/>
              <w:left w:val="single" w:sz="4" w:space="0" w:color="auto"/>
              <w:bottom w:val="single" w:sz="4" w:space="0" w:color="auto"/>
              <w:right w:val="single" w:sz="4" w:space="0" w:color="auto"/>
            </w:tcBorders>
            <w:vAlign w:val="center"/>
            <w:hideMark/>
          </w:tcPr>
          <w:p w14:paraId="35E71629"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51E1479E">
                <v:shape id="_x0000_i1173" type="#_x0000_t75" style="width:17.4pt;height:14.4pt" o:ole="">
                  <v:imagedata r:id="rId307" o:title=""/>
                </v:shape>
                <o:OLEObject Type="Embed" ProgID="Equation.DSMT4" ShapeID="_x0000_i1173" DrawAspect="Content" ObjectID="_1774106049" r:id="rId308"/>
              </w:object>
            </w:r>
          </w:p>
        </w:tc>
        <w:tc>
          <w:tcPr>
            <w:tcW w:w="990" w:type="dxa"/>
            <w:tcBorders>
              <w:top w:val="single" w:sz="4" w:space="0" w:color="auto"/>
              <w:left w:val="single" w:sz="4" w:space="0" w:color="auto"/>
              <w:bottom w:val="single" w:sz="4" w:space="0" w:color="auto"/>
              <w:right w:val="single" w:sz="4" w:space="0" w:color="auto"/>
            </w:tcBorders>
            <w:vAlign w:val="center"/>
            <w:hideMark/>
          </w:tcPr>
          <w:p w14:paraId="7D4A0127"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60" w:dyaOrig="285" w14:anchorId="4A8564F8">
                <v:shape id="_x0000_i1174" type="#_x0000_t75" style="width:18pt;height:14.4pt" o:ole="">
                  <v:imagedata r:id="rId309" o:title=""/>
                </v:shape>
                <o:OLEObject Type="Embed" ProgID="Equation.DSMT4" ShapeID="_x0000_i1174" DrawAspect="Content" ObjectID="_1774106050" r:id="rId310"/>
              </w:object>
            </w:r>
          </w:p>
        </w:tc>
        <w:tc>
          <w:tcPr>
            <w:tcW w:w="872" w:type="dxa"/>
            <w:tcBorders>
              <w:top w:val="single" w:sz="4" w:space="0" w:color="auto"/>
              <w:left w:val="single" w:sz="4" w:space="0" w:color="auto"/>
              <w:bottom w:val="single" w:sz="4" w:space="0" w:color="auto"/>
              <w:right w:val="single" w:sz="4" w:space="0" w:color="auto"/>
            </w:tcBorders>
            <w:vAlign w:val="center"/>
            <w:hideMark/>
          </w:tcPr>
          <w:p w14:paraId="1B1B2257"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7A7F5F7F">
                <v:shape id="_x0000_i1175" type="#_x0000_t75" style="width:17.4pt;height:14.4pt" o:ole="">
                  <v:imagedata r:id="rId311" o:title=""/>
                </v:shape>
                <o:OLEObject Type="Embed" ProgID="Equation.DSMT4" ShapeID="_x0000_i1175" DrawAspect="Content" ObjectID="_1774106051" r:id="rId312"/>
              </w:object>
            </w:r>
          </w:p>
        </w:tc>
        <w:tc>
          <w:tcPr>
            <w:tcW w:w="1095" w:type="dxa"/>
            <w:tcBorders>
              <w:top w:val="single" w:sz="4" w:space="0" w:color="auto"/>
              <w:left w:val="single" w:sz="4" w:space="0" w:color="auto"/>
              <w:bottom w:val="single" w:sz="4" w:space="0" w:color="auto"/>
              <w:right w:val="single" w:sz="4" w:space="0" w:color="auto"/>
            </w:tcBorders>
            <w:vAlign w:val="center"/>
            <w:hideMark/>
          </w:tcPr>
          <w:p w14:paraId="7B01301B"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037F9070">
                <v:shape id="_x0000_i1176" type="#_x0000_t75" style="width:17.4pt;height:14.4pt" o:ole="">
                  <v:imagedata r:id="rId305" o:title=""/>
                </v:shape>
                <o:OLEObject Type="Embed" ProgID="Equation.DSMT4" ShapeID="_x0000_i1176" DrawAspect="Content" ObjectID="_1774106052" r:id="rId313"/>
              </w:object>
            </w:r>
          </w:p>
        </w:tc>
        <w:tc>
          <w:tcPr>
            <w:tcW w:w="853" w:type="dxa"/>
            <w:tcBorders>
              <w:top w:val="single" w:sz="4" w:space="0" w:color="auto"/>
              <w:left w:val="single" w:sz="4" w:space="0" w:color="auto"/>
              <w:bottom w:val="single" w:sz="4" w:space="0" w:color="auto"/>
              <w:right w:val="single" w:sz="4" w:space="0" w:color="auto"/>
            </w:tcBorders>
            <w:vAlign w:val="center"/>
            <w:hideMark/>
          </w:tcPr>
          <w:p w14:paraId="779F671A"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465" w:dyaOrig="285" w14:anchorId="4FD4D18F">
                <v:shape id="_x0000_i1177" type="#_x0000_t75" style="width:23.4pt;height:14.4pt" o:ole="">
                  <v:imagedata r:id="rId314" o:title=""/>
                </v:shape>
                <o:OLEObject Type="Embed" ProgID="Equation.DSMT4" ShapeID="_x0000_i1177" DrawAspect="Content" ObjectID="_1774106053" r:id="rId315"/>
              </w:object>
            </w:r>
          </w:p>
        </w:tc>
      </w:tr>
      <w:tr w:rsidR="001911D2" w14:paraId="00847E6E" w14:textId="77777777" w:rsidTr="001911D2">
        <w:tc>
          <w:tcPr>
            <w:tcW w:w="839" w:type="dxa"/>
            <w:tcBorders>
              <w:top w:val="single" w:sz="4" w:space="0" w:color="auto"/>
              <w:left w:val="single" w:sz="4" w:space="0" w:color="auto"/>
              <w:bottom w:val="single" w:sz="4" w:space="0" w:color="auto"/>
              <w:right w:val="single" w:sz="4" w:space="0" w:color="auto"/>
            </w:tcBorders>
            <w:vAlign w:val="center"/>
            <w:hideMark/>
          </w:tcPr>
          <w:p w14:paraId="671ABACF"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III</w:t>
            </w:r>
          </w:p>
        </w:tc>
        <w:tc>
          <w:tcPr>
            <w:tcW w:w="990" w:type="dxa"/>
            <w:tcBorders>
              <w:top w:val="single" w:sz="4" w:space="0" w:color="auto"/>
              <w:left w:val="single" w:sz="4" w:space="0" w:color="auto"/>
              <w:bottom w:val="single" w:sz="4" w:space="0" w:color="auto"/>
              <w:right w:val="single" w:sz="4" w:space="0" w:color="auto"/>
            </w:tcBorders>
            <w:vAlign w:val="center"/>
            <w:hideMark/>
          </w:tcPr>
          <w:p w14:paraId="077D76F6"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60" w:dyaOrig="285" w14:anchorId="32782F9F">
                <v:shape id="_x0000_i1178" type="#_x0000_t75" style="width:18pt;height:14.4pt" o:ole="">
                  <v:imagedata r:id="rId309" o:title=""/>
                </v:shape>
                <o:OLEObject Type="Embed" ProgID="Equation.DSMT4" ShapeID="_x0000_i1178" DrawAspect="Content" ObjectID="_1774106054" r:id="rId316"/>
              </w:object>
            </w:r>
          </w:p>
        </w:tc>
        <w:tc>
          <w:tcPr>
            <w:tcW w:w="990" w:type="dxa"/>
            <w:tcBorders>
              <w:top w:val="single" w:sz="4" w:space="0" w:color="auto"/>
              <w:left w:val="single" w:sz="4" w:space="0" w:color="auto"/>
              <w:bottom w:val="single" w:sz="4" w:space="0" w:color="auto"/>
              <w:right w:val="single" w:sz="4" w:space="0" w:color="auto"/>
            </w:tcBorders>
            <w:vAlign w:val="center"/>
            <w:hideMark/>
          </w:tcPr>
          <w:p w14:paraId="73497416"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47C7A3FA">
                <v:shape id="_x0000_i1179" type="#_x0000_t75" style="width:17.4pt;height:14.4pt" o:ole="">
                  <v:imagedata r:id="rId305" o:title=""/>
                </v:shape>
                <o:OLEObject Type="Embed" ProgID="Equation.DSMT4" ShapeID="_x0000_i1179" DrawAspect="Content" ObjectID="_1774106055" r:id="rId317"/>
              </w:object>
            </w:r>
          </w:p>
        </w:tc>
        <w:tc>
          <w:tcPr>
            <w:tcW w:w="990" w:type="dxa"/>
            <w:tcBorders>
              <w:top w:val="single" w:sz="4" w:space="0" w:color="auto"/>
              <w:left w:val="single" w:sz="4" w:space="0" w:color="auto"/>
              <w:bottom w:val="single" w:sz="4" w:space="0" w:color="auto"/>
              <w:right w:val="single" w:sz="4" w:space="0" w:color="auto"/>
            </w:tcBorders>
            <w:vAlign w:val="center"/>
            <w:hideMark/>
          </w:tcPr>
          <w:p w14:paraId="63F75D16"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50EA9705">
                <v:shape id="_x0000_i1180" type="#_x0000_t75" style="width:17.4pt;height:14.4pt" o:ole="">
                  <v:imagedata r:id="rId305" o:title=""/>
                </v:shape>
                <o:OLEObject Type="Embed" ProgID="Equation.DSMT4" ShapeID="_x0000_i1180" DrawAspect="Content" ObjectID="_1774106056" r:id="rId318"/>
              </w:object>
            </w:r>
          </w:p>
        </w:tc>
        <w:tc>
          <w:tcPr>
            <w:tcW w:w="872" w:type="dxa"/>
            <w:tcBorders>
              <w:top w:val="single" w:sz="4" w:space="0" w:color="auto"/>
              <w:left w:val="single" w:sz="4" w:space="0" w:color="auto"/>
              <w:bottom w:val="single" w:sz="4" w:space="0" w:color="auto"/>
              <w:right w:val="single" w:sz="4" w:space="0" w:color="auto"/>
            </w:tcBorders>
            <w:vAlign w:val="center"/>
            <w:hideMark/>
          </w:tcPr>
          <w:p w14:paraId="23BB00D1"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60" w:dyaOrig="285" w14:anchorId="52B0758E">
                <v:shape id="_x0000_i1181" type="#_x0000_t75" style="width:18pt;height:14.4pt" o:ole="">
                  <v:imagedata r:id="rId319" o:title=""/>
                </v:shape>
                <o:OLEObject Type="Embed" ProgID="Equation.DSMT4" ShapeID="_x0000_i1181" DrawAspect="Content" ObjectID="_1774106057" r:id="rId320"/>
              </w:object>
            </w:r>
          </w:p>
        </w:tc>
        <w:tc>
          <w:tcPr>
            <w:tcW w:w="1095" w:type="dxa"/>
            <w:tcBorders>
              <w:top w:val="single" w:sz="4" w:space="0" w:color="auto"/>
              <w:left w:val="single" w:sz="4" w:space="0" w:color="auto"/>
              <w:bottom w:val="single" w:sz="4" w:space="0" w:color="auto"/>
              <w:right w:val="single" w:sz="4" w:space="0" w:color="auto"/>
            </w:tcBorders>
            <w:vAlign w:val="center"/>
            <w:hideMark/>
          </w:tcPr>
          <w:p w14:paraId="581B1403"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569AA126">
                <v:shape id="_x0000_i1182" type="#_x0000_t75" style="width:17.4pt;height:14.4pt" o:ole="">
                  <v:imagedata r:id="rId305" o:title=""/>
                </v:shape>
                <o:OLEObject Type="Embed" ProgID="Equation.DSMT4" ShapeID="_x0000_i1182" DrawAspect="Content" ObjectID="_1774106058" r:id="rId321"/>
              </w:object>
            </w:r>
          </w:p>
        </w:tc>
        <w:tc>
          <w:tcPr>
            <w:tcW w:w="853" w:type="dxa"/>
            <w:tcBorders>
              <w:top w:val="single" w:sz="4" w:space="0" w:color="auto"/>
              <w:left w:val="single" w:sz="4" w:space="0" w:color="auto"/>
              <w:bottom w:val="single" w:sz="4" w:space="0" w:color="auto"/>
              <w:right w:val="single" w:sz="4" w:space="0" w:color="auto"/>
            </w:tcBorders>
            <w:vAlign w:val="center"/>
            <w:hideMark/>
          </w:tcPr>
          <w:p w14:paraId="21DB98E0"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435" w:dyaOrig="285" w14:anchorId="05252379">
                <v:shape id="_x0000_i1183" type="#_x0000_t75" style="width:21.6pt;height:14.4pt" o:ole="">
                  <v:imagedata r:id="rId322" o:title=""/>
                </v:shape>
                <o:OLEObject Type="Embed" ProgID="Equation.DSMT4" ShapeID="_x0000_i1183" DrawAspect="Content" ObjectID="_1774106059" r:id="rId323"/>
              </w:object>
            </w:r>
          </w:p>
        </w:tc>
      </w:tr>
      <w:tr w:rsidR="001911D2" w14:paraId="5A26811F" w14:textId="77777777" w:rsidTr="001911D2">
        <w:tc>
          <w:tcPr>
            <w:tcW w:w="839" w:type="dxa"/>
            <w:tcBorders>
              <w:top w:val="single" w:sz="4" w:space="0" w:color="auto"/>
              <w:left w:val="single" w:sz="4" w:space="0" w:color="auto"/>
              <w:bottom w:val="single" w:sz="4" w:space="0" w:color="auto"/>
              <w:right w:val="single" w:sz="4" w:space="0" w:color="auto"/>
            </w:tcBorders>
            <w:vAlign w:val="center"/>
            <w:hideMark/>
          </w:tcPr>
          <w:p w14:paraId="75F2E626"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IV</w:t>
            </w:r>
          </w:p>
        </w:tc>
        <w:tc>
          <w:tcPr>
            <w:tcW w:w="990" w:type="dxa"/>
            <w:tcBorders>
              <w:top w:val="single" w:sz="4" w:space="0" w:color="auto"/>
              <w:left w:val="single" w:sz="4" w:space="0" w:color="auto"/>
              <w:bottom w:val="single" w:sz="4" w:space="0" w:color="auto"/>
              <w:right w:val="single" w:sz="4" w:space="0" w:color="auto"/>
            </w:tcBorders>
            <w:vAlign w:val="center"/>
            <w:hideMark/>
          </w:tcPr>
          <w:p w14:paraId="027435BF"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7CCE8550">
                <v:shape id="_x0000_i1184" type="#_x0000_t75" style="width:17.4pt;height:14.4pt" o:ole="">
                  <v:imagedata r:id="rId324" o:title=""/>
                </v:shape>
                <o:OLEObject Type="Embed" ProgID="Equation.DSMT4" ShapeID="_x0000_i1184" DrawAspect="Content" ObjectID="_1774106060" r:id="rId325"/>
              </w:object>
            </w:r>
          </w:p>
        </w:tc>
        <w:tc>
          <w:tcPr>
            <w:tcW w:w="990" w:type="dxa"/>
            <w:tcBorders>
              <w:top w:val="single" w:sz="4" w:space="0" w:color="auto"/>
              <w:left w:val="single" w:sz="4" w:space="0" w:color="auto"/>
              <w:bottom w:val="single" w:sz="4" w:space="0" w:color="auto"/>
              <w:right w:val="single" w:sz="4" w:space="0" w:color="auto"/>
            </w:tcBorders>
            <w:vAlign w:val="center"/>
            <w:hideMark/>
          </w:tcPr>
          <w:p w14:paraId="3F3E9BA8"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19DD3C49">
                <v:shape id="_x0000_i1185" type="#_x0000_t75" style="width:17.4pt;height:14.4pt" o:ole="">
                  <v:imagedata r:id="rId305" o:title=""/>
                </v:shape>
                <o:OLEObject Type="Embed" ProgID="Equation.DSMT4" ShapeID="_x0000_i1185" DrawAspect="Content" ObjectID="_1774106061" r:id="rId326"/>
              </w:object>
            </w:r>
          </w:p>
        </w:tc>
        <w:tc>
          <w:tcPr>
            <w:tcW w:w="990" w:type="dxa"/>
            <w:tcBorders>
              <w:top w:val="single" w:sz="4" w:space="0" w:color="auto"/>
              <w:left w:val="single" w:sz="4" w:space="0" w:color="auto"/>
              <w:bottom w:val="single" w:sz="4" w:space="0" w:color="auto"/>
              <w:right w:val="single" w:sz="4" w:space="0" w:color="auto"/>
            </w:tcBorders>
            <w:vAlign w:val="center"/>
            <w:hideMark/>
          </w:tcPr>
          <w:p w14:paraId="5FE64982"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60" w:dyaOrig="285" w14:anchorId="575E777D">
                <v:shape id="_x0000_i1186" type="#_x0000_t75" style="width:18pt;height:14.4pt" o:ole="">
                  <v:imagedata r:id="rId327" o:title=""/>
                </v:shape>
                <o:OLEObject Type="Embed" ProgID="Equation.DSMT4" ShapeID="_x0000_i1186" DrawAspect="Content" ObjectID="_1774106062" r:id="rId328"/>
              </w:object>
            </w:r>
          </w:p>
        </w:tc>
        <w:tc>
          <w:tcPr>
            <w:tcW w:w="872" w:type="dxa"/>
            <w:tcBorders>
              <w:top w:val="single" w:sz="4" w:space="0" w:color="auto"/>
              <w:left w:val="single" w:sz="4" w:space="0" w:color="auto"/>
              <w:bottom w:val="single" w:sz="4" w:space="0" w:color="auto"/>
              <w:right w:val="single" w:sz="4" w:space="0" w:color="auto"/>
            </w:tcBorders>
            <w:vAlign w:val="center"/>
            <w:hideMark/>
          </w:tcPr>
          <w:p w14:paraId="209EEA07"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5E1ACE60">
                <v:shape id="_x0000_i1187" type="#_x0000_t75" style="width:17.4pt;height:14.4pt" o:ole="">
                  <v:imagedata r:id="rId329" o:title=""/>
                </v:shape>
                <o:OLEObject Type="Embed" ProgID="Equation.DSMT4" ShapeID="_x0000_i1187" DrawAspect="Content" ObjectID="_1774106063" r:id="rId330"/>
              </w:object>
            </w:r>
          </w:p>
        </w:tc>
        <w:tc>
          <w:tcPr>
            <w:tcW w:w="1095" w:type="dxa"/>
            <w:tcBorders>
              <w:top w:val="single" w:sz="4" w:space="0" w:color="auto"/>
              <w:left w:val="single" w:sz="4" w:space="0" w:color="auto"/>
              <w:bottom w:val="single" w:sz="4" w:space="0" w:color="auto"/>
              <w:right w:val="single" w:sz="4" w:space="0" w:color="auto"/>
            </w:tcBorders>
            <w:vAlign w:val="center"/>
            <w:hideMark/>
          </w:tcPr>
          <w:p w14:paraId="0B84D44E"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456C1C28">
                <v:shape id="_x0000_i1188" type="#_x0000_t75" style="width:17.4pt;height:14.4pt" o:ole="">
                  <v:imagedata r:id="rId305" o:title=""/>
                </v:shape>
                <o:OLEObject Type="Embed" ProgID="Equation.DSMT4" ShapeID="_x0000_i1188" DrawAspect="Content" ObjectID="_1774106064" r:id="rId331"/>
              </w:object>
            </w:r>
          </w:p>
        </w:tc>
        <w:tc>
          <w:tcPr>
            <w:tcW w:w="853" w:type="dxa"/>
            <w:tcBorders>
              <w:top w:val="single" w:sz="4" w:space="0" w:color="auto"/>
              <w:left w:val="single" w:sz="4" w:space="0" w:color="auto"/>
              <w:bottom w:val="single" w:sz="4" w:space="0" w:color="auto"/>
              <w:right w:val="single" w:sz="4" w:space="0" w:color="auto"/>
            </w:tcBorders>
            <w:vAlign w:val="center"/>
            <w:hideMark/>
          </w:tcPr>
          <w:p w14:paraId="01D16BF0"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465" w:dyaOrig="285" w14:anchorId="5F80F7DB">
                <v:shape id="_x0000_i1189" type="#_x0000_t75" style="width:23.4pt;height:14.4pt" o:ole="">
                  <v:imagedata r:id="rId332" o:title=""/>
                </v:shape>
                <o:OLEObject Type="Embed" ProgID="Equation.DSMT4" ShapeID="_x0000_i1189" DrawAspect="Content" ObjectID="_1774106065" r:id="rId333"/>
              </w:object>
            </w:r>
          </w:p>
        </w:tc>
      </w:tr>
      <w:tr w:rsidR="001911D2" w14:paraId="5FD4E964" w14:textId="77777777" w:rsidTr="001911D2">
        <w:tc>
          <w:tcPr>
            <w:tcW w:w="839" w:type="dxa"/>
            <w:tcBorders>
              <w:top w:val="single" w:sz="4" w:space="0" w:color="auto"/>
              <w:left w:val="single" w:sz="4" w:space="0" w:color="auto"/>
              <w:bottom w:val="single" w:sz="4" w:space="0" w:color="auto"/>
              <w:right w:val="single" w:sz="4" w:space="0" w:color="auto"/>
            </w:tcBorders>
            <w:vAlign w:val="center"/>
            <w:hideMark/>
          </w:tcPr>
          <w:p w14:paraId="12345F2E"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sz w:val="20"/>
                <w:szCs w:val="20"/>
              </w:rPr>
              <w:t>V</w:t>
            </w:r>
          </w:p>
        </w:tc>
        <w:tc>
          <w:tcPr>
            <w:tcW w:w="990" w:type="dxa"/>
            <w:tcBorders>
              <w:top w:val="single" w:sz="4" w:space="0" w:color="auto"/>
              <w:left w:val="single" w:sz="4" w:space="0" w:color="auto"/>
              <w:bottom w:val="single" w:sz="4" w:space="0" w:color="auto"/>
              <w:right w:val="single" w:sz="4" w:space="0" w:color="auto"/>
            </w:tcBorders>
            <w:vAlign w:val="center"/>
            <w:hideMark/>
          </w:tcPr>
          <w:p w14:paraId="7E3414D0"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71B177C7">
                <v:shape id="_x0000_i1190" type="#_x0000_t75" style="width:17.4pt;height:14.4pt" o:ole="">
                  <v:imagedata r:id="rId334" o:title=""/>
                </v:shape>
                <o:OLEObject Type="Embed" ProgID="Equation.DSMT4" ShapeID="_x0000_i1190" DrawAspect="Content" ObjectID="_1774106066" r:id="rId335"/>
              </w:object>
            </w:r>
          </w:p>
        </w:tc>
        <w:tc>
          <w:tcPr>
            <w:tcW w:w="990" w:type="dxa"/>
            <w:tcBorders>
              <w:top w:val="single" w:sz="4" w:space="0" w:color="auto"/>
              <w:left w:val="single" w:sz="4" w:space="0" w:color="auto"/>
              <w:bottom w:val="single" w:sz="4" w:space="0" w:color="auto"/>
              <w:right w:val="single" w:sz="4" w:space="0" w:color="auto"/>
            </w:tcBorders>
            <w:vAlign w:val="center"/>
            <w:hideMark/>
          </w:tcPr>
          <w:p w14:paraId="2F0F7D1A"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404D0AB9">
                <v:shape id="_x0000_i1191" type="#_x0000_t75" style="width:17.4pt;height:14.4pt" o:ole="">
                  <v:imagedata r:id="rId336" o:title=""/>
                </v:shape>
                <o:OLEObject Type="Embed" ProgID="Equation.DSMT4" ShapeID="_x0000_i1191" DrawAspect="Content" ObjectID="_1774106067" r:id="rId337"/>
              </w:object>
            </w:r>
          </w:p>
        </w:tc>
        <w:tc>
          <w:tcPr>
            <w:tcW w:w="990" w:type="dxa"/>
            <w:tcBorders>
              <w:top w:val="single" w:sz="4" w:space="0" w:color="auto"/>
              <w:left w:val="single" w:sz="4" w:space="0" w:color="auto"/>
              <w:bottom w:val="single" w:sz="4" w:space="0" w:color="auto"/>
              <w:right w:val="single" w:sz="4" w:space="0" w:color="auto"/>
            </w:tcBorders>
            <w:vAlign w:val="center"/>
            <w:hideMark/>
          </w:tcPr>
          <w:p w14:paraId="003F2CEF"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66A137BE">
                <v:shape id="_x0000_i1192" type="#_x0000_t75" style="width:17.4pt;height:14.4pt" o:ole="">
                  <v:imagedata r:id="rId338" o:title=""/>
                </v:shape>
                <o:OLEObject Type="Embed" ProgID="Equation.DSMT4" ShapeID="_x0000_i1192" DrawAspect="Content" ObjectID="_1774106068" r:id="rId339"/>
              </w:object>
            </w:r>
          </w:p>
        </w:tc>
        <w:tc>
          <w:tcPr>
            <w:tcW w:w="872" w:type="dxa"/>
            <w:tcBorders>
              <w:top w:val="single" w:sz="4" w:space="0" w:color="auto"/>
              <w:left w:val="single" w:sz="4" w:space="0" w:color="auto"/>
              <w:bottom w:val="single" w:sz="4" w:space="0" w:color="auto"/>
              <w:right w:val="single" w:sz="4" w:space="0" w:color="auto"/>
            </w:tcBorders>
            <w:vAlign w:val="center"/>
            <w:hideMark/>
          </w:tcPr>
          <w:p w14:paraId="12AB822D"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00" w:dyaOrig="285" w14:anchorId="51E45A60">
                <v:shape id="_x0000_i1193" type="#_x0000_t75" style="width:15pt;height:14.4pt" o:ole="">
                  <v:imagedata r:id="rId340" o:title=""/>
                </v:shape>
                <o:OLEObject Type="Embed" ProgID="Equation.DSMT4" ShapeID="_x0000_i1193" DrawAspect="Content" ObjectID="_1774106069" r:id="rId341"/>
              </w:object>
            </w:r>
          </w:p>
        </w:tc>
        <w:tc>
          <w:tcPr>
            <w:tcW w:w="1095" w:type="dxa"/>
            <w:tcBorders>
              <w:top w:val="single" w:sz="4" w:space="0" w:color="auto"/>
              <w:left w:val="single" w:sz="4" w:space="0" w:color="auto"/>
              <w:bottom w:val="single" w:sz="4" w:space="0" w:color="auto"/>
              <w:right w:val="single" w:sz="4" w:space="0" w:color="auto"/>
            </w:tcBorders>
            <w:vAlign w:val="center"/>
            <w:hideMark/>
          </w:tcPr>
          <w:p w14:paraId="58ADB869"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345" w:dyaOrig="285" w14:anchorId="406BF35C">
                <v:shape id="_x0000_i1194" type="#_x0000_t75" style="width:17.4pt;height:14.4pt" o:ole="">
                  <v:imagedata r:id="rId336" o:title=""/>
                </v:shape>
                <o:OLEObject Type="Embed" ProgID="Equation.DSMT4" ShapeID="_x0000_i1194" DrawAspect="Content" ObjectID="_1774106070" r:id="rId342"/>
              </w:object>
            </w:r>
          </w:p>
        </w:tc>
        <w:tc>
          <w:tcPr>
            <w:tcW w:w="853" w:type="dxa"/>
            <w:tcBorders>
              <w:top w:val="single" w:sz="4" w:space="0" w:color="auto"/>
              <w:left w:val="single" w:sz="4" w:space="0" w:color="auto"/>
              <w:bottom w:val="single" w:sz="4" w:space="0" w:color="auto"/>
              <w:right w:val="single" w:sz="4" w:space="0" w:color="auto"/>
            </w:tcBorders>
            <w:vAlign w:val="center"/>
            <w:hideMark/>
          </w:tcPr>
          <w:p w14:paraId="1B8887F8" w14:textId="77777777" w:rsidR="001911D2" w:rsidRDefault="001911D2">
            <w:pPr>
              <w:keepNext/>
              <w:widowControl w:val="0"/>
              <w:autoSpaceDE w:val="0"/>
              <w:autoSpaceDN w:val="0"/>
              <w:adjustRightInd w:val="0"/>
              <w:rPr>
                <w:rFonts w:ascii="Arial" w:hAnsi="Arial" w:cs="Arial"/>
                <w:sz w:val="20"/>
                <w:szCs w:val="20"/>
              </w:rPr>
            </w:pPr>
            <w:r>
              <w:rPr>
                <w:rFonts w:ascii="Arial" w:hAnsi="Arial" w:cs="Arial"/>
                <w:position w:val="-8"/>
                <w:sz w:val="20"/>
                <w:szCs w:val="20"/>
              </w:rPr>
              <w:object w:dxaOrig="435" w:dyaOrig="285" w14:anchorId="0863EC23">
                <v:shape id="_x0000_i1195" type="#_x0000_t75" style="width:21.6pt;height:14.4pt" o:ole="">
                  <v:imagedata r:id="rId343" o:title=""/>
                </v:shape>
                <o:OLEObject Type="Embed" ProgID="Equation.DSMT4" ShapeID="_x0000_i1195" DrawAspect="Content" ObjectID="_1774106071" r:id="rId344"/>
              </w:object>
            </w:r>
          </w:p>
        </w:tc>
      </w:tr>
    </w:tbl>
    <w:p w14:paraId="060A994B" w14:textId="77777777" w:rsidR="001911D2" w:rsidRDefault="001911D2" w:rsidP="001911D2">
      <w:pPr>
        <w:widowControl w:val="0"/>
        <w:autoSpaceDE w:val="0"/>
        <w:autoSpaceDN w:val="0"/>
        <w:adjustRightInd w:val="0"/>
        <w:rPr>
          <w:rFonts w:ascii="Arial" w:hAnsi="Arial" w:cs="Arial"/>
          <w:sz w:val="20"/>
          <w:szCs w:val="20"/>
        </w:rPr>
      </w:pPr>
    </w:p>
    <w:p w14:paraId="5FA77E4D" w14:textId="77777777" w:rsidR="001911D2" w:rsidRDefault="001911D2" w:rsidP="001911D2">
      <w:pPr>
        <w:widowControl w:val="0"/>
        <w:autoSpaceDE w:val="0"/>
        <w:autoSpaceDN w:val="0"/>
        <w:adjustRightInd w:val="0"/>
        <w:rPr>
          <w:rFonts w:ascii="Arial" w:hAnsi="Arial" w:cs="Arial"/>
          <w:sz w:val="20"/>
          <w:szCs w:val="20"/>
        </w:rPr>
      </w:pPr>
      <w:r>
        <w:rPr>
          <w:rFonts w:ascii="Arial" w:hAnsi="Arial" w:cs="Arial"/>
          <w:sz w:val="20"/>
          <w:szCs w:val="20"/>
        </w:rPr>
        <w:t xml:space="preserve">A medalha de ouro foi conquistada pelo atleta número </w:t>
      </w:r>
    </w:p>
    <w:p w14:paraId="37A548AF"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a) </w:t>
      </w:r>
      <w:r>
        <w:rPr>
          <w:rFonts w:ascii="Arial" w:hAnsi="Arial" w:cs="Arial"/>
          <w:sz w:val="20"/>
          <w:szCs w:val="20"/>
        </w:rPr>
        <w:t xml:space="preserve">I. </w:t>
      </w:r>
      <w:r>
        <w:rPr>
          <w:rFonts w:ascii="Arial" w:hAnsi="Arial" w:cs="Arial"/>
          <w:sz w:val="20"/>
          <w:szCs w:val="20"/>
          <w:lang w:eastAsia="zh-CN"/>
        </w:rPr>
        <w:t xml:space="preserve">  </w:t>
      </w:r>
    </w:p>
    <w:p w14:paraId="5AE22CF3"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b) </w:t>
      </w:r>
      <w:r>
        <w:rPr>
          <w:rFonts w:ascii="Arial" w:hAnsi="Arial" w:cs="Arial"/>
          <w:sz w:val="20"/>
          <w:szCs w:val="20"/>
        </w:rPr>
        <w:t xml:space="preserve">II. </w:t>
      </w:r>
      <w:r>
        <w:rPr>
          <w:rFonts w:ascii="Arial" w:hAnsi="Arial" w:cs="Arial"/>
          <w:sz w:val="20"/>
          <w:szCs w:val="20"/>
          <w:lang w:eastAsia="zh-CN"/>
        </w:rPr>
        <w:t xml:space="preserve">  </w:t>
      </w:r>
    </w:p>
    <w:p w14:paraId="31E35C24"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c) </w:t>
      </w:r>
      <w:r>
        <w:rPr>
          <w:rFonts w:ascii="Arial" w:hAnsi="Arial" w:cs="Arial"/>
          <w:sz w:val="20"/>
          <w:szCs w:val="20"/>
        </w:rPr>
        <w:t xml:space="preserve">III. </w:t>
      </w:r>
      <w:r>
        <w:rPr>
          <w:rFonts w:ascii="Arial" w:hAnsi="Arial" w:cs="Arial"/>
          <w:sz w:val="20"/>
          <w:szCs w:val="20"/>
          <w:lang w:eastAsia="zh-CN"/>
        </w:rPr>
        <w:t xml:space="preserve">  </w:t>
      </w:r>
    </w:p>
    <w:p w14:paraId="7A52A033"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d) </w:t>
      </w:r>
      <w:r>
        <w:rPr>
          <w:rFonts w:ascii="Arial" w:hAnsi="Arial" w:cs="Arial"/>
          <w:sz w:val="20"/>
          <w:szCs w:val="20"/>
        </w:rPr>
        <w:t xml:space="preserve">IV. </w:t>
      </w:r>
      <w:r>
        <w:rPr>
          <w:rFonts w:ascii="Arial" w:hAnsi="Arial" w:cs="Arial"/>
          <w:sz w:val="20"/>
          <w:szCs w:val="20"/>
          <w:lang w:eastAsia="zh-CN"/>
        </w:rPr>
        <w:t xml:space="preserve">  </w:t>
      </w:r>
    </w:p>
    <w:p w14:paraId="4ED8BD89" w14:textId="77777777" w:rsidR="001911D2" w:rsidRDefault="001911D2" w:rsidP="001911D2">
      <w:pPr>
        <w:ind w:left="227" w:hanging="227"/>
        <w:rPr>
          <w:rFonts w:ascii="Arial" w:hAnsi="Arial" w:cs="Arial"/>
          <w:sz w:val="20"/>
          <w:szCs w:val="20"/>
          <w:lang w:val="en-US" w:eastAsia="zh-CN"/>
        </w:rPr>
      </w:pPr>
      <w:r>
        <w:rPr>
          <w:rFonts w:ascii="Arial" w:hAnsi="Arial" w:cs="Arial"/>
          <w:sz w:val="20"/>
          <w:szCs w:val="20"/>
          <w:lang w:eastAsia="zh-CN"/>
        </w:rPr>
        <w:t xml:space="preserve">e) </w:t>
      </w:r>
      <w:r>
        <w:rPr>
          <w:rFonts w:ascii="Arial" w:hAnsi="Arial" w:cs="Arial"/>
          <w:sz w:val="20"/>
          <w:szCs w:val="20"/>
        </w:rPr>
        <w:t xml:space="preserve">V. </w:t>
      </w:r>
      <w:r>
        <w:rPr>
          <w:rFonts w:ascii="Arial" w:hAnsi="Arial" w:cs="Arial"/>
          <w:sz w:val="20"/>
          <w:szCs w:val="20"/>
          <w:lang w:eastAsia="zh-CN"/>
        </w:rPr>
        <w:t xml:space="preserve">  </w:t>
      </w:r>
    </w:p>
    <w:p w14:paraId="6BEC1818" w14:textId="77777777" w:rsidR="001911D2" w:rsidRDefault="001911D2" w:rsidP="001911D2">
      <w:pPr>
        <w:rPr>
          <w:rFonts w:ascii="Arial" w:hAnsi="Arial" w:cs="Arial"/>
          <w:b/>
          <w:sz w:val="20"/>
          <w:szCs w:val="20"/>
          <w:lang w:eastAsia="zh-CN"/>
        </w:rPr>
      </w:pPr>
      <w:r>
        <w:rPr>
          <w:rFonts w:ascii="Arial" w:hAnsi="Arial" w:cs="Arial"/>
          <w:sz w:val="20"/>
          <w:szCs w:val="20"/>
          <w:lang w:val="en-US" w:eastAsia="zh-CN"/>
        </w:rPr>
        <w:t xml:space="preserve"> </w:t>
      </w:r>
      <w:r>
        <w:rPr>
          <w:rFonts w:ascii="Arial" w:hAnsi="Arial" w:cs="Arial"/>
          <w:sz w:val="20"/>
          <w:szCs w:val="20"/>
          <w:lang w:val="en-US" w:eastAsia="zh-CN"/>
        </w:rPr>
        <w:br w:type="page"/>
      </w:r>
    </w:p>
    <w:p w14:paraId="5B653D10" w14:textId="77777777" w:rsidR="001911D2" w:rsidRDefault="001911D2" w:rsidP="001911D2">
      <w:pPr>
        <w:jc w:val="left"/>
        <w:rPr>
          <w:lang w:val="en-US" w:eastAsia="zh-CN"/>
        </w:rPr>
      </w:pPr>
      <w:r>
        <w:rPr>
          <w:b/>
          <w:lang w:eastAsia="zh-CN"/>
        </w:rPr>
        <w:lastRenderedPageBreak/>
        <w:t xml:space="preserve">Gabarito:  </w:t>
      </w:r>
    </w:p>
    <w:p w14:paraId="55E481D4" w14:textId="77777777" w:rsidR="001911D2" w:rsidRDefault="001911D2" w:rsidP="001911D2">
      <w:pPr>
        <w:jc w:val="left"/>
        <w:rPr>
          <w:lang w:val="en-US" w:eastAsia="zh-CN"/>
        </w:rPr>
      </w:pPr>
    </w:p>
    <w:p w14:paraId="3A5574E3" w14:textId="77777777" w:rsidR="001911D2" w:rsidRDefault="001911D2" w:rsidP="001911D2">
      <w:pPr>
        <w:autoSpaceDE w:val="0"/>
        <w:autoSpaceDN w:val="0"/>
        <w:adjustRightInd w:val="0"/>
        <w:jc w:val="left"/>
        <w:rPr>
          <w:sz w:val="20"/>
          <w:szCs w:val="20"/>
        </w:rPr>
      </w:pPr>
      <w:r>
        <w:rPr>
          <w:b/>
          <w:sz w:val="20"/>
          <w:szCs w:val="20"/>
          <w:lang w:eastAsia="zh-CN"/>
        </w:rPr>
        <w:t>Resposta da questão 1:</w:t>
      </w:r>
      <w:r>
        <w:rPr>
          <w:b/>
          <w:sz w:val="20"/>
          <w:szCs w:val="20"/>
          <w:lang w:eastAsia="zh-CN"/>
        </w:rPr>
        <w:br/>
      </w:r>
      <w:r>
        <w:rPr>
          <w:color w:val="0000FF"/>
          <w:sz w:val="20"/>
          <w:szCs w:val="20"/>
          <w:lang w:eastAsia="zh-CN"/>
        </w:rPr>
        <w:t xml:space="preserve"> </w:t>
      </w:r>
      <w:r>
        <w:rPr>
          <w:sz w:val="20"/>
          <w:szCs w:val="20"/>
        </w:rPr>
        <w:t>[A]</w:t>
      </w:r>
    </w:p>
    <w:p w14:paraId="7B71FE41" w14:textId="77777777" w:rsidR="001911D2" w:rsidRDefault="001911D2" w:rsidP="001911D2">
      <w:pPr>
        <w:autoSpaceDE w:val="0"/>
        <w:autoSpaceDN w:val="0"/>
        <w:adjustRightInd w:val="0"/>
        <w:jc w:val="left"/>
        <w:rPr>
          <w:sz w:val="20"/>
          <w:szCs w:val="20"/>
        </w:rPr>
      </w:pPr>
    </w:p>
    <w:p w14:paraId="5F3402FD" w14:textId="77777777" w:rsidR="001911D2" w:rsidRDefault="001911D2" w:rsidP="001911D2">
      <w:pPr>
        <w:autoSpaceDE w:val="0"/>
        <w:autoSpaceDN w:val="0"/>
        <w:adjustRightInd w:val="0"/>
        <w:jc w:val="left"/>
        <w:rPr>
          <w:sz w:val="20"/>
          <w:szCs w:val="20"/>
          <w:lang w:eastAsia="zh-CN"/>
        </w:rPr>
      </w:pPr>
      <w:r>
        <w:rPr>
          <w:sz w:val="20"/>
          <w:szCs w:val="20"/>
        </w:rPr>
        <w:t xml:space="preserve">Supondo que serão utilizadas apenas as vogais </w:t>
      </w:r>
      <w:r>
        <w:rPr>
          <w:position w:val="-10"/>
          <w:sz w:val="20"/>
          <w:szCs w:val="20"/>
          <w:lang w:val="en-US" w:eastAsia="zh-CN"/>
        </w:rPr>
        <w:object w:dxaOrig="705" w:dyaOrig="300" w14:anchorId="7C66BAC6">
          <v:shape id="_x0000_i1196" type="#_x0000_t75" style="width:35.4pt;height:15pt" o:ole="">
            <v:imagedata r:id="rId345" o:title=""/>
          </v:shape>
          <o:OLEObject Type="Embed" ProgID="Equation.DSMT4" ShapeID="_x0000_i1196" DrawAspect="Content" ObjectID="_1774106072" r:id="rId346"/>
        </w:object>
      </w:r>
      <w:r>
        <w:rPr>
          <w:sz w:val="20"/>
          <w:szCs w:val="20"/>
        </w:rPr>
        <w:t xml:space="preserve"> e </w:t>
      </w:r>
      <w:r>
        <w:rPr>
          <w:position w:val="-8"/>
          <w:sz w:val="20"/>
          <w:szCs w:val="20"/>
          <w:lang w:val="en-US" w:eastAsia="zh-CN"/>
        </w:rPr>
        <w:object w:dxaOrig="225" w:dyaOrig="240" w14:anchorId="0C1849C0">
          <v:shape id="_x0000_i1197" type="#_x0000_t75" style="width:11.4pt;height:12pt" o:ole="">
            <v:imagedata r:id="rId347" o:title=""/>
          </v:shape>
          <o:OLEObject Type="Embed" ProgID="Equation.DSMT4" ShapeID="_x0000_i1197" DrawAspect="Content" ObjectID="_1774106073" r:id="rId348"/>
        </w:object>
      </w:r>
      <w:r>
        <w:rPr>
          <w:sz w:val="20"/>
          <w:szCs w:val="20"/>
        </w:rPr>
        <w:t xml:space="preserve"> segue-se, pelo Princípio Multiplicativo, que a resposta é </w:t>
      </w:r>
      <w:r>
        <w:rPr>
          <w:position w:val="-6"/>
          <w:sz w:val="20"/>
          <w:szCs w:val="20"/>
          <w:lang w:val="en-US" w:eastAsia="zh-CN"/>
        </w:rPr>
        <w:object w:dxaOrig="1200" w:dyaOrig="255" w14:anchorId="1AD1FC21">
          <v:shape id="_x0000_i1198" type="#_x0000_t75" style="width:60pt;height:12.6pt" o:ole="">
            <v:imagedata r:id="rId349" o:title=""/>
          </v:shape>
          <o:OLEObject Type="Embed" ProgID="Equation.DSMT4" ShapeID="_x0000_i1198" DrawAspect="Content" ObjectID="_1774106074" r:id="rId350"/>
        </w:object>
      </w:r>
    </w:p>
    <w:p w14:paraId="69639C05" w14:textId="77777777" w:rsidR="001911D2" w:rsidRDefault="001911D2" w:rsidP="001911D2">
      <w:pPr>
        <w:autoSpaceDE w:val="0"/>
        <w:autoSpaceDN w:val="0"/>
        <w:adjustRightInd w:val="0"/>
        <w:jc w:val="left"/>
        <w:rPr>
          <w:sz w:val="20"/>
          <w:szCs w:val="20"/>
          <w:lang w:eastAsia="zh-CN"/>
        </w:rPr>
      </w:pPr>
    </w:p>
    <w:p w14:paraId="2D654C2D" w14:textId="77777777" w:rsidR="001911D2" w:rsidRDefault="001911D2" w:rsidP="001911D2">
      <w:pPr>
        <w:jc w:val="left"/>
        <w:rPr>
          <w:lang w:val="en-US" w:eastAsia="zh-CN"/>
        </w:rPr>
      </w:pPr>
      <w:r>
        <w:rPr>
          <w:b/>
          <w:sz w:val="20"/>
          <w:szCs w:val="20"/>
        </w:rPr>
        <w:t>Observação:</w:t>
      </w:r>
      <w:r>
        <w:rPr>
          <w:sz w:val="20"/>
          <w:szCs w:val="20"/>
        </w:rPr>
        <w:t xml:space="preserve"> </w:t>
      </w:r>
      <w:r>
        <w:rPr>
          <w:i/>
          <w:sz w:val="20"/>
          <w:szCs w:val="20"/>
        </w:rPr>
        <w:t>Considerando o acordo ortográfico de 2009, a questão não teria resposta.</w:t>
      </w:r>
      <w:r>
        <w:rPr>
          <w:sz w:val="20"/>
          <w:szCs w:val="20"/>
          <w:lang w:eastAsia="zh-CN"/>
        </w:rPr>
        <w:t xml:space="preserve"> </w:t>
      </w:r>
      <w:r>
        <w:rPr>
          <w:b/>
          <w:sz w:val="20"/>
          <w:szCs w:val="20"/>
          <w:lang w:eastAsia="zh-CN"/>
        </w:rPr>
        <w:t xml:space="preserve"> </w:t>
      </w:r>
    </w:p>
    <w:p w14:paraId="22282474" w14:textId="77777777" w:rsidR="001911D2" w:rsidRDefault="001911D2" w:rsidP="001911D2">
      <w:pPr>
        <w:jc w:val="left"/>
        <w:rPr>
          <w:lang w:val="en-US" w:eastAsia="zh-CN"/>
        </w:rPr>
      </w:pPr>
    </w:p>
    <w:p w14:paraId="790B4244" w14:textId="77777777" w:rsidR="001911D2" w:rsidRDefault="001911D2" w:rsidP="001911D2">
      <w:pPr>
        <w:autoSpaceDE w:val="0"/>
        <w:autoSpaceDN w:val="0"/>
        <w:adjustRightInd w:val="0"/>
        <w:jc w:val="left"/>
        <w:rPr>
          <w:sz w:val="20"/>
        </w:rPr>
      </w:pPr>
      <w:r>
        <w:rPr>
          <w:b/>
          <w:sz w:val="20"/>
          <w:szCs w:val="20"/>
          <w:lang w:eastAsia="zh-CN"/>
        </w:rPr>
        <w:t>Resposta da questão 2:</w:t>
      </w:r>
      <w:r>
        <w:rPr>
          <w:b/>
          <w:sz w:val="20"/>
          <w:szCs w:val="20"/>
          <w:lang w:eastAsia="zh-CN"/>
        </w:rPr>
        <w:br/>
      </w:r>
      <w:r>
        <w:rPr>
          <w:color w:val="0000FF"/>
          <w:sz w:val="20"/>
          <w:szCs w:val="20"/>
          <w:lang w:eastAsia="zh-CN"/>
        </w:rPr>
        <w:t xml:space="preserve"> </w:t>
      </w:r>
      <w:r>
        <w:rPr>
          <w:sz w:val="20"/>
        </w:rPr>
        <w:t>[C]</w:t>
      </w:r>
    </w:p>
    <w:p w14:paraId="3FFA1986" w14:textId="77777777" w:rsidR="001911D2" w:rsidRDefault="001911D2" w:rsidP="001911D2">
      <w:pPr>
        <w:autoSpaceDE w:val="0"/>
        <w:autoSpaceDN w:val="0"/>
        <w:adjustRightInd w:val="0"/>
        <w:jc w:val="left"/>
        <w:rPr>
          <w:sz w:val="20"/>
        </w:rPr>
      </w:pPr>
    </w:p>
    <w:p w14:paraId="78B1F607" w14:textId="77777777" w:rsidR="001911D2" w:rsidRDefault="001911D2" w:rsidP="001911D2">
      <w:pPr>
        <w:jc w:val="left"/>
        <w:rPr>
          <w:sz w:val="20"/>
          <w:szCs w:val="20"/>
        </w:rPr>
      </w:pPr>
      <w:r>
        <w:rPr>
          <w:sz w:val="20"/>
          <w:szCs w:val="20"/>
        </w:rPr>
        <w:t xml:space="preserve">Na loja </w:t>
      </w:r>
      <w:r>
        <w:rPr>
          <w:position w:val="-8"/>
          <w:sz w:val="20"/>
          <w:szCs w:val="20"/>
          <w:lang w:eastAsia="zh-CN"/>
        </w:rPr>
        <w:object w:dxaOrig="270" w:dyaOrig="285" w14:anchorId="04C24C5E">
          <v:shape id="_x0000_i1199" type="#_x0000_t75" style="width:13.8pt;height:14.4pt" o:ole="">
            <v:imagedata r:id="rId351" o:title=""/>
          </v:shape>
          <o:OLEObject Type="Embed" ProgID="Equation.DSMT4" ShapeID="_x0000_i1199" DrawAspect="Content" ObjectID="_1774106075" r:id="rId352"/>
        </w:object>
      </w:r>
      <w:r>
        <w:rPr>
          <w:sz w:val="20"/>
          <w:szCs w:val="20"/>
        </w:rPr>
        <w:t xml:space="preserve"> o total a ser desembolsado é </w:t>
      </w:r>
    </w:p>
    <w:p w14:paraId="5E386E44" w14:textId="77777777" w:rsidR="001911D2" w:rsidRDefault="001911D2" w:rsidP="001911D2">
      <w:pPr>
        <w:jc w:val="left"/>
        <w:rPr>
          <w:sz w:val="20"/>
          <w:szCs w:val="20"/>
        </w:rPr>
      </w:pPr>
      <w:r>
        <w:rPr>
          <w:position w:val="-10"/>
          <w:sz w:val="20"/>
          <w:szCs w:val="20"/>
          <w:lang w:eastAsia="zh-CN"/>
        </w:rPr>
        <w:object w:dxaOrig="3360" w:dyaOrig="300" w14:anchorId="2CF8657A">
          <v:shape id="_x0000_i1200" type="#_x0000_t75" style="width:168pt;height:15pt" o:ole="">
            <v:imagedata r:id="rId353" o:title=""/>
          </v:shape>
          <o:OLEObject Type="Embed" ProgID="Equation.DSMT4" ShapeID="_x0000_i1200" DrawAspect="Content" ObjectID="_1774106076" r:id="rId354"/>
        </w:object>
      </w:r>
    </w:p>
    <w:p w14:paraId="35EB0D22" w14:textId="77777777" w:rsidR="001911D2" w:rsidRDefault="001911D2" w:rsidP="001911D2">
      <w:pPr>
        <w:jc w:val="left"/>
        <w:rPr>
          <w:sz w:val="20"/>
          <w:szCs w:val="20"/>
        </w:rPr>
      </w:pPr>
    </w:p>
    <w:p w14:paraId="15639072" w14:textId="77777777" w:rsidR="001911D2" w:rsidRDefault="001911D2" w:rsidP="001911D2">
      <w:pPr>
        <w:jc w:val="left"/>
        <w:rPr>
          <w:sz w:val="20"/>
          <w:szCs w:val="20"/>
        </w:rPr>
      </w:pPr>
      <w:r>
        <w:rPr>
          <w:sz w:val="20"/>
          <w:szCs w:val="20"/>
        </w:rPr>
        <w:t xml:space="preserve">Na loja </w:t>
      </w:r>
      <w:r>
        <w:rPr>
          <w:position w:val="-8"/>
          <w:sz w:val="20"/>
          <w:szCs w:val="20"/>
          <w:lang w:eastAsia="zh-CN"/>
        </w:rPr>
        <w:object w:dxaOrig="240" w:dyaOrig="285" w14:anchorId="5059BD0E">
          <v:shape id="_x0000_i1201" type="#_x0000_t75" style="width:12pt;height:14.4pt" o:ole="">
            <v:imagedata r:id="rId355" o:title=""/>
          </v:shape>
          <o:OLEObject Type="Embed" ProgID="Equation.DSMT4" ShapeID="_x0000_i1201" DrawAspect="Content" ObjectID="_1774106077" r:id="rId356"/>
        </w:object>
      </w:r>
      <w:r>
        <w:rPr>
          <w:sz w:val="20"/>
          <w:szCs w:val="20"/>
        </w:rPr>
        <w:t xml:space="preserve"> ele desembolsará </w:t>
      </w:r>
    </w:p>
    <w:p w14:paraId="27A916A5" w14:textId="77777777" w:rsidR="001911D2" w:rsidRDefault="001911D2" w:rsidP="001911D2">
      <w:pPr>
        <w:jc w:val="left"/>
        <w:rPr>
          <w:sz w:val="20"/>
          <w:szCs w:val="20"/>
        </w:rPr>
      </w:pPr>
      <w:r>
        <w:rPr>
          <w:position w:val="-10"/>
          <w:sz w:val="20"/>
          <w:szCs w:val="20"/>
          <w:lang w:eastAsia="zh-CN"/>
        </w:rPr>
        <w:object w:dxaOrig="3270" w:dyaOrig="300" w14:anchorId="1DB6A3B8">
          <v:shape id="_x0000_i1202" type="#_x0000_t75" style="width:163.8pt;height:15pt" o:ole="">
            <v:imagedata r:id="rId357" o:title=""/>
          </v:shape>
          <o:OLEObject Type="Embed" ProgID="Equation.DSMT4" ShapeID="_x0000_i1202" DrawAspect="Content" ObjectID="_1774106078" r:id="rId358"/>
        </w:object>
      </w:r>
    </w:p>
    <w:p w14:paraId="1CD67862" w14:textId="77777777" w:rsidR="001911D2" w:rsidRDefault="001911D2" w:rsidP="001911D2">
      <w:pPr>
        <w:jc w:val="left"/>
        <w:rPr>
          <w:sz w:val="20"/>
          <w:szCs w:val="20"/>
        </w:rPr>
      </w:pPr>
    </w:p>
    <w:p w14:paraId="6AD5032B" w14:textId="77777777" w:rsidR="001911D2" w:rsidRDefault="001911D2" w:rsidP="001911D2">
      <w:pPr>
        <w:jc w:val="left"/>
        <w:rPr>
          <w:sz w:val="20"/>
          <w:szCs w:val="20"/>
        </w:rPr>
      </w:pPr>
      <w:r>
        <w:rPr>
          <w:sz w:val="20"/>
          <w:szCs w:val="20"/>
        </w:rPr>
        <w:t xml:space="preserve">Já na loja </w:t>
      </w:r>
      <w:r>
        <w:rPr>
          <w:position w:val="-8"/>
          <w:sz w:val="20"/>
          <w:szCs w:val="20"/>
          <w:lang w:eastAsia="zh-CN"/>
        </w:rPr>
        <w:object w:dxaOrig="240" w:dyaOrig="285" w14:anchorId="02B39753">
          <v:shape id="_x0000_i1203" type="#_x0000_t75" style="width:12pt;height:14.4pt" o:ole="">
            <v:imagedata r:id="rId359" o:title=""/>
          </v:shape>
          <o:OLEObject Type="Embed" ProgID="Equation.DSMT4" ShapeID="_x0000_i1203" DrawAspect="Content" ObjectID="_1774106079" r:id="rId360"/>
        </w:object>
      </w:r>
      <w:r>
        <w:rPr>
          <w:sz w:val="20"/>
          <w:szCs w:val="20"/>
        </w:rPr>
        <w:t xml:space="preserve"> a despesa ficará em </w:t>
      </w:r>
    </w:p>
    <w:p w14:paraId="08E771F9" w14:textId="77777777" w:rsidR="001911D2" w:rsidRDefault="001911D2" w:rsidP="001911D2">
      <w:pPr>
        <w:jc w:val="left"/>
        <w:rPr>
          <w:sz w:val="20"/>
          <w:szCs w:val="20"/>
        </w:rPr>
      </w:pPr>
      <w:r>
        <w:rPr>
          <w:position w:val="-10"/>
          <w:sz w:val="20"/>
          <w:szCs w:val="20"/>
          <w:lang w:eastAsia="zh-CN"/>
        </w:rPr>
        <w:object w:dxaOrig="3360" w:dyaOrig="300" w14:anchorId="3EC0F796">
          <v:shape id="_x0000_i1204" type="#_x0000_t75" style="width:168pt;height:15pt" o:ole="">
            <v:imagedata r:id="rId361" o:title=""/>
          </v:shape>
          <o:OLEObject Type="Embed" ProgID="Equation.DSMT4" ShapeID="_x0000_i1204" DrawAspect="Content" ObjectID="_1774106080" r:id="rId362"/>
        </w:object>
      </w:r>
    </w:p>
    <w:p w14:paraId="320C1FEB" w14:textId="77777777" w:rsidR="001911D2" w:rsidRDefault="001911D2" w:rsidP="001911D2">
      <w:pPr>
        <w:jc w:val="left"/>
        <w:rPr>
          <w:sz w:val="20"/>
          <w:szCs w:val="20"/>
        </w:rPr>
      </w:pPr>
    </w:p>
    <w:p w14:paraId="163158A2" w14:textId="77777777" w:rsidR="001911D2" w:rsidRDefault="001911D2" w:rsidP="001911D2">
      <w:pPr>
        <w:jc w:val="left"/>
        <w:rPr>
          <w:lang w:val="en-US" w:eastAsia="zh-CN"/>
        </w:rPr>
      </w:pPr>
      <w:r>
        <w:rPr>
          <w:sz w:val="20"/>
          <w:szCs w:val="20"/>
        </w:rPr>
        <w:t xml:space="preserve">Portanto, a resposta é </w:t>
      </w:r>
      <w:r>
        <w:rPr>
          <w:position w:val="-10"/>
          <w:sz w:val="20"/>
          <w:lang w:eastAsia="zh-CN"/>
        </w:rPr>
        <w:object w:dxaOrig="1290" w:dyaOrig="300" w14:anchorId="0BE70453">
          <v:shape id="_x0000_i1205" type="#_x0000_t75" style="width:64.8pt;height:15pt" o:ole="">
            <v:imagedata r:id="rId363" o:title=""/>
          </v:shape>
          <o:OLEObject Type="Embed" ProgID="Equation.DSMT4" ShapeID="_x0000_i1205" DrawAspect="Content" ObjectID="_1774106081" r:id="rId364"/>
        </w:object>
      </w:r>
      <w:r>
        <w:rPr>
          <w:sz w:val="20"/>
          <w:szCs w:val="20"/>
        </w:rPr>
        <w:t xml:space="preserve"> </w:t>
      </w:r>
      <w:r>
        <w:rPr>
          <w:b/>
          <w:sz w:val="20"/>
          <w:szCs w:val="20"/>
          <w:lang w:eastAsia="zh-CN"/>
        </w:rPr>
        <w:t xml:space="preserve"> </w:t>
      </w:r>
    </w:p>
    <w:p w14:paraId="7E2205A8" w14:textId="77777777" w:rsidR="001911D2" w:rsidRDefault="001911D2" w:rsidP="001911D2">
      <w:pPr>
        <w:jc w:val="left"/>
        <w:rPr>
          <w:lang w:val="en-US" w:eastAsia="zh-CN"/>
        </w:rPr>
      </w:pPr>
    </w:p>
    <w:p w14:paraId="7A3FF0D1" w14:textId="77777777" w:rsidR="001911D2" w:rsidRDefault="001911D2" w:rsidP="001911D2">
      <w:pPr>
        <w:autoSpaceDE w:val="0"/>
        <w:autoSpaceDN w:val="0"/>
        <w:adjustRightInd w:val="0"/>
        <w:jc w:val="left"/>
        <w:rPr>
          <w:sz w:val="20"/>
        </w:rPr>
      </w:pPr>
      <w:r>
        <w:rPr>
          <w:b/>
          <w:sz w:val="20"/>
          <w:szCs w:val="20"/>
          <w:lang w:eastAsia="zh-CN"/>
        </w:rPr>
        <w:t>Resposta da questão 3:</w:t>
      </w:r>
      <w:r>
        <w:rPr>
          <w:b/>
          <w:sz w:val="20"/>
          <w:szCs w:val="20"/>
          <w:lang w:eastAsia="zh-CN"/>
        </w:rPr>
        <w:br/>
      </w:r>
      <w:r>
        <w:rPr>
          <w:color w:val="0000FF"/>
          <w:sz w:val="20"/>
          <w:szCs w:val="20"/>
          <w:lang w:eastAsia="zh-CN"/>
        </w:rPr>
        <w:t xml:space="preserve"> </w:t>
      </w:r>
      <w:r>
        <w:rPr>
          <w:sz w:val="20"/>
        </w:rPr>
        <w:t>[D]</w:t>
      </w:r>
    </w:p>
    <w:p w14:paraId="02068C9F" w14:textId="77777777" w:rsidR="001911D2" w:rsidRDefault="001911D2" w:rsidP="001911D2">
      <w:pPr>
        <w:autoSpaceDE w:val="0"/>
        <w:autoSpaceDN w:val="0"/>
        <w:adjustRightInd w:val="0"/>
        <w:jc w:val="left"/>
        <w:rPr>
          <w:sz w:val="20"/>
        </w:rPr>
      </w:pPr>
    </w:p>
    <w:p w14:paraId="504D6BA1" w14:textId="77777777" w:rsidR="001911D2" w:rsidRDefault="001911D2" w:rsidP="001911D2">
      <w:pPr>
        <w:jc w:val="left"/>
        <w:rPr>
          <w:sz w:val="20"/>
          <w:szCs w:val="20"/>
        </w:rPr>
      </w:pPr>
      <w:r>
        <w:rPr>
          <w:sz w:val="20"/>
          <w:szCs w:val="20"/>
        </w:rPr>
        <w:t xml:space="preserve">A probabilidade de nascer um menino é </w:t>
      </w:r>
      <w:r>
        <w:rPr>
          <w:position w:val="-20"/>
          <w:sz w:val="20"/>
          <w:szCs w:val="20"/>
          <w:lang w:eastAsia="zh-CN"/>
        </w:rPr>
        <w:object w:dxaOrig="225" w:dyaOrig="540" w14:anchorId="389D8B91">
          <v:shape id="_x0000_i1206" type="#_x0000_t75" style="width:11.4pt;height:27pt" o:ole="">
            <v:imagedata r:id="rId365" o:title=""/>
          </v:shape>
          <o:OLEObject Type="Embed" ProgID="Equation.DSMT4" ShapeID="_x0000_i1206" DrawAspect="Content" ObjectID="_1774106082" r:id="rId366"/>
        </w:object>
      </w:r>
      <w:r>
        <w:rPr>
          <w:sz w:val="20"/>
          <w:szCs w:val="20"/>
        </w:rPr>
        <w:t xml:space="preserve"> e a probabilidade de nascer uma menina também é </w:t>
      </w:r>
      <w:r>
        <w:rPr>
          <w:position w:val="-20"/>
          <w:sz w:val="20"/>
          <w:szCs w:val="20"/>
          <w:lang w:eastAsia="zh-CN"/>
        </w:rPr>
        <w:object w:dxaOrig="285" w:dyaOrig="540" w14:anchorId="0F0001FC">
          <v:shape id="_x0000_i1207" type="#_x0000_t75" style="width:14.4pt;height:27pt" o:ole="">
            <v:imagedata r:id="rId367" o:title=""/>
          </v:shape>
          <o:OLEObject Type="Embed" ProgID="Equation.DSMT4" ShapeID="_x0000_i1207" DrawAspect="Content" ObjectID="_1774106083" r:id="rId368"/>
        </w:object>
      </w:r>
      <w:r>
        <w:rPr>
          <w:sz w:val="20"/>
          <w:szCs w:val="20"/>
        </w:rPr>
        <w:t xml:space="preserve"> Desse modo, pelo Teorema Binomial, segue que a resposta é    </w:t>
      </w:r>
    </w:p>
    <w:p w14:paraId="4526DE5A" w14:textId="77777777" w:rsidR="001911D2" w:rsidRDefault="001911D2" w:rsidP="001911D2">
      <w:pPr>
        <w:jc w:val="left"/>
        <w:rPr>
          <w:lang w:val="en-US" w:eastAsia="zh-CN"/>
        </w:rPr>
      </w:pPr>
      <w:r>
        <w:rPr>
          <w:position w:val="-26"/>
          <w:sz w:val="20"/>
        </w:rPr>
        <w:object w:dxaOrig="2775" w:dyaOrig="675" w14:anchorId="0E58DEE4">
          <v:shape id="_x0000_i1208" type="#_x0000_t75" style="width:138.6pt;height:33.6pt" o:ole="">
            <v:imagedata r:id="rId369" o:title=""/>
          </v:shape>
          <o:OLEObject Type="Embed" ProgID="Equation.DSMT4" ShapeID="_x0000_i1208" DrawAspect="Content" ObjectID="_1774106084" r:id="rId370"/>
        </w:object>
      </w:r>
      <w:r>
        <w:rPr>
          <w:sz w:val="20"/>
          <w:szCs w:val="20"/>
        </w:rPr>
        <w:t xml:space="preserve"> </w:t>
      </w:r>
      <w:r>
        <w:rPr>
          <w:b/>
          <w:sz w:val="20"/>
          <w:szCs w:val="20"/>
          <w:lang w:eastAsia="zh-CN"/>
        </w:rPr>
        <w:t xml:space="preserve"> </w:t>
      </w:r>
    </w:p>
    <w:p w14:paraId="7F2CEB86" w14:textId="77777777" w:rsidR="001911D2" w:rsidRDefault="001911D2" w:rsidP="001911D2">
      <w:pPr>
        <w:jc w:val="left"/>
        <w:rPr>
          <w:lang w:val="en-US" w:eastAsia="zh-CN"/>
        </w:rPr>
      </w:pPr>
    </w:p>
    <w:p w14:paraId="795462CC" w14:textId="77777777" w:rsidR="001911D2" w:rsidRDefault="001911D2" w:rsidP="001911D2">
      <w:pPr>
        <w:autoSpaceDE w:val="0"/>
        <w:autoSpaceDN w:val="0"/>
        <w:adjustRightInd w:val="0"/>
        <w:jc w:val="left"/>
        <w:rPr>
          <w:sz w:val="20"/>
          <w:szCs w:val="20"/>
        </w:rPr>
      </w:pPr>
      <w:r>
        <w:rPr>
          <w:b/>
          <w:sz w:val="20"/>
          <w:szCs w:val="20"/>
          <w:lang w:eastAsia="zh-CN"/>
        </w:rPr>
        <w:t>Resposta da questão 4:</w:t>
      </w:r>
      <w:r>
        <w:rPr>
          <w:b/>
          <w:sz w:val="20"/>
          <w:szCs w:val="20"/>
          <w:lang w:eastAsia="zh-CN"/>
        </w:rPr>
        <w:br/>
      </w:r>
      <w:r>
        <w:rPr>
          <w:color w:val="0000FF"/>
          <w:sz w:val="20"/>
          <w:szCs w:val="20"/>
          <w:lang w:eastAsia="zh-CN"/>
        </w:rPr>
        <w:t xml:space="preserve"> </w:t>
      </w:r>
      <w:r>
        <w:rPr>
          <w:sz w:val="20"/>
          <w:szCs w:val="20"/>
        </w:rPr>
        <w:t>[C]</w:t>
      </w:r>
    </w:p>
    <w:p w14:paraId="355F1456" w14:textId="77777777" w:rsidR="001911D2" w:rsidRDefault="001911D2" w:rsidP="001911D2">
      <w:pPr>
        <w:autoSpaceDE w:val="0"/>
        <w:autoSpaceDN w:val="0"/>
        <w:adjustRightInd w:val="0"/>
        <w:jc w:val="left"/>
        <w:rPr>
          <w:sz w:val="20"/>
          <w:szCs w:val="20"/>
        </w:rPr>
      </w:pPr>
    </w:p>
    <w:p w14:paraId="1B9BF432" w14:textId="77777777" w:rsidR="001911D2" w:rsidRDefault="001911D2" w:rsidP="001911D2">
      <w:pPr>
        <w:jc w:val="left"/>
        <w:rPr>
          <w:sz w:val="20"/>
          <w:szCs w:val="18"/>
        </w:rPr>
      </w:pPr>
      <w:r>
        <w:rPr>
          <w:sz w:val="20"/>
          <w:szCs w:val="18"/>
        </w:rPr>
        <w:t>Calculando cada uma das probabilidades:</w:t>
      </w:r>
    </w:p>
    <w:p w14:paraId="48F3EA8B" w14:textId="77777777" w:rsidR="001911D2" w:rsidRDefault="001911D2" w:rsidP="001911D2">
      <w:pPr>
        <w:jc w:val="left"/>
        <w:rPr>
          <w:sz w:val="20"/>
          <w:szCs w:val="18"/>
        </w:rPr>
      </w:pPr>
      <w:r>
        <w:rPr>
          <w:position w:val="-130"/>
          <w:sz w:val="20"/>
          <w:szCs w:val="18"/>
          <w:lang w:eastAsia="zh-CN"/>
        </w:rPr>
        <w:object w:dxaOrig="3120" w:dyaOrig="2700" w14:anchorId="026B891A">
          <v:shape id="_x0000_i1209" type="#_x0000_t75" style="width:156pt;height:135pt" o:ole="">
            <v:imagedata r:id="rId371" o:title=""/>
          </v:shape>
          <o:OLEObject Type="Embed" ProgID="Equation.DSMT4" ShapeID="_x0000_i1209" DrawAspect="Content" ObjectID="_1774106085" r:id="rId372"/>
        </w:object>
      </w:r>
      <w:r>
        <w:rPr>
          <w:sz w:val="20"/>
          <w:szCs w:val="18"/>
        </w:rPr>
        <w:t xml:space="preserve"> </w:t>
      </w:r>
    </w:p>
    <w:p w14:paraId="5079C22B" w14:textId="77777777" w:rsidR="001911D2" w:rsidRDefault="001911D2" w:rsidP="001911D2">
      <w:pPr>
        <w:jc w:val="left"/>
        <w:rPr>
          <w:sz w:val="20"/>
          <w:szCs w:val="18"/>
        </w:rPr>
      </w:pPr>
    </w:p>
    <w:p w14:paraId="6A1AC622" w14:textId="77777777" w:rsidR="001911D2" w:rsidRDefault="001911D2" w:rsidP="001911D2">
      <w:pPr>
        <w:jc w:val="left"/>
        <w:rPr>
          <w:lang w:val="en-US" w:eastAsia="zh-CN"/>
        </w:rPr>
      </w:pPr>
      <w:r>
        <w:rPr>
          <w:sz w:val="20"/>
          <w:szCs w:val="18"/>
        </w:rPr>
        <w:t>Logo, a cidade que receberá a maior verba será a de número III (maior probabilidade).</w:t>
      </w:r>
      <w:r>
        <w:rPr>
          <w:sz w:val="20"/>
          <w:szCs w:val="20"/>
        </w:rPr>
        <w:t xml:space="preserve"> </w:t>
      </w:r>
      <w:r>
        <w:rPr>
          <w:b/>
          <w:sz w:val="20"/>
          <w:szCs w:val="20"/>
          <w:lang w:eastAsia="zh-CN"/>
        </w:rPr>
        <w:t xml:space="preserve"> </w:t>
      </w:r>
    </w:p>
    <w:p w14:paraId="202FF061" w14:textId="77777777" w:rsidR="001911D2" w:rsidRDefault="001911D2" w:rsidP="001911D2">
      <w:pPr>
        <w:jc w:val="left"/>
        <w:rPr>
          <w:lang w:val="en-US" w:eastAsia="zh-CN"/>
        </w:rPr>
      </w:pPr>
    </w:p>
    <w:p w14:paraId="6A256D89" w14:textId="77777777" w:rsidR="001911D2" w:rsidRDefault="001911D2" w:rsidP="001911D2">
      <w:pPr>
        <w:widowControl w:val="0"/>
        <w:autoSpaceDE w:val="0"/>
        <w:autoSpaceDN w:val="0"/>
        <w:adjustRightInd w:val="0"/>
        <w:jc w:val="left"/>
        <w:rPr>
          <w:sz w:val="20"/>
          <w:szCs w:val="20"/>
        </w:rPr>
      </w:pPr>
      <w:r>
        <w:rPr>
          <w:b/>
          <w:sz w:val="20"/>
          <w:szCs w:val="20"/>
          <w:lang w:eastAsia="zh-CN"/>
        </w:rPr>
        <w:t>Resposta da questão 5:</w:t>
      </w:r>
      <w:r>
        <w:rPr>
          <w:b/>
          <w:sz w:val="20"/>
          <w:szCs w:val="20"/>
          <w:lang w:eastAsia="zh-CN"/>
        </w:rPr>
        <w:br/>
      </w:r>
      <w:r>
        <w:rPr>
          <w:color w:val="0000FF"/>
          <w:sz w:val="20"/>
          <w:szCs w:val="20"/>
          <w:lang w:eastAsia="zh-CN"/>
        </w:rPr>
        <w:t xml:space="preserve"> </w:t>
      </w:r>
      <w:r>
        <w:rPr>
          <w:sz w:val="20"/>
          <w:szCs w:val="20"/>
        </w:rPr>
        <w:t>[C]</w:t>
      </w:r>
    </w:p>
    <w:p w14:paraId="38E818BB" w14:textId="77777777" w:rsidR="001911D2" w:rsidRDefault="001911D2" w:rsidP="001911D2">
      <w:pPr>
        <w:widowControl w:val="0"/>
        <w:autoSpaceDE w:val="0"/>
        <w:autoSpaceDN w:val="0"/>
        <w:adjustRightInd w:val="0"/>
        <w:jc w:val="left"/>
        <w:rPr>
          <w:sz w:val="20"/>
          <w:szCs w:val="20"/>
        </w:rPr>
      </w:pPr>
    </w:p>
    <w:p w14:paraId="3B09905B" w14:textId="77777777" w:rsidR="001911D2" w:rsidRDefault="001911D2" w:rsidP="001911D2">
      <w:pPr>
        <w:widowControl w:val="0"/>
        <w:autoSpaceDE w:val="0"/>
        <w:autoSpaceDN w:val="0"/>
        <w:adjustRightInd w:val="0"/>
        <w:jc w:val="left"/>
        <w:rPr>
          <w:sz w:val="20"/>
          <w:szCs w:val="20"/>
        </w:rPr>
      </w:pPr>
      <w:r>
        <w:rPr>
          <w:sz w:val="20"/>
          <w:szCs w:val="20"/>
        </w:rPr>
        <w:t>Para que a aula ocorra no domingo é necessário que chova no sábado e não chova no domingo. Assim, pode-se escrever:</w:t>
      </w:r>
    </w:p>
    <w:p w14:paraId="78F3C567" w14:textId="77777777" w:rsidR="001911D2" w:rsidRDefault="001911D2" w:rsidP="001911D2">
      <w:pPr>
        <w:jc w:val="left"/>
        <w:rPr>
          <w:lang w:val="en-US" w:eastAsia="zh-CN"/>
        </w:rPr>
      </w:pPr>
      <w:r>
        <w:rPr>
          <w:position w:val="-58"/>
          <w:sz w:val="20"/>
          <w:szCs w:val="20"/>
          <w:lang w:eastAsia="zh-CN"/>
        </w:rPr>
        <w:object w:dxaOrig="5505" w:dyaOrig="1260" w14:anchorId="72776DBA">
          <v:shape id="_x0000_i1210" type="#_x0000_t75" style="width:275.4pt;height:63pt" o:ole="">
            <v:imagedata r:id="rId373" o:title=""/>
          </v:shape>
          <o:OLEObject Type="Embed" ProgID="Equation.DSMT4" ShapeID="_x0000_i1210" DrawAspect="Content" ObjectID="_1774106086" r:id="rId374"/>
        </w:object>
      </w:r>
      <w:r>
        <w:rPr>
          <w:sz w:val="20"/>
          <w:szCs w:val="20"/>
        </w:rPr>
        <w:t xml:space="preserve">  </w:t>
      </w:r>
      <w:r>
        <w:rPr>
          <w:b/>
          <w:sz w:val="20"/>
          <w:szCs w:val="20"/>
          <w:lang w:eastAsia="zh-CN"/>
        </w:rPr>
        <w:t xml:space="preserve"> </w:t>
      </w:r>
    </w:p>
    <w:p w14:paraId="3AE8F229" w14:textId="77777777" w:rsidR="001911D2" w:rsidRDefault="001911D2" w:rsidP="001911D2">
      <w:pPr>
        <w:jc w:val="left"/>
        <w:rPr>
          <w:lang w:val="en-US" w:eastAsia="zh-CN"/>
        </w:rPr>
      </w:pPr>
    </w:p>
    <w:p w14:paraId="159EDE8C" w14:textId="77777777" w:rsidR="001911D2" w:rsidRDefault="001911D2" w:rsidP="001911D2">
      <w:pPr>
        <w:widowControl w:val="0"/>
        <w:autoSpaceDE w:val="0"/>
        <w:autoSpaceDN w:val="0"/>
        <w:adjustRightInd w:val="0"/>
        <w:jc w:val="left"/>
        <w:rPr>
          <w:sz w:val="20"/>
          <w:szCs w:val="20"/>
        </w:rPr>
      </w:pPr>
      <w:r>
        <w:rPr>
          <w:b/>
          <w:sz w:val="20"/>
          <w:szCs w:val="20"/>
          <w:lang w:eastAsia="zh-CN"/>
        </w:rPr>
        <w:t>Resposta da questão 6:</w:t>
      </w:r>
      <w:r>
        <w:rPr>
          <w:b/>
          <w:sz w:val="20"/>
          <w:szCs w:val="20"/>
          <w:lang w:eastAsia="zh-CN"/>
        </w:rPr>
        <w:br/>
      </w:r>
      <w:r>
        <w:rPr>
          <w:color w:val="0000FF"/>
          <w:sz w:val="20"/>
          <w:szCs w:val="20"/>
          <w:lang w:eastAsia="zh-CN"/>
        </w:rPr>
        <w:t xml:space="preserve"> </w:t>
      </w:r>
      <w:r>
        <w:rPr>
          <w:sz w:val="20"/>
          <w:szCs w:val="20"/>
        </w:rPr>
        <w:t>[B]</w:t>
      </w:r>
    </w:p>
    <w:p w14:paraId="0ACC5790" w14:textId="77777777" w:rsidR="001911D2" w:rsidRDefault="001911D2" w:rsidP="001911D2">
      <w:pPr>
        <w:widowControl w:val="0"/>
        <w:autoSpaceDE w:val="0"/>
        <w:autoSpaceDN w:val="0"/>
        <w:adjustRightInd w:val="0"/>
        <w:jc w:val="left"/>
        <w:rPr>
          <w:sz w:val="20"/>
          <w:szCs w:val="20"/>
        </w:rPr>
      </w:pPr>
    </w:p>
    <w:p w14:paraId="5C47D35A" w14:textId="77777777" w:rsidR="001911D2" w:rsidRDefault="001911D2" w:rsidP="001911D2">
      <w:pPr>
        <w:jc w:val="left"/>
        <w:rPr>
          <w:lang w:eastAsia="zh-CN"/>
        </w:rPr>
      </w:pPr>
      <w:r>
        <w:rPr>
          <w:sz w:val="20"/>
          <w:szCs w:val="20"/>
        </w:rPr>
        <w:t xml:space="preserve">A probabilidade de um empregado permanecer na empresa por menos de </w:t>
      </w:r>
      <w:r>
        <w:rPr>
          <w:position w:val="-6"/>
          <w:sz w:val="20"/>
          <w:szCs w:val="20"/>
          <w:lang w:val="en-US" w:eastAsia="zh-CN"/>
        </w:rPr>
        <w:object w:dxaOrig="285" w:dyaOrig="255" w14:anchorId="6AB97D1E">
          <v:shape id="_x0000_i1211" type="#_x0000_t75" style="width:14.4pt;height:12.6pt" o:ole="">
            <v:imagedata r:id="rId375" o:title=""/>
          </v:shape>
          <o:OLEObject Type="Embed" ProgID="Equation.DSMT4" ShapeID="_x0000_i1211" DrawAspect="Content" ObjectID="_1774106087" r:id="rId376"/>
        </w:object>
      </w:r>
      <w:r>
        <w:rPr>
          <w:sz w:val="20"/>
          <w:szCs w:val="20"/>
        </w:rPr>
        <w:t xml:space="preserve"> anos é igual a </w:t>
      </w:r>
      <w:r>
        <w:rPr>
          <w:position w:val="-22"/>
          <w:sz w:val="20"/>
          <w:szCs w:val="20"/>
          <w:lang w:val="en-US" w:eastAsia="zh-CN"/>
        </w:rPr>
        <w:object w:dxaOrig="900" w:dyaOrig="555" w14:anchorId="6901E51A">
          <v:shape id="_x0000_i1212" type="#_x0000_t75" style="width:45pt;height:27.6pt" o:ole="">
            <v:imagedata r:id="rId377" o:title=""/>
          </v:shape>
          <o:OLEObject Type="Embed" ProgID="Equation.DSMT4" ShapeID="_x0000_i1212" DrawAspect="Content" ObjectID="_1774106088" r:id="rId378"/>
        </w:object>
      </w:r>
      <w:r>
        <w:rPr>
          <w:sz w:val="20"/>
          <w:szCs w:val="20"/>
        </w:rPr>
        <w:t xml:space="preserve"> Portanto, a probabilidade de um homem e uma mulher permanecerem por menos de </w:t>
      </w:r>
      <w:r>
        <w:rPr>
          <w:position w:val="-6"/>
          <w:sz w:val="20"/>
          <w:szCs w:val="20"/>
          <w:lang w:val="en-US" w:eastAsia="zh-CN"/>
        </w:rPr>
        <w:object w:dxaOrig="285" w:dyaOrig="255" w14:anchorId="08BF044B">
          <v:shape id="_x0000_i1213" type="#_x0000_t75" style="width:14.4pt;height:12.6pt" o:ole="">
            <v:imagedata r:id="rId379" o:title=""/>
          </v:shape>
          <o:OLEObject Type="Embed" ProgID="Equation.DSMT4" ShapeID="_x0000_i1213" DrawAspect="Content" ObjectID="_1774106089" r:id="rId380"/>
        </w:object>
      </w:r>
      <w:r>
        <w:rPr>
          <w:sz w:val="20"/>
          <w:szCs w:val="20"/>
        </w:rPr>
        <w:t xml:space="preserve"> anos é </w:t>
      </w:r>
      <w:r>
        <w:rPr>
          <w:position w:val="-22"/>
          <w:sz w:val="20"/>
          <w:szCs w:val="20"/>
          <w:lang w:val="en-US" w:eastAsia="zh-CN"/>
        </w:rPr>
        <w:object w:dxaOrig="1005" w:dyaOrig="555" w14:anchorId="23146FAA">
          <v:shape id="_x0000_i1214" type="#_x0000_t75" style="width:50.4pt;height:27.6pt" o:ole="">
            <v:imagedata r:id="rId381" o:title=""/>
          </v:shape>
          <o:OLEObject Type="Embed" ProgID="Equation.DSMT4" ShapeID="_x0000_i1214" DrawAspect="Content" ObjectID="_1774106090" r:id="rId382"/>
        </w:object>
      </w:r>
      <w:r>
        <w:rPr>
          <w:sz w:val="20"/>
          <w:szCs w:val="20"/>
          <w:lang w:val="en-US"/>
        </w:rPr>
        <w:t xml:space="preserve"> </w:t>
      </w:r>
      <w:r>
        <w:rPr>
          <w:b/>
          <w:sz w:val="20"/>
          <w:szCs w:val="20"/>
          <w:lang w:val="en-US" w:eastAsia="zh-CN"/>
        </w:rPr>
        <w:t xml:space="preserve"> </w:t>
      </w:r>
    </w:p>
    <w:p w14:paraId="4A840BB2" w14:textId="77777777" w:rsidR="001911D2" w:rsidRDefault="001911D2" w:rsidP="001911D2">
      <w:pPr>
        <w:jc w:val="left"/>
        <w:rPr>
          <w:lang w:eastAsia="zh-CN"/>
        </w:rPr>
      </w:pPr>
    </w:p>
    <w:p w14:paraId="46C18A00" w14:textId="77777777" w:rsidR="001911D2" w:rsidRDefault="001911D2" w:rsidP="001911D2">
      <w:pPr>
        <w:widowControl w:val="0"/>
        <w:autoSpaceDE w:val="0"/>
        <w:autoSpaceDN w:val="0"/>
        <w:adjustRightInd w:val="0"/>
        <w:jc w:val="left"/>
        <w:rPr>
          <w:sz w:val="20"/>
          <w:szCs w:val="20"/>
        </w:rPr>
      </w:pPr>
      <w:r>
        <w:rPr>
          <w:b/>
          <w:sz w:val="20"/>
          <w:szCs w:val="20"/>
          <w:lang w:eastAsia="zh-CN"/>
        </w:rPr>
        <w:t>Resposta da questão 7:</w:t>
      </w:r>
      <w:r>
        <w:rPr>
          <w:b/>
          <w:sz w:val="20"/>
          <w:szCs w:val="20"/>
          <w:lang w:eastAsia="zh-CN"/>
        </w:rPr>
        <w:br/>
      </w:r>
      <w:r>
        <w:rPr>
          <w:color w:val="0000FF"/>
          <w:sz w:val="20"/>
          <w:szCs w:val="20"/>
          <w:lang w:eastAsia="zh-CN"/>
        </w:rPr>
        <w:t xml:space="preserve"> </w:t>
      </w:r>
      <w:r>
        <w:rPr>
          <w:sz w:val="20"/>
          <w:szCs w:val="20"/>
        </w:rPr>
        <w:t>[C]</w:t>
      </w:r>
    </w:p>
    <w:p w14:paraId="09D7EFC7" w14:textId="77777777" w:rsidR="001911D2" w:rsidRDefault="001911D2" w:rsidP="001911D2">
      <w:pPr>
        <w:widowControl w:val="0"/>
        <w:autoSpaceDE w:val="0"/>
        <w:autoSpaceDN w:val="0"/>
        <w:adjustRightInd w:val="0"/>
        <w:jc w:val="left"/>
        <w:rPr>
          <w:sz w:val="20"/>
          <w:szCs w:val="20"/>
        </w:rPr>
      </w:pPr>
    </w:p>
    <w:p w14:paraId="3C166D99" w14:textId="77777777" w:rsidR="001911D2" w:rsidRDefault="001911D2" w:rsidP="001911D2">
      <w:pPr>
        <w:widowControl w:val="0"/>
        <w:autoSpaceDE w:val="0"/>
        <w:autoSpaceDN w:val="0"/>
        <w:adjustRightInd w:val="0"/>
        <w:jc w:val="left"/>
        <w:rPr>
          <w:sz w:val="20"/>
          <w:szCs w:val="20"/>
        </w:rPr>
      </w:pPr>
      <w:r>
        <w:rPr>
          <w:sz w:val="20"/>
          <w:szCs w:val="20"/>
        </w:rPr>
        <w:t xml:space="preserve">Queremos calcular a probabilidade condicional de que a peça defeituosa tenha sido da máquina </w:t>
      </w:r>
      <w:r>
        <w:rPr>
          <w:position w:val="-8"/>
          <w:sz w:val="20"/>
          <w:szCs w:val="20"/>
          <w:lang w:eastAsia="zh-CN"/>
        </w:rPr>
        <w:object w:dxaOrig="255" w:dyaOrig="285" w14:anchorId="620C8BFF">
          <v:shape id="_x0000_i1215" type="#_x0000_t75" style="width:12.6pt;height:14.4pt" o:ole="">
            <v:imagedata r:id="rId383" o:title=""/>
          </v:shape>
          <o:OLEObject Type="Embed" ProgID="Equation.DSMT4" ShapeID="_x0000_i1215" DrawAspect="Content" ObjectID="_1774106091" r:id="rId384"/>
        </w:object>
      </w:r>
      <w:r>
        <w:rPr>
          <w:sz w:val="20"/>
          <w:szCs w:val="20"/>
        </w:rPr>
        <w:t xml:space="preserve"> ou seja,</w:t>
      </w:r>
    </w:p>
    <w:p w14:paraId="43776B49" w14:textId="77777777" w:rsidR="001911D2" w:rsidRDefault="001911D2" w:rsidP="001911D2">
      <w:pPr>
        <w:widowControl w:val="0"/>
        <w:autoSpaceDE w:val="0"/>
        <w:autoSpaceDN w:val="0"/>
        <w:adjustRightInd w:val="0"/>
        <w:jc w:val="left"/>
        <w:rPr>
          <w:sz w:val="20"/>
          <w:szCs w:val="20"/>
        </w:rPr>
      </w:pPr>
    </w:p>
    <w:p w14:paraId="575BAE27" w14:textId="77777777" w:rsidR="001911D2" w:rsidRDefault="001911D2" w:rsidP="001911D2">
      <w:pPr>
        <w:jc w:val="left"/>
        <w:rPr>
          <w:lang w:val="en-US" w:eastAsia="zh-CN"/>
        </w:rPr>
      </w:pPr>
      <w:r>
        <w:rPr>
          <w:position w:val="-22"/>
          <w:sz w:val="20"/>
          <w:szCs w:val="20"/>
          <w:lang w:eastAsia="zh-CN"/>
        </w:rPr>
        <w:object w:dxaOrig="2925" w:dyaOrig="555" w14:anchorId="16639B2B">
          <v:shape id="_x0000_i1216" type="#_x0000_t75" style="width:146.4pt;height:27.6pt" o:ole="">
            <v:imagedata r:id="rId385" o:title=""/>
          </v:shape>
          <o:OLEObject Type="Embed" ProgID="Equation.DSMT4" ShapeID="_x0000_i1216" DrawAspect="Content" ObjectID="_1774106092" r:id="rId386"/>
        </w:object>
      </w:r>
      <w:r>
        <w:rPr>
          <w:sz w:val="20"/>
          <w:szCs w:val="20"/>
        </w:rPr>
        <w:t xml:space="preserve"> </w:t>
      </w:r>
      <w:r>
        <w:rPr>
          <w:b/>
          <w:sz w:val="20"/>
          <w:szCs w:val="20"/>
          <w:lang w:eastAsia="zh-CN"/>
        </w:rPr>
        <w:t xml:space="preserve"> </w:t>
      </w:r>
    </w:p>
    <w:p w14:paraId="7334F7D0" w14:textId="77777777" w:rsidR="001911D2" w:rsidRDefault="001911D2" w:rsidP="001911D2">
      <w:pPr>
        <w:jc w:val="left"/>
        <w:rPr>
          <w:lang w:val="en-US" w:eastAsia="zh-CN"/>
        </w:rPr>
      </w:pPr>
    </w:p>
    <w:p w14:paraId="5213EB1C" w14:textId="77777777" w:rsidR="001911D2" w:rsidRDefault="001911D2" w:rsidP="001911D2">
      <w:pPr>
        <w:jc w:val="left"/>
        <w:rPr>
          <w:sz w:val="20"/>
        </w:rPr>
      </w:pPr>
      <w:r>
        <w:rPr>
          <w:b/>
          <w:sz w:val="20"/>
          <w:szCs w:val="20"/>
          <w:lang w:eastAsia="zh-CN"/>
        </w:rPr>
        <w:t>Resposta da questão 8:</w:t>
      </w:r>
      <w:r>
        <w:rPr>
          <w:b/>
          <w:sz w:val="20"/>
          <w:szCs w:val="20"/>
          <w:lang w:eastAsia="zh-CN"/>
        </w:rPr>
        <w:br/>
      </w:r>
      <w:r>
        <w:rPr>
          <w:color w:val="0000FF"/>
          <w:sz w:val="20"/>
          <w:szCs w:val="20"/>
          <w:lang w:eastAsia="zh-CN"/>
        </w:rPr>
        <w:t xml:space="preserve"> </w:t>
      </w:r>
      <w:r>
        <w:rPr>
          <w:sz w:val="20"/>
        </w:rPr>
        <w:t>[D]</w:t>
      </w:r>
    </w:p>
    <w:p w14:paraId="612F7773" w14:textId="77777777" w:rsidR="001911D2" w:rsidRDefault="001911D2" w:rsidP="001911D2">
      <w:pPr>
        <w:jc w:val="left"/>
        <w:rPr>
          <w:sz w:val="20"/>
        </w:rPr>
      </w:pPr>
    </w:p>
    <w:p w14:paraId="75064E4A" w14:textId="77777777" w:rsidR="001911D2" w:rsidRDefault="001911D2" w:rsidP="001911D2">
      <w:pPr>
        <w:jc w:val="left"/>
        <w:rPr>
          <w:sz w:val="20"/>
          <w:szCs w:val="20"/>
        </w:rPr>
      </w:pPr>
      <w:r>
        <w:rPr>
          <w:sz w:val="20"/>
          <w:szCs w:val="20"/>
        </w:rPr>
        <w:t>Tem-se que</w:t>
      </w:r>
    </w:p>
    <w:p w14:paraId="0DF67315" w14:textId="77777777" w:rsidR="001911D2" w:rsidRDefault="001911D2" w:rsidP="001911D2">
      <w:pPr>
        <w:jc w:val="left"/>
        <w:rPr>
          <w:sz w:val="20"/>
          <w:szCs w:val="20"/>
        </w:rPr>
      </w:pPr>
      <w:r>
        <w:rPr>
          <w:position w:val="-46"/>
          <w:sz w:val="20"/>
        </w:rPr>
        <w:object w:dxaOrig="2595" w:dyaOrig="1020" w14:anchorId="064478D2">
          <v:shape id="_x0000_i1217" type="#_x0000_t75" style="width:129.6pt;height:51pt" o:ole="">
            <v:imagedata r:id="rId387" o:title=""/>
          </v:shape>
          <o:OLEObject Type="Embed" ProgID="Equation.DSMT4" ShapeID="_x0000_i1217" DrawAspect="Content" ObjectID="_1774106093" r:id="rId388"/>
        </w:object>
      </w:r>
    </w:p>
    <w:p w14:paraId="42A9AC65" w14:textId="77777777" w:rsidR="001911D2" w:rsidRDefault="001911D2" w:rsidP="001911D2">
      <w:pPr>
        <w:jc w:val="left"/>
        <w:rPr>
          <w:sz w:val="20"/>
          <w:szCs w:val="20"/>
        </w:rPr>
      </w:pPr>
    </w:p>
    <w:p w14:paraId="02476846" w14:textId="77777777" w:rsidR="001911D2" w:rsidRDefault="001911D2" w:rsidP="001911D2">
      <w:pPr>
        <w:jc w:val="left"/>
        <w:rPr>
          <w:sz w:val="20"/>
          <w:szCs w:val="20"/>
        </w:rPr>
      </w:pPr>
      <w:r>
        <w:rPr>
          <w:sz w:val="20"/>
          <w:szCs w:val="20"/>
        </w:rPr>
        <w:t xml:space="preserve">Logo, se </w:t>
      </w:r>
      <w:r>
        <w:rPr>
          <w:position w:val="-14"/>
          <w:sz w:val="20"/>
        </w:rPr>
        <w:object w:dxaOrig="285" w:dyaOrig="345" w14:anchorId="0BDBCC9C">
          <v:shape id="_x0000_i1218" type="#_x0000_t75" style="width:14.4pt;height:17.4pt" o:ole="">
            <v:imagedata r:id="rId389" o:title=""/>
          </v:shape>
          <o:OLEObject Type="Embed" ProgID="Equation.DSMT4" ShapeID="_x0000_i1218" DrawAspect="Content" ObjectID="_1774106094" r:id="rId390"/>
        </w:object>
      </w:r>
      <w:r>
        <w:rPr>
          <w:sz w:val="20"/>
          <w:szCs w:val="20"/>
        </w:rPr>
        <w:t xml:space="preserve"> e </w:t>
      </w:r>
      <w:r>
        <w:rPr>
          <w:position w:val="-10"/>
          <w:sz w:val="20"/>
        </w:rPr>
        <w:object w:dxaOrig="315" w:dyaOrig="300" w14:anchorId="0A45389E">
          <v:shape id="_x0000_i1219" type="#_x0000_t75" style="width:15.6pt;height:15pt" o:ole="">
            <v:imagedata r:id="rId391" o:title=""/>
          </v:shape>
          <o:OLEObject Type="Embed" ProgID="Equation.DSMT4" ShapeID="_x0000_i1219" DrawAspect="Content" ObjectID="_1774106095" r:id="rId392"/>
        </w:object>
      </w:r>
      <w:r>
        <w:rPr>
          <w:sz w:val="20"/>
          <w:szCs w:val="20"/>
        </w:rPr>
        <w:t xml:space="preserve"> são, respectivamente, as amplitudes dos movimentos verticais dos terremotos do Japão e da Argentina, então   </w:t>
      </w:r>
    </w:p>
    <w:p w14:paraId="08780725" w14:textId="77777777" w:rsidR="001911D2" w:rsidRDefault="001911D2" w:rsidP="001911D2">
      <w:pPr>
        <w:jc w:val="left"/>
        <w:rPr>
          <w:lang w:val="en-US" w:eastAsia="zh-CN"/>
        </w:rPr>
      </w:pPr>
      <w:r>
        <w:rPr>
          <w:position w:val="-30"/>
          <w:sz w:val="20"/>
        </w:rPr>
        <w:object w:dxaOrig="1905" w:dyaOrig="705" w14:anchorId="1C99C4DD">
          <v:shape id="_x0000_i1220" type="#_x0000_t75" style="width:95.4pt;height:35.4pt" o:ole="">
            <v:imagedata r:id="rId393" o:title=""/>
          </v:shape>
          <o:OLEObject Type="Embed" ProgID="Equation.DSMT4" ShapeID="_x0000_i1220" DrawAspect="Content" ObjectID="_1774106096" r:id="rId394"/>
        </w:object>
      </w:r>
      <w:r>
        <w:rPr>
          <w:sz w:val="20"/>
          <w:szCs w:val="20"/>
        </w:rPr>
        <w:t xml:space="preserve"> </w:t>
      </w:r>
      <w:r>
        <w:rPr>
          <w:b/>
          <w:sz w:val="20"/>
          <w:szCs w:val="20"/>
          <w:lang w:eastAsia="zh-CN"/>
        </w:rPr>
        <w:t xml:space="preserve"> </w:t>
      </w:r>
    </w:p>
    <w:p w14:paraId="7FB6D561" w14:textId="77777777" w:rsidR="001911D2" w:rsidRDefault="001911D2" w:rsidP="001911D2">
      <w:pPr>
        <w:jc w:val="left"/>
        <w:rPr>
          <w:lang w:val="en-US" w:eastAsia="zh-CN"/>
        </w:rPr>
      </w:pPr>
    </w:p>
    <w:p w14:paraId="2424F140" w14:textId="77777777" w:rsidR="001911D2" w:rsidRDefault="001911D2" w:rsidP="001911D2">
      <w:pPr>
        <w:autoSpaceDE w:val="0"/>
        <w:autoSpaceDN w:val="0"/>
        <w:adjustRightInd w:val="0"/>
        <w:jc w:val="left"/>
        <w:rPr>
          <w:sz w:val="20"/>
          <w:szCs w:val="20"/>
        </w:rPr>
      </w:pPr>
      <w:r>
        <w:rPr>
          <w:b/>
          <w:sz w:val="20"/>
          <w:szCs w:val="20"/>
          <w:lang w:eastAsia="zh-CN"/>
        </w:rPr>
        <w:t>Resposta da questão 9:</w:t>
      </w:r>
      <w:r>
        <w:rPr>
          <w:b/>
          <w:sz w:val="20"/>
          <w:szCs w:val="20"/>
          <w:lang w:eastAsia="zh-CN"/>
        </w:rPr>
        <w:br/>
      </w:r>
      <w:r>
        <w:rPr>
          <w:color w:val="0000FF"/>
          <w:sz w:val="20"/>
          <w:szCs w:val="20"/>
          <w:lang w:eastAsia="zh-CN"/>
        </w:rPr>
        <w:t xml:space="preserve"> </w:t>
      </w:r>
      <w:r>
        <w:rPr>
          <w:sz w:val="20"/>
          <w:szCs w:val="20"/>
        </w:rPr>
        <w:t>[C]</w:t>
      </w:r>
    </w:p>
    <w:p w14:paraId="3847FB18" w14:textId="77777777" w:rsidR="001911D2" w:rsidRDefault="001911D2" w:rsidP="001911D2">
      <w:pPr>
        <w:autoSpaceDE w:val="0"/>
        <w:autoSpaceDN w:val="0"/>
        <w:adjustRightInd w:val="0"/>
        <w:jc w:val="left"/>
        <w:rPr>
          <w:sz w:val="20"/>
        </w:rPr>
      </w:pPr>
    </w:p>
    <w:p w14:paraId="3C788F33" w14:textId="77777777" w:rsidR="001911D2" w:rsidRDefault="001911D2" w:rsidP="001911D2">
      <w:pPr>
        <w:jc w:val="left"/>
        <w:rPr>
          <w:sz w:val="20"/>
          <w:szCs w:val="20"/>
        </w:rPr>
      </w:pPr>
      <w:r>
        <w:rPr>
          <w:sz w:val="20"/>
          <w:szCs w:val="20"/>
        </w:rPr>
        <w:t xml:space="preserve">Para </w:t>
      </w:r>
      <w:r>
        <w:rPr>
          <w:position w:val="-10"/>
          <w:sz w:val="20"/>
        </w:rPr>
        <w:object w:dxaOrig="1200" w:dyaOrig="300" w14:anchorId="5222265B">
          <v:shape id="_x0000_i1221" type="#_x0000_t75" style="width:60pt;height:15pt" o:ole="">
            <v:imagedata r:id="rId395" o:title=""/>
          </v:shape>
          <o:OLEObject Type="Embed" ProgID="Equation.DSMT4" ShapeID="_x0000_i1221" DrawAspect="Content" ObjectID="_1774106097" r:id="rId396"/>
        </w:object>
      </w:r>
      <w:r>
        <w:rPr>
          <w:sz w:val="20"/>
          <w:szCs w:val="20"/>
        </w:rPr>
        <w:t xml:space="preserve"> e </w:t>
      </w:r>
      <w:r>
        <w:rPr>
          <w:position w:val="-10"/>
          <w:sz w:val="20"/>
          <w:szCs w:val="20"/>
          <w:lang w:eastAsia="zh-CN"/>
        </w:rPr>
        <w:object w:dxaOrig="960" w:dyaOrig="300" w14:anchorId="03264342">
          <v:shape id="_x0000_i1222" type="#_x0000_t75" style="width:48pt;height:15pt" o:ole="">
            <v:imagedata r:id="rId397" o:title=""/>
          </v:shape>
          <o:OLEObject Type="Embed" ProgID="Equation.DSMT4" ShapeID="_x0000_i1222" DrawAspect="Content" ObjectID="_1774106098" r:id="rId398"/>
        </w:object>
      </w:r>
      <w:r>
        <w:rPr>
          <w:sz w:val="20"/>
          <w:szCs w:val="20"/>
        </w:rPr>
        <w:t xml:space="preserve"> temos</w:t>
      </w:r>
    </w:p>
    <w:p w14:paraId="781A7C4E" w14:textId="77777777" w:rsidR="001911D2" w:rsidRDefault="001911D2" w:rsidP="001911D2">
      <w:pPr>
        <w:jc w:val="left"/>
        <w:rPr>
          <w:sz w:val="20"/>
          <w:szCs w:val="20"/>
        </w:rPr>
      </w:pPr>
      <w:r>
        <w:rPr>
          <w:position w:val="-56"/>
          <w:sz w:val="20"/>
        </w:rPr>
        <w:object w:dxaOrig="2265" w:dyaOrig="1215" w14:anchorId="6DEEF86A">
          <v:shape id="_x0000_i1223" type="#_x0000_t75" style="width:113.4pt;height:60.6pt" o:ole="">
            <v:imagedata r:id="rId399" o:title=""/>
          </v:shape>
          <o:OLEObject Type="Embed" ProgID="Equation.DSMT4" ShapeID="_x0000_i1223" DrawAspect="Content" ObjectID="_1774106099" r:id="rId400"/>
        </w:object>
      </w:r>
    </w:p>
    <w:p w14:paraId="2B1FA1F1" w14:textId="77777777" w:rsidR="001911D2" w:rsidRDefault="001911D2" w:rsidP="001911D2">
      <w:pPr>
        <w:jc w:val="left"/>
        <w:rPr>
          <w:sz w:val="20"/>
          <w:szCs w:val="20"/>
        </w:rPr>
      </w:pPr>
    </w:p>
    <w:p w14:paraId="779459B6" w14:textId="77777777" w:rsidR="001911D2" w:rsidRDefault="001911D2" w:rsidP="001911D2">
      <w:pPr>
        <w:jc w:val="left"/>
        <w:rPr>
          <w:lang w:eastAsia="zh-CN"/>
        </w:rPr>
      </w:pPr>
      <w:r>
        <w:rPr>
          <w:sz w:val="20"/>
          <w:szCs w:val="20"/>
        </w:rPr>
        <w:t>e, portanto, podemos concluir que ele foi destrutivo, com consequências significativas em edificações pouco estruturadas.</w:t>
      </w:r>
      <w:r>
        <w:rPr>
          <w:sz w:val="20"/>
        </w:rPr>
        <w:t xml:space="preserve"> </w:t>
      </w:r>
      <w:r>
        <w:rPr>
          <w:b/>
          <w:sz w:val="20"/>
          <w:szCs w:val="20"/>
          <w:lang w:eastAsia="zh-CN"/>
        </w:rPr>
        <w:t xml:space="preserve"> </w:t>
      </w:r>
    </w:p>
    <w:p w14:paraId="1142A00B" w14:textId="77777777" w:rsidR="001911D2" w:rsidRDefault="001911D2" w:rsidP="001911D2">
      <w:pPr>
        <w:jc w:val="left"/>
        <w:rPr>
          <w:lang w:eastAsia="zh-CN"/>
        </w:rPr>
      </w:pPr>
    </w:p>
    <w:p w14:paraId="44028277" w14:textId="77777777" w:rsidR="001911D2" w:rsidRDefault="001911D2" w:rsidP="001911D2">
      <w:pPr>
        <w:widowControl w:val="0"/>
        <w:autoSpaceDE w:val="0"/>
        <w:autoSpaceDN w:val="0"/>
        <w:adjustRightInd w:val="0"/>
        <w:jc w:val="left"/>
        <w:rPr>
          <w:sz w:val="20"/>
          <w:szCs w:val="20"/>
        </w:rPr>
      </w:pPr>
      <w:r>
        <w:rPr>
          <w:b/>
          <w:sz w:val="20"/>
          <w:szCs w:val="20"/>
          <w:lang w:eastAsia="zh-CN"/>
        </w:rPr>
        <w:t>Resposta da questão 10:</w:t>
      </w:r>
      <w:r>
        <w:rPr>
          <w:b/>
          <w:sz w:val="20"/>
          <w:szCs w:val="20"/>
          <w:lang w:eastAsia="zh-CN"/>
        </w:rPr>
        <w:br/>
      </w:r>
      <w:r>
        <w:rPr>
          <w:color w:val="0000FF"/>
          <w:sz w:val="20"/>
          <w:szCs w:val="20"/>
          <w:lang w:eastAsia="zh-CN"/>
        </w:rPr>
        <w:t xml:space="preserve"> </w:t>
      </w:r>
      <w:r>
        <w:rPr>
          <w:sz w:val="20"/>
          <w:szCs w:val="20"/>
        </w:rPr>
        <w:t>[A]</w:t>
      </w:r>
    </w:p>
    <w:p w14:paraId="2F53D91C" w14:textId="77777777" w:rsidR="001911D2" w:rsidRDefault="001911D2" w:rsidP="001911D2">
      <w:pPr>
        <w:widowControl w:val="0"/>
        <w:autoSpaceDE w:val="0"/>
        <w:autoSpaceDN w:val="0"/>
        <w:adjustRightInd w:val="0"/>
        <w:jc w:val="left"/>
        <w:rPr>
          <w:sz w:val="20"/>
          <w:szCs w:val="20"/>
        </w:rPr>
      </w:pPr>
    </w:p>
    <w:p w14:paraId="3EBCE4C2" w14:textId="77777777" w:rsidR="001911D2" w:rsidRDefault="001911D2" w:rsidP="001911D2">
      <w:pPr>
        <w:jc w:val="left"/>
        <w:rPr>
          <w:sz w:val="20"/>
          <w:szCs w:val="20"/>
        </w:rPr>
      </w:pPr>
      <w:r>
        <w:rPr>
          <w:sz w:val="20"/>
          <w:szCs w:val="20"/>
        </w:rPr>
        <w:t>Escrevendo os índices em ordem crescente, temos</w:t>
      </w:r>
    </w:p>
    <w:p w14:paraId="6FA0BB4B" w14:textId="77777777" w:rsidR="001911D2" w:rsidRDefault="001911D2" w:rsidP="001911D2">
      <w:pPr>
        <w:jc w:val="left"/>
        <w:rPr>
          <w:sz w:val="20"/>
          <w:szCs w:val="20"/>
        </w:rPr>
      </w:pPr>
      <w:r>
        <w:rPr>
          <w:position w:val="-10"/>
          <w:sz w:val="20"/>
          <w:szCs w:val="20"/>
          <w:lang w:eastAsia="zh-CN"/>
        </w:rPr>
        <w:object w:dxaOrig="5625" w:dyaOrig="300" w14:anchorId="03BCF89E">
          <v:shape id="_x0000_i1224" type="#_x0000_t75" style="width:281.4pt;height:15pt" o:ole="">
            <v:imagedata r:id="rId401" o:title=""/>
          </v:shape>
          <o:OLEObject Type="Embed" ProgID="Equation.DSMT4" ShapeID="_x0000_i1224" DrawAspect="Content" ObjectID="_1774106100" r:id="rId402"/>
        </w:object>
      </w:r>
    </w:p>
    <w:p w14:paraId="043E1DC4" w14:textId="77777777" w:rsidR="001911D2" w:rsidRDefault="001911D2" w:rsidP="001911D2">
      <w:pPr>
        <w:jc w:val="left"/>
        <w:rPr>
          <w:sz w:val="20"/>
          <w:szCs w:val="20"/>
        </w:rPr>
      </w:pPr>
    </w:p>
    <w:p w14:paraId="5E08A2DF" w14:textId="77777777" w:rsidR="001911D2" w:rsidRDefault="001911D2" w:rsidP="001911D2">
      <w:pPr>
        <w:jc w:val="left"/>
        <w:rPr>
          <w:sz w:val="20"/>
          <w:szCs w:val="20"/>
        </w:rPr>
      </w:pPr>
      <w:r>
        <w:rPr>
          <w:sz w:val="20"/>
          <w:szCs w:val="20"/>
        </w:rPr>
        <w:t xml:space="preserve">Portanto, como </w:t>
      </w:r>
      <w:r>
        <w:rPr>
          <w:position w:val="-20"/>
          <w:sz w:val="20"/>
          <w:szCs w:val="20"/>
          <w:lang w:eastAsia="zh-CN"/>
        </w:rPr>
        <w:object w:dxaOrig="660" w:dyaOrig="540" w14:anchorId="039A846B">
          <v:shape id="_x0000_i1225" type="#_x0000_t75" style="width:33pt;height:27pt" o:ole="">
            <v:imagedata r:id="rId403" o:title=""/>
          </v:shape>
          <o:OLEObject Type="Embed" ProgID="Equation.DSMT4" ShapeID="_x0000_i1225" DrawAspect="Content" ObjectID="_1774106101" r:id="rId404"/>
        </w:object>
      </w:r>
      <w:r>
        <w:rPr>
          <w:sz w:val="20"/>
          <w:szCs w:val="20"/>
        </w:rPr>
        <w:t xml:space="preserve"> segue que a mediana é igual a</w:t>
      </w:r>
    </w:p>
    <w:p w14:paraId="0C5D2779" w14:textId="77777777" w:rsidR="001911D2" w:rsidRDefault="001911D2" w:rsidP="001911D2">
      <w:pPr>
        <w:jc w:val="left"/>
        <w:rPr>
          <w:lang w:val="en-US" w:eastAsia="zh-CN"/>
        </w:rPr>
      </w:pPr>
      <w:r>
        <w:rPr>
          <w:position w:val="-20"/>
          <w:sz w:val="20"/>
          <w:szCs w:val="20"/>
          <w:lang w:eastAsia="zh-CN"/>
        </w:rPr>
        <w:object w:dxaOrig="1740" w:dyaOrig="540" w14:anchorId="59D6A721">
          <v:shape id="_x0000_i1226" type="#_x0000_t75" style="width:87pt;height:27pt" o:ole="">
            <v:imagedata r:id="rId405" o:title=""/>
          </v:shape>
          <o:OLEObject Type="Embed" ProgID="Equation.DSMT4" ShapeID="_x0000_i1226" DrawAspect="Content" ObjectID="_1774106102" r:id="rId406"/>
        </w:object>
      </w:r>
      <w:r>
        <w:rPr>
          <w:sz w:val="20"/>
          <w:szCs w:val="20"/>
        </w:rPr>
        <w:t xml:space="preserve"> </w:t>
      </w:r>
      <w:r>
        <w:rPr>
          <w:b/>
          <w:sz w:val="20"/>
          <w:szCs w:val="20"/>
          <w:lang w:eastAsia="zh-CN"/>
        </w:rPr>
        <w:t xml:space="preserve"> </w:t>
      </w:r>
    </w:p>
    <w:p w14:paraId="6CBFF3FE" w14:textId="77777777" w:rsidR="001911D2" w:rsidRDefault="001911D2" w:rsidP="001911D2">
      <w:pPr>
        <w:jc w:val="left"/>
        <w:rPr>
          <w:lang w:val="en-US" w:eastAsia="zh-CN"/>
        </w:rPr>
      </w:pPr>
    </w:p>
    <w:p w14:paraId="1B004977" w14:textId="77777777" w:rsidR="001911D2" w:rsidRDefault="001911D2" w:rsidP="001911D2">
      <w:pPr>
        <w:autoSpaceDE w:val="0"/>
        <w:autoSpaceDN w:val="0"/>
        <w:adjustRightInd w:val="0"/>
        <w:jc w:val="left"/>
        <w:rPr>
          <w:sz w:val="20"/>
          <w:szCs w:val="20"/>
        </w:rPr>
      </w:pPr>
      <w:r>
        <w:rPr>
          <w:b/>
          <w:sz w:val="20"/>
          <w:szCs w:val="20"/>
          <w:lang w:eastAsia="zh-CN"/>
        </w:rPr>
        <w:t>Resposta da questão 11:</w:t>
      </w:r>
      <w:r>
        <w:rPr>
          <w:b/>
          <w:sz w:val="20"/>
          <w:szCs w:val="20"/>
          <w:lang w:eastAsia="zh-CN"/>
        </w:rPr>
        <w:br/>
      </w:r>
      <w:r>
        <w:rPr>
          <w:color w:val="0000FF"/>
          <w:sz w:val="20"/>
          <w:szCs w:val="20"/>
          <w:lang w:eastAsia="zh-CN"/>
        </w:rPr>
        <w:t xml:space="preserve"> </w:t>
      </w:r>
      <w:r>
        <w:rPr>
          <w:sz w:val="20"/>
          <w:szCs w:val="20"/>
        </w:rPr>
        <w:t>[E]</w:t>
      </w:r>
    </w:p>
    <w:p w14:paraId="750F2D2C" w14:textId="77777777" w:rsidR="001911D2" w:rsidRDefault="001911D2" w:rsidP="001911D2">
      <w:pPr>
        <w:autoSpaceDE w:val="0"/>
        <w:autoSpaceDN w:val="0"/>
        <w:adjustRightInd w:val="0"/>
        <w:jc w:val="left"/>
        <w:rPr>
          <w:sz w:val="20"/>
          <w:szCs w:val="20"/>
        </w:rPr>
      </w:pPr>
    </w:p>
    <w:p w14:paraId="6244F41B" w14:textId="77777777" w:rsidR="001911D2" w:rsidRDefault="001911D2" w:rsidP="001911D2">
      <w:pPr>
        <w:jc w:val="left"/>
        <w:rPr>
          <w:sz w:val="20"/>
          <w:szCs w:val="20"/>
        </w:rPr>
      </w:pPr>
      <w:r>
        <w:rPr>
          <w:sz w:val="20"/>
          <w:szCs w:val="20"/>
        </w:rPr>
        <w:t xml:space="preserve">Escrevendo as taxas de cada região em ordem crescente, podemos concluir que as medianas são: </w:t>
      </w:r>
      <w:r>
        <w:rPr>
          <w:position w:val="-10"/>
          <w:sz w:val="20"/>
          <w:szCs w:val="20"/>
          <w:lang w:eastAsia="zh-CN"/>
        </w:rPr>
        <w:object w:dxaOrig="915" w:dyaOrig="300" w14:anchorId="1AD687EA">
          <v:shape id="_x0000_i1227" type="#_x0000_t75" style="width:45.6pt;height:15pt" o:ole="">
            <v:imagedata r:id="rId407" o:title=""/>
          </v:shape>
          <o:OLEObject Type="Embed" ProgID="Equation.DSMT4" ShapeID="_x0000_i1227" DrawAspect="Content" ObjectID="_1774106103" r:id="rId408"/>
        </w:object>
      </w:r>
      <w:r>
        <w:rPr>
          <w:sz w:val="20"/>
          <w:szCs w:val="20"/>
        </w:rPr>
        <w:t xml:space="preserve"> </w:t>
      </w:r>
      <w:r>
        <w:rPr>
          <w:position w:val="-10"/>
          <w:sz w:val="20"/>
          <w:szCs w:val="20"/>
          <w:lang w:eastAsia="zh-CN"/>
        </w:rPr>
        <w:object w:dxaOrig="1035" w:dyaOrig="300" w14:anchorId="3328D734">
          <v:shape id="_x0000_i1228" type="#_x0000_t75" style="width:51.6pt;height:15pt" o:ole="">
            <v:imagedata r:id="rId409" o:title=""/>
          </v:shape>
          <o:OLEObject Type="Embed" ProgID="Equation.DSMT4" ShapeID="_x0000_i1228" DrawAspect="Content" ObjectID="_1774106104" r:id="rId410"/>
        </w:object>
      </w:r>
      <w:r>
        <w:rPr>
          <w:sz w:val="20"/>
          <w:szCs w:val="20"/>
        </w:rPr>
        <w:t xml:space="preserve"> </w:t>
      </w:r>
      <w:r>
        <w:rPr>
          <w:position w:val="-10"/>
          <w:sz w:val="20"/>
          <w:szCs w:val="20"/>
          <w:lang w:eastAsia="zh-CN"/>
        </w:rPr>
        <w:object w:dxaOrig="1035" w:dyaOrig="300" w14:anchorId="40D4AC66">
          <v:shape id="_x0000_i1229" type="#_x0000_t75" style="width:51.6pt;height:15pt" o:ole="">
            <v:imagedata r:id="rId411" o:title=""/>
          </v:shape>
          <o:OLEObject Type="Embed" ProgID="Equation.DSMT4" ShapeID="_x0000_i1229" DrawAspect="Content" ObjectID="_1774106105" r:id="rId412"/>
        </w:object>
      </w:r>
      <w:r>
        <w:rPr>
          <w:sz w:val="20"/>
          <w:szCs w:val="20"/>
        </w:rPr>
        <w:t xml:space="preserve"> </w:t>
      </w:r>
      <w:r>
        <w:rPr>
          <w:position w:val="-10"/>
          <w:sz w:val="20"/>
          <w:szCs w:val="20"/>
          <w:lang w:eastAsia="zh-CN"/>
        </w:rPr>
        <w:object w:dxaOrig="1020" w:dyaOrig="300" w14:anchorId="39E69BF9">
          <v:shape id="_x0000_i1230" type="#_x0000_t75" style="width:51pt;height:15pt" o:ole="">
            <v:imagedata r:id="rId413" o:title=""/>
          </v:shape>
          <o:OLEObject Type="Embed" ProgID="Equation.DSMT4" ShapeID="_x0000_i1230" DrawAspect="Content" ObjectID="_1774106106" r:id="rId414"/>
        </w:object>
      </w:r>
      <w:r>
        <w:rPr>
          <w:sz w:val="20"/>
          <w:szCs w:val="20"/>
        </w:rPr>
        <w:t xml:space="preserve"> e </w:t>
      </w:r>
      <w:r>
        <w:rPr>
          <w:position w:val="-10"/>
          <w:sz w:val="20"/>
          <w:szCs w:val="20"/>
          <w:lang w:eastAsia="zh-CN"/>
        </w:rPr>
        <w:object w:dxaOrig="1080" w:dyaOrig="300" w14:anchorId="5EFA6DE8">
          <v:shape id="_x0000_i1231" type="#_x0000_t75" style="width:54pt;height:15pt" o:ole="">
            <v:imagedata r:id="rId415" o:title=""/>
          </v:shape>
          <o:OLEObject Type="Embed" ProgID="Equation.DSMT4" ShapeID="_x0000_i1231" DrawAspect="Content" ObjectID="_1774106107" r:id="rId416"/>
        </w:object>
      </w:r>
    </w:p>
    <w:p w14:paraId="0A55AB38" w14:textId="77777777" w:rsidR="001911D2" w:rsidRDefault="001911D2" w:rsidP="001911D2">
      <w:pPr>
        <w:jc w:val="left"/>
        <w:rPr>
          <w:lang w:eastAsia="zh-CN"/>
        </w:rPr>
      </w:pPr>
      <w:r>
        <w:rPr>
          <w:sz w:val="20"/>
          <w:szCs w:val="20"/>
        </w:rPr>
        <w:t xml:space="preserve">Portanto, a região que deve receber a maior parte do recurso é a </w:t>
      </w:r>
      <w:r>
        <w:rPr>
          <w:position w:val="-4"/>
          <w:sz w:val="20"/>
          <w:szCs w:val="20"/>
          <w:lang w:eastAsia="zh-CN"/>
        </w:rPr>
        <w:object w:dxaOrig="240" w:dyaOrig="240" w14:anchorId="48573DF0">
          <v:shape id="_x0000_i1232" type="#_x0000_t75" style="width:12pt;height:12pt" o:ole="">
            <v:imagedata r:id="rId417" o:title=""/>
          </v:shape>
          <o:OLEObject Type="Embed" ProgID="Equation.DSMT4" ShapeID="_x0000_i1232" DrawAspect="Content" ObjectID="_1774106108" r:id="rId418"/>
        </w:object>
      </w:r>
      <w:r>
        <w:rPr>
          <w:sz w:val="20"/>
          <w:szCs w:val="20"/>
        </w:rPr>
        <w:t xml:space="preserve">  </w:t>
      </w:r>
      <w:r>
        <w:rPr>
          <w:b/>
          <w:sz w:val="20"/>
          <w:szCs w:val="20"/>
          <w:lang w:eastAsia="zh-CN"/>
        </w:rPr>
        <w:t xml:space="preserve"> </w:t>
      </w:r>
    </w:p>
    <w:p w14:paraId="13963D0B" w14:textId="77777777" w:rsidR="001911D2" w:rsidRDefault="001911D2" w:rsidP="001911D2">
      <w:pPr>
        <w:jc w:val="left"/>
        <w:rPr>
          <w:lang w:eastAsia="zh-CN"/>
        </w:rPr>
      </w:pPr>
    </w:p>
    <w:p w14:paraId="05B07D3B" w14:textId="77777777" w:rsidR="001911D2" w:rsidRDefault="001911D2" w:rsidP="001911D2">
      <w:pPr>
        <w:autoSpaceDE w:val="0"/>
        <w:autoSpaceDN w:val="0"/>
        <w:adjustRightInd w:val="0"/>
        <w:jc w:val="left"/>
        <w:rPr>
          <w:sz w:val="20"/>
          <w:szCs w:val="20"/>
        </w:rPr>
      </w:pPr>
      <w:r>
        <w:rPr>
          <w:b/>
          <w:sz w:val="20"/>
          <w:szCs w:val="20"/>
          <w:lang w:eastAsia="zh-CN"/>
        </w:rPr>
        <w:t>Resposta da questão 12:</w:t>
      </w:r>
      <w:r>
        <w:rPr>
          <w:b/>
          <w:sz w:val="20"/>
          <w:szCs w:val="20"/>
          <w:lang w:eastAsia="zh-CN"/>
        </w:rPr>
        <w:br/>
      </w:r>
      <w:r>
        <w:rPr>
          <w:color w:val="0000FF"/>
          <w:sz w:val="20"/>
          <w:szCs w:val="20"/>
          <w:lang w:eastAsia="zh-CN"/>
        </w:rPr>
        <w:t xml:space="preserve"> </w:t>
      </w:r>
      <w:r>
        <w:rPr>
          <w:sz w:val="20"/>
          <w:szCs w:val="20"/>
        </w:rPr>
        <w:t>[B]</w:t>
      </w:r>
    </w:p>
    <w:p w14:paraId="5EC0F6AE" w14:textId="77777777" w:rsidR="001911D2" w:rsidRDefault="001911D2" w:rsidP="001911D2">
      <w:pPr>
        <w:autoSpaceDE w:val="0"/>
        <w:autoSpaceDN w:val="0"/>
        <w:adjustRightInd w:val="0"/>
        <w:jc w:val="left"/>
        <w:rPr>
          <w:sz w:val="20"/>
          <w:szCs w:val="20"/>
        </w:rPr>
      </w:pPr>
    </w:p>
    <w:p w14:paraId="2BC45E88" w14:textId="77777777" w:rsidR="001911D2" w:rsidRDefault="001911D2" w:rsidP="001911D2">
      <w:pPr>
        <w:jc w:val="left"/>
        <w:rPr>
          <w:sz w:val="20"/>
          <w:szCs w:val="20"/>
        </w:rPr>
      </w:pPr>
      <w:r>
        <w:rPr>
          <w:sz w:val="20"/>
          <w:szCs w:val="20"/>
        </w:rPr>
        <w:t>Escrevendo os valores em ordem crescente, obtemos</w:t>
      </w:r>
    </w:p>
    <w:p w14:paraId="276B61C6" w14:textId="77777777" w:rsidR="001911D2" w:rsidRDefault="001911D2" w:rsidP="001911D2">
      <w:pPr>
        <w:jc w:val="left"/>
        <w:rPr>
          <w:sz w:val="20"/>
          <w:szCs w:val="20"/>
        </w:rPr>
      </w:pPr>
      <w:r>
        <w:rPr>
          <w:position w:val="-10"/>
          <w:sz w:val="20"/>
          <w:szCs w:val="20"/>
          <w:lang w:eastAsia="zh-CN"/>
        </w:rPr>
        <w:object w:dxaOrig="8805" w:dyaOrig="300" w14:anchorId="55F0062A">
          <v:shape id="_x0000_i1233" type="#_x0000_t75" style="width:440.4pt;height:15pt" o:ole="">
            <v:imagedata r:id="rId419" o:title=""/>
          </v:shape>
          <o:OLEObject Type="Embed" ProgID="Equation.DSMT4" ShapeID="_x0000_i1233" DrawAspect="Content" ObjectID="_1774106109" r:id="rId420"/>
        </w:object>
      </w:r>
    </w:p>
    <w:p w14:paraId="5D929EA7" w14:textId="77777777" w:rsidR="001911D2" w:rsidRDefault="001911D2" w:rsidP="001911D2">
      <w:pPr>
        <w:jc w:val="left"/>
        <w:rPr>
          <w:sz w:val="20"/>
          <w:szCs w:val="20"/>
        </w:rPr>
      </w:pPr>
    </w:p>
    <w:p w14:paraId="5CDD4F92" w14:textId="77777777" w:rsidR="001911D2" w:rsidRDefault="001911D2" w:rsidP="001911D2">
      <w:pPr>
        <w:jc w:val="left"/>
        <w:rPr>
          <w:sz w:val="20"/>
          <w:szCs w:val="20"/>
        </w:rPr>
      </w:pPr>
      <w:r>
        <w:rPr>
          <w:sz w:val="20"/>
          <w:szCs w:val="20"/>
        </w:rPr>
        <w:t>Portanto, a resposta é</w:t>
      </w:r>
    </w:p>
    <w:p w14:paraId="31428B40" w14:textId="77777777" w:rsidR="001911D2" w:rsidRDefault="001911D2" w:rsidP="001911D2">
      <w:pPr>
        <w:jc w:val="left"/>
        <w:rPr>
          <w:lang w:val="en-US" w:eastAsia="zh-CN"/>
        </w:rPr>
      </w:pPr>
      <w:r>
        <w:rPr>
          <w:position w:val="-20"/>
          <w:sz w:val="20"/>
          <w:szCs w:val="20"/>
          <w:lang w:eastAsia="zh-CN"/>
        </w:rPr>
        <w:object w:dxaOrig="1725" w:dyaOrig="540" w14:anchorId="74295B43">
          <v:shape id="_x0000_i1234" type="#_x0000_t75" style="width:86.4pt;height:27pt" o:ole="">
            <v:imagedata r:id="rId421" o:title=""/>
          </v:shape>
          <o:OLEObject Type="Embed" ProgID="Equation.DSMT4" ShapeID="_x0000_i1234" DrawAspect="Content" ObjectID="_1774106110" r:id="rId422"/>
        </w:object>
      </w:r>
      <w:r>
        <w:rPr>
          <w:sz w:val="20"/>
          <w:szCs w:val="20"/>
        </w:rPr>
        <w:t xml:space="preserve"> </w:t>
      </w:r>
      <w:r>
        <w:rPr>
          <w:b/>
          <w:sz w:val="20"/>
          <w:szCs w:val="20"/>
          <w:lang w:eastAsia="zh-CN"/>
        </w:rPr>
        <w:t xml:space="preserve"> </w:t>
      </w:r>
    </w:p>
    <w:p w14:paraId="60E4EFB6" w14:textId="77777777" w:rsidR="001911D2" w:rsidRDefault="001911D2" w:rsidP="001911D2">
      <w:pPr>
        <w:jc w:val="left"/>
        <w:rPr>
          <w:lang w:val="en-US" w:eastAsia="zh-CN"/>
        </w:rPr>
      </w:pPr>
    </w:p>
    <w:p w14:paraId="49CD14AC" w14:textId="77777777" w:rsidR="001911D2" w:rsidRDefault="001911D2" w:rsidP="001911D2">
      <w:pPr>
        <w:autoSpaceDE w:val="0"/>
        <w:autoSpaceDN w:val="0"/>
        <w:adjustRightInd w:val="0"/>
        <w:jc w:val="left"/>
        <w:rPr>
          <w:sz w:val="20"/>
          <w:szCs w:val="20"/>
        </w:rPr>
      </w:pPr>
      <w:r>
        <w:rPr>
          <w:b/>
          <w:sz w:val="20"/>
          <w:szCs w:val="20"/>
          <w:lang w:eastAsia="zh-CN"/>
        </w:rPr>
        <w:t>Resposta da questão 13:</w:t>
      </w:r>
      <w:r>
        <w:rPr>
          <w:b/>
          <w:sz w:val="20"/>
          <w:szCs w:val="20"/>
          <w:lang w:eastAsia="zh-CN"/>
        </w:rPr>
        <w:br/>
      </w:r>
      <w:r>
        <w:rPr>
          <w:color w:val="0000FF"/>
          <w:sz w:val="20"/>
          <w:szCs w:val="20"/>
          <w:lang w:eastAsia="zh-CN"/>
        </w:rPr>
        <w:t xml:space="preserve"> </w:t>
      </w:r>
      <w:r>
        <w:rPr>
          <w:sz w:val="20"/>
          <w:szCs w:val="20"/>
        </w:rPr>
        <w:t>[B]</w:t>
      </w:r>
    </w:p>
    <w:p w14:paraId="5B9EF87A" w14:textId="77777777" w:rsidR="001911D2" w:rsidRDefault="001911D2" w:rsidP="001911D2">
      <w:pPr>
        <w:autoSpaceDE w:val="0"/>
        <w:autoSpaceDN w:val="0"/>
        <w:adjustRightInd w:val="0"/>
        <w:jc w:val="left"/>
        <w:rPr>
          <w:sz w:val="20"/>
          <w:szCs w:val="20"/>
        </w:rPr>
      </w:pPr>
    </w:p>
    <w:p w14:paraId="7CAF5308" w14:textId="77777777" w:rsidR="001911D2" w:rsidRDefault="001911D2" w:rsidP="001911D2">
      <w:pPr>
        <w:jc w:val="left"/>
        <w:rPr>
          <w:sz w:val="20"/>
          <w:szCs w:val="18"/>
        </w:rPr>
      </w:pPr>
      <w:r>
        <w:rPr>
          <w:sz w:val="20"/>
          <w:szCs w:val="18"/>
        </w:rPr>
        <w:t xml:space="preserve">A mediana é o valor que divide um conjunto de valores ordenados em partes iguais. Assim, ordenando os pontos da Itália, tem-se que a mediana é igual a </w:t>
      </w:r>
      <w:r>
        <w:rPr>
          <w:position w:val="-6"/>
          <w:sz w:val="20"/>
          <w:szCs w:val="18"/>
          <w:lang w:eastAsia="zh-CN"/>
        </w:rPr>
        <w:object w:dxaOrig="345" w:dyaOrig="255" w14:anchorId="719F09A8">
          <v:shape id="_x0000_i1235" type="#_x0000_t75" style="width:17.4pt;height:12.6pt" o:ole="">
            <v:imagedata r:id="rId423" o:title=""/>
          </v:shape>
          <o:OLEObject Type="Embed" ProgID="Equation.DSMT4" ShapeID="_x0000_i1235" DrawAspect="Content" ObjectID="_1774106111" r:id="rId424"/>
        </w:object>
      </w:r>
      <w:r>
        <w:rPr>
          <w:sz w:val="20"/>
          <w:szCs w:val="18"/>
        </w:rPr>
        <w:t xml:space="preserve"> </w:t>
      </w:r>
    </w:p>
    <w:p w14:paraId="6D115DA1" w14:textId="77777777" w:rsidR="001911D2" w:rsidRDefault="001911D2" w:rsidP="001911D2">
      <w:pPr>
        <w:jc w:val="left"/>
        <w:rPr>
          <w:lang w:val="en-US" w:eastAsia="zh-CN"/>
        </w:rPr>
      </w:pPr>
      <w:r>
        <w:rPr>
          <w:position w:val="-10"/>
          <w:sz w:val="20"/>
          <w:szCs w:val="18"/>
          <w:lang w:eastAsia="zh-CN"/>
        </w:rPr>
        <w:object w:dxaOrig="3585" w:dyaOrig="300" w14:anchorId="7D4256A8">
          <v:shape id="_x0000_i1236" type="#_x0000_t75" style="width:179.4pt;height:15pt" o:ole="">
            <v:imagedata r:id="rId425" o:title=""/>
          </v:shape>
          <o:OLEObject Type="Embed" ProgID="Equation.DSMT4" ShapeID="_x0000_i1236" DrawAspect="Content" ObjectID="_1774106112" r:id="rId426"/>
        </w:object>
      </w:r>
      <w:r>
        <w:rPr>
          <w:sz w:val="20"/>
          <w:szCs w:val="20"/>
        </w:rPr>
        <w:t xml:space="preserve"> </w:t>
      </w:r>
      <w:r>
        <w:rPr>
          <w:b/>
          <w:sz w:val="20"/>
          <w:szCs w:val="20"/>
          <w:lang w:eastAsia="zh-CN"/>
        </w:rPr>
        <w:t xml:space="preserve"> </w:t>
      </w:r>
    </w:p>
    <w:p w14:paraId="4E41CFEA" w14:textId="77777777" w:rsidR="001911D2" w:rsidRDefault="001911D2" w:rsidP="001911D2">
      <w:pPr>
        <w:jc w:val="left"/>
        <w:rPr>
          <w:lang w:val="en-US" w:eastAsia="zh-CN"/>
        </w:rPr>
      </w:pPr>
    </w:p>
    <w:p w14:paraId="4DD22989" w14:textId="77777777" w:rsidR="001911D2" w:rsidRDefault="001911D2" w:rsidP="001911D2">
      <w:pPr>
        <w:widowControl w:val="0"/>
        <w:autoSpaceDE w:val="0"/>
        <w:autoSpaceDN w:val="0"/>
        <w:adjustRightInd w:val="0"/>
        <w:jc w:val="left"/>
        <w:rPr>
          <w:sz w:val="20"/>
          <w:szCs w:val="20"/>
        </w:rPr>
      </w:pPr>
      <w:r>
        <w:rPr>
          <w:b/>
          <w:sz w:val="20"/>
          <w:szCs w:val="20"/>
          <w:lang w:eastAsia="zh-CN"/>
        </w:rPr>
        <w:t>Resposta da questão 14:</w:t>
      </w:r>
      <w:r>
        <w:rPr>
          <w:b/>
          <w:sz w:val="20"/>
          <w:szCs w:val="20"/>
          <w:lang w:eastAsia="zh-CN"/>
        </w:rPr>
        <w:br/>
      </w:r>
      <w:r>
        <w:rPr>
          <w:color w:val="0000FF"/>
          <w:sz w:val="20"/>
          <w:szCs w:val="20"/>
          <w:lang w:eastAsia="zh-CN"/>
        </w:rPr>
        <w:t xml:space="preserve"> </w:t>
      </w:r>
      <w:r>
        <w:rPr>
          <w:sz w:val="20"/>
          <w:szCs w:val="20"/>
        </w:rPr>
        <w:t>[A]</w:t>
      </w:r>
    </w:p>
    <w:p w14:paraId="12904B55" w14:textId="77777777" w:rsidR="001911D2" w:rsidRDefault="001911D2" w:rsidP="001911D2">
      <w:pPr>
        <w:widowControl w:val="0"/>
        <w:autoSpaceDE w:val="0"/>
        <w:autoSpaceDN w:val="0"/>
        <w:adjustRightInd w:val="0"/>
        <w:jc w:val="left"/>
        <w:rPr>
          <w:sz w:val="20"/>
          <w:szCs w:val="20"/>
        </w:rPr>
      </w:pPr>
    </w:p>
    <w:p w14:paraId="44A6B832" w14:textId="77777777" w:rsidR="001911D2" w:rsidRDefault="001911D2" w:rsidP="001911D2">
      <w:pPr>
        <w:jc w:val="left"/>
        <w:rPr>
          <w:lang w:val="en-US" w:eastAsia="zh-CN"/>
        </w:rPr>
      </w:pPr>
      <w:r>
        <w:rPr>
          <w:sz w:val="20"/>
          <w:szCs w:val="18"/>
        </w:rPr>
        <w:t>Moda, por definição é o valor mais comum, ou o que aparece com maior frequência num conjunto de dados. Analisando o gráfico a idade que aparece com mais frequência é 9 anos, com 21 ocorrências.</w:t>
      </w:r>
      <w:r>
        <w:rPr>
          <w:sz w:val="20"/>
          <w:szCs w:val="20"/>
        </w:rPr>
        <w:t xml:space="preserve"> </w:t>
      </w:r>
      <w:r>
        <w:rPr>
          <w:b/>
          <w:sz w:val="20"/>
          <w:szCs w:val="20"/>
          <w:lang w:eastAsia="zh-CN"/>
        </w:rPr>
        <w:t xml:space="preserve"> </w:t>
      </w:r>
    </w:p>
    <w:p w14:paraId="4AF53878" w14:textId="77777777" w:rsidR="001911D2" w:rsidRDefault="001911D2" w:rsidP="001911D2">
      <w:pPr>
        <w:jc w:val="left"/>
        <w:rPr>
          <w:lang w:val="en-US" w:eastAsia="zh-CN"/>
        </w:rPr>
      </w:pPr>
    </w:p>
    <w:p w14:paraId="3C84396C" w14:textId="77777777" w:rsidR="001911D2" w:rsidRDefault="001911D2" w:rsidP="001911D2">
      <w:pPr>
        <w:widowControl w:val="0"/>
        <w:autoSpaceDE w:val="0"/>
        <w:autoSpaceDN w:val="0"/>
        <w:adjustRightInd w:val="0"/>
        <w:jc w:val="left"/>
        <w:rPr>
          <w:sz w:val="20"/>
          <w:szCs w:val="20"/>
        </w:rPr>
      </w:pPr>
      <w:r>
        <w:rPr>
          <w:b/>
          <w:sz w:val="20"/>
          <w:szCs w:val="20"/>
          <w:lang w:eastAsia="zh-CN"/>
        </w:rPr>
        <w:t>Resposta da questão 15:</w:t>
      </w:r>
      <w:r>
        <w:rPr>
          <w:b/>
          <w:sz w:val="20"/>
          <w:szCs w:val="20"/>
          <w:lang w:eastAsia="zh-CN"/>
        </w:rPr>
        <w:br/>
      </w:r>
      <w:r>
        <w:rPr>
          <w:color w:val="0000FF"/>
          <w:sz w:val="20"/>
          <w:szCs w:val="20"/>
          <w:lang w:eastAsia="zh-CN"/>
        </w:rPr>
        <w:t xml:space="preserve"> </w:t>
      </w:r>
      <w:r>
        <w:rPr>
          <w:sz w:val="20"/>
          <w:szCs w:val="20"/>
        </w:rPr>
        <w:t>[D]</w:t>
      </w:r>
    </w:p>
    <w:p w14:paraId="379BB84E" w14:textId="77777777" w:rsidR="001911D2" w:rsidRDefault="001911D2" w:rsidP="001911D2">
      <w:pPr>
        <w:widowControl w:val="0"/>
        <w:autoSpaceDE w:val="0"/>
        <w:autoSpaceDN w:val="0"/>
        <w:adjustRightInd w:val="0"/>
        <w:jc w:val="left"/>
        <w:rPr>
          <w:sz w:val="20"/>
          <w:szCs w:val="20"/>
        </w:rPr>
      </w:pPr>
    </w:p>
    <w:p w14:paraId="6BFA5A88" w14:textId="77777777" w:rsidR="001911D2" w:rsidRDefault="001911D2" w:rsidP="001911D2">
      <w:pPr>
        <w:widowControl w:val="0"/>
        <w:autoSpaceDE w:val="0"/>
        <w:autoSpaceDN w:val="0"/>
        <w:adjustRightInd w:val="0"/>
        <w:jc w:val="left"/>
        <w:rPr>
          <w:sz w:val="20"/>
          <w:szCs w:val="20"/>
        </w:rPr>
      </w:pPr>
      <w:r>
        <w:rPr>
          <w:sz w:val="20"/>
          <w:szCs w:val="20"/>
        </w:rPr>
        <w:t>A média mensal de vendas no segundo semestre de 2012 foi igual a</w:t>
      </w:r>
    </w:p>
    <w:p w14:paraId="7E6FF735" w14:textId="77777777" w:rsidR="001911D2" w:rsidRDefault="001911D2" w:rsidP="001911D2">
      <w:pPr>
        <w:widowControl w:val="0"/>
        <w:autoSpaceDE w:val="0"/>
        <w:autoSpaceDN w:val="0"/>
        <w:adjustRightInd w:val="0"/>
        <w:jc w:val="left"/>
        <w:rPr>
          <w:sz w:val="20"/>
          <w:szCs w:val="20"/>
        </w:rPr>
      </w:pPr>
    </w:p>
    <w:p w14:paraId="286BAA5C" w14:textId="77777777" w:rsidR="001911D2" w:rsidRDefault="001911D2" w:rsidP="001911D2">
      <w:pPr>
        <w:widowControl w:val="0"/>
        <w:autoSpaceDE w:val="0"/>
        <w:autoSpaceDN w:val="0"/>
        <w:adjustRightInd w:val="0"/>
        <w:jc w:val="left"/>
        <w:rPr>
          <w:sz w:val="20"/>
          <w:szCs w:val="20"/>
        </w:rPr>
      </w:pPr>
      <w:r>
        <w:rPr>
          <w:position w:val="-22"/>
          <w:sz w:val="20"/>
          <w:lang w:val="en-US" w:eastAsia="zh-CN"/>
        </w:rPr>
        <w:object w:dxaOrig="2625" w:dyaOrig="555" w14:anchorId="75036922">
          <v:shape id="_x0000_i1237" type="#_x0000_t75" style="width:131.4pt;height:27.6pt" o:ole="">
            <v:imagedata r:id="rId427" o:title=""/>
          </v:shape>
          <o:OLEObject Type="Embed" ProgID="Equation.DSMT4" ShapeID="_x0000_i1237" DrawAspect="Content" ObjectID="_1774106113" r:id="rId428"/>
        </w:object>
      </w:r>
    </w:p>
    <w:p w14:paraId="457359DF" w14:textId="77777777" w:rsidR="001911D2" w:rsidRDefault="001911D2" w:rsidP="001911D2">
      <w:pPr>
        <w:widowControl w:val="0"/>
        <w:autoSpaceDE w:val="0"/>
        <w:autoSpaceDN w:val="0"/>
        <w:adjustRightInd w:val="0"/>
        <w:jc w:val="left"/>
        <w:rPr>
          <w:sz w:val="20"/>
          <w:szCs w:val="20"/>
        </w:rPr>
      </w:pPr>
    </w:p>
    <w:p w14:paraId="754BA0AB" w14:textId="77777777" w:rsidR="001911D2" w:rsidRDefault="001911D2" w:rsidP="001911D2">
      <w:pPr>
        <w:jc w:val="left"/>
        <w:rPr>
          <w:lang w:eastAsia="zh-CN"/>
        </w:rPr>
      </w:pPr>
      <w:r>
        <w:rPr>
          <w:sz w:val="20"/>
          <w:szCs w:val="20"/>
        </w:rPr>
        <w:t xml:space="preserve">Portanto, a quantidade mínima de carros que deveriam ser vendidos em janeiro de 2013 seria </w:t>
      </w:r>
      <w:r>
        <w:rPr>
          <w:position w:val="-8"/>
          <w:sz w:val="20"/>
          <w:lang w:val="en-US" w:eastAsia="zh-CN"/>
        </w:rPr>
        <w:object w:dxaOrig="1140" w:dyaOrig="285" w14:anchorId="1EE5322B">
          <v:shape id="_x0000_i1238" type="#_x0000_t75" style="width:57pt;height:14.4pt" o:ole="">
            <v:imagedata r:id="rId429" o:title=""/>
          </v:shape>
          <o:OLEObject Type="Embed" ProgID="Equation.DSMT4" ShapeID="_x0000_i1238" DrawAspect="Content" ObjectID="_1774106114" r:id="rId430"/>
        </w:object>
      </w:r>
      <w:r>
        <w:rPr>
          <w:sz w:val="20"/>
          <w:szCs w:val="20"/>
          <w:lang w:val="en-US"/>
        </w:rPr>
        <w:t xml:space="preserve"> </w:t>
      </w:r>
      <w:r>
        <w:rPr>
          <w:b/>
          <w:sz w:val="20"/>
          <w:szCs w:val="20"/>
          <w:lang w:val="en-US" w:eastAsia="zh-CN"/>
        </w:rPr>
        <w:t xml:space="preserve"> </w:t>
      </w:r>
    </w:p>
    <w:p w14:paraId="715FA619" w14:textId="77777777" w:rsidR="001911D2" w:rsidRDefault="001911D2" w:rsidP="001911D2">
      <w:pPr>
        <w:jc w:val="left"/>
        <w:rPr>
          <w:lang w:eastAsia="zh-CN"/>
        </w:rPr>
      </w:pPr>
    </w:p>
    <w:p w14:paraId="7D73EF29" w14:textId="77777777" w:rsidR="001911D2" w:rsidRDefault="001911D2" w:rsidP="001911D2">
      <w:pPr>
        <w:autoSpaceDE w:val="0"/>
        <w:autoSpaceDN w:val="0"/>
        <w:adjustRightInd w:val="0"/>
        <w:jc w:val="left"/>
        <w:rPr>
          <w:sz w:val="20"/>
          <w:szCs w:val="20"/>
        </w:rPr>
      </w:pPr>
      <w:r>
        <w:rPr>
          <w:b/>
          <w:sz w:val="20"/>
          <w:szCs w:val="20"/>
          <w:lang w:eastAsia="zh-CN"/>
        </w:rPr>
        <w:t>Resposta da questão 16:</w:t>
      </w:r>
      <w:r>
        <w:rPr>
          <w:b/>
          <w:sz w:val="20"/>
          <w:szCs w:val="20"/>
          <w:lang w:eastAsia="zh-CN"/>
        </w:rPr>
        <w:br/>
      </w:r>
      <w:r>
        <w:rPr>
          <w:color w:val="0000FF"/>
          <w:sz w:val="20"/>
          <w:szCs w:val="20"/>
          <w:lang w:eastAsia="zh-CN"/>
        </w:rPr>
        <w:t xml:space="preserve"> </w:t>
      </w:r>
      <w:r>
        <w:rPr>
          <w:sz w:val="20"/>
          <w:szCs w:val="20"/>
        </w:rPr>
        <w:t>[B]</w:t>
      </w:r>
    </w:p>
    <w:p w14:paraId="63AAEF41" w14:textId="77777777" w:rsidR="001911D2" w:rsidRDefault="001911D2" w:rsidP="001911D2">
      <w:pPr>
        <w:autoSpaceDE w:val="0"/>
        <w:autoSpaceDN w:val="0"/>
        <w:adjustRightInd w:val="0"/>
        <w:jc w:val="left"/>
        <w:rPr>
          <w:sz w:val="20"/>
          <w:szCs w:val="20"/>
        </w:rPr>
      </w:pPr>
    </w:p>
    <w:p w14:paraId="2FA97817" w14:textId="77777777" w:rsidR="001911D2" w:rsidRDefault="001911D2" w:rsidP="001911D2">
      <w:pPr>
        <w:autoSpaceDE w:val="0"/>
        <w:autoSpaceDN w:val="0"/>
        <w:adjustRightInd w:val="0"/>
        <w:jc w:val="left"/>
        <w:rPr>
          <w:sz w:val="20"/>
          <w:szCs w:val="20"/>
        </w:rPr>
      </w:pPr>
      <w:r>
        <w:rPr>
          <w:sz w:val="20"/>
          <w:szCs w:val="20"/>
        </w:rPr>
        <w:t xml:space="preserve">O número total de funcionários da empresa é igual a </w:t>
      </w:r>
      <w:r>
        <w:rPr>
          <w:position w:val="-6"/>
          <w:sz w:val="20"/>
          <w:szCs w:val="20"/>
          <w:lang w:val="en-US" w:eastAsia="zh-CN"/>
        </w:rPr>
        <w:object w:dxaOrig="1785" w:dyaOrig="255" w14:anchorId="59C255FD">
          <v:shape id="_x0000_i1239" type="#_x0000_t75" style="width:89.4pt;height:12.6pt" o:ole="">
            <v:imagedata r:id="rId431" o:title=""/>
          </v:shape>
          <o:OLEObject Type="Embed" ProgID="Equation.DSMT4" ShapeID="_x0000_i1239" DrawAspect="Content" ObjectID="_1774106115" r:id="rId432"/>
        </w:object>
      </w:r>
      <w:r>
        <w:rPr>
          <w:sz w:val="20"/>
          <w:szCs w:val="20"/>
        </w:rPr>
        <w:t xml:space="preserve"> Logo, a mediana corresponde à média aritmética de </w:t>
      </w:r>
      <w:r>
        <w:rPr>
          <w:position w:val="-6"/>
          <w:sz w:val="20"/>
          <w:szCs w:val="20"/>
          <w:lang w:val="en-US" w:eastAsia="zh-CN"/>
        </w:rPr>
        <w:object w:dxaOrig="405" w:dyaOrig="255" w14:anchorId="0F69B7DC">
          <v:shape id="_x0000_i1240" type="#_x0000_t75" style="width:20.4pt;height:12.6pt" o:ole="">
            <v:imagedata r:id="rId433" o:title=""/>
          </v:shape>
          <o:OLEObject Type="Embed" ProgID="Equation.DSMT4" ShapeID="_x0000_i1240" DrawAspect="Content" ObjectID="_1774106116" r:id="rId434"/>
        </w:object>
      </w:r>
      <w:r>
        <w:rPr>
          <w:sz w:val="20"/>
          <w:szCs w:val="20"/>
        </w:rPr>
        <w:t xml:space="preserve"> e </w:t>
      </w:r>
      <w:r>
        <w:rPr>
          <w:position w:val="-8"/>
          <w:sz w:val="20"/>
          <w:szCs w:val="20"/>
          <w:lang w:val="en-US" w:eastAsia="zh-CN"/>
        </w:rPr>
        <w:object w:dxaOrig="540" w:dyaOrig="285" w14:anchorId="65BF2A71">
          <v:shape id="_x0000_i1241" type="#_x0000_t75" style="width:27pt;height:14.4pt" o:ole="">
            <v:imagedata r:id="rId435" o:title=""/>
          </v:shape>
          <o:OLEObject Type="Embed" ProgID="Equation.DSMT4" ShapeID="_x0000_i1241" DrawAspect="Content" ObjectID="_1774106117" r:id="rId436"/>
        </w:object>
      </w:r>
      <w:r>
        <w:rPr>
          <w:sz w:val="20"/>
          <w:szCs w:val="20"/>
        </w:rPr>
        <w:t xml:space="preserve"> isto é,</w:t>
      </w:r>
    </w:p>
    <w:p w14:paraId="1370DE47" w14:textId="77777777" w:rsidR="001911D2" w:rsidRDefault="001911D2" w:rsidP="001911D2">
      <w:pPr>
        <w:autoSpaceDE w:val="0"/>
        <w:autoSpaceDN w:val="0"/>
        <w:adjustRightInd w:val="0"/>
        <w:jc w:val="left"/>
        <w:rPr>
          <w:sz w:val="20"/>
          <w:szCs w:val="20"/>
        </w:rPr>
      </w:pPr>
    </w:p>
    <w:p w14:paraId="6C0C0E0D" w14:textId="77777777" w:rsidR="001911D2" w:rsidRDefault="001911D2" w:rsidP="001911D2">
      <w:pPr>
        <w:jc w:val="left"/>
        <w:rPr>
          <w:lang w:val="en-US" w:eastAsia="zh-CN"/>
        </w:rPr>
      </w:pPr>
      <w:r>
        <w:rPr>
          <w:position w:val="-20"/>
          <w:sz w:val="20"/>
          <w:szCs w:val="20"/>
          <w:lang w:val="en-US" w:eastAsia="zh-CN"/>
        </w:rPr>
        <w:object w:dxaOrig="2685" w:dyaOrig="540" w14:anchorId="71CC21BD">
          <v:shape id="_x0000_i1242" type="#_x0000_t75" style="width:134.4pt;height:27pt" o:ole="">
            <v:imagedata r:id="rId437" o:title=""/>
          </v:shape>
          <o:OLEObject Type="Embed" ProgID="Equation.DSMT4" ShapeID="_x0000_i1242" DrawAspect="Content" ObjectID="_1774106118" r:id="rId438"/>
        </w:object>
      </w:r>
      <w:r>
        <w:rPr>
          <w:sz w:val="20"/>
          <w:szCs w:val="20"/>
          <w:lang w:val="en-US"/>
        </w:rPr>
        <w:t xml:space="preserve"> </w:t>
      </w:r>
      <w:r>
        <w:rPr>
          <w:b/>
          <w:sz w:val="20"/>
          <w:szCs w:val="20"/>
          <w:lang w:val="en-US" w:eastAsia="zh-CN"/>
        </w:rPr>
        <w:t xml:space="preserve"> </w:t>
      </w:r>
    </w:p>
    <w:p w14:paraId="2583F4C5" w14:textId="77777777" w:rsidR="001911D2" w:rsidRDefault="001911D2" w:rsidP="001911D2">
      <w:pPr>
        <w:jc w:val="left"/>
        <w:rPr>
          <w:lang w:val="en-US" w:eastAsia="zh-CN"/>
        </w:rPr>
      </w:pPr>
    </w:p>
    <w:p w14:paraId="525200B5" w14:textId="77777777" w:rsidR="001911D2" w:rsidRDefault="001911D2" w:rsidP="001911D2">
      <w:pPr>
        <w:widowControl w:val="0"/>
        <w:autoSpaceDE w:val="0"/>
        <w:autoSpaceDN w:val="0"/>
        <w:adjustRightInd w:val="0"/>
        <w:jc w:val="left"/>
        <w:rPr>
          <w:sz w:val="20"/>
          <w:szCs w:val="20"/>
        </w:rPr>
      </w:pPr>
      <w:r>
        <w:rPr>
          <w:b/>
          <w:sz w:val="20"/>
          <w:szCs w:val="20"/>
          <w:lang w:eastAsia="zh-CN"/>
        </w:rPr>
        <w:t>Resposta da questão 17:</w:t>
      </w:r>
      <w:r>
        <w:rPr>
          <w:b/>
          <w:sz w:val="20"/>
          <w:szCs w:val="20"/>
          <w:lang w:eastAsia="zh-CN"/>
        </w:rPr>
        <w:br/>
      </w:r>
      <w:r>
        <w:rPr>
          <w:color w:val="0000FF"/>
          <w:sz w:val="20"/>
          <w:szCs w:val="20"/>
          <w:lang w:eastAsia="zh-CN"/>
        </w:rPr>
        <w:t xml:space="preserve"> </w:t>
      </w:r>
      <w:r>
        <w:rPr>
          <w:sz w:val="20"/>
          <w:szCs w:val="20"/>
        </w:rPr>
        <w:t>[C]</w:t>
      </w:r>
    </w:p>
    <w:p w14:paraId="2EF2031C" w14:textId="77777777" w:rsidR="001911D2" w:rsidRDefault="001911D2" w:rsidP="001911D2">
      <w:pPr>
        <w:widowControl w:val="0"/>
        <w:autoSpaceDE w:val="0"/>
        <w:autoSpaceDN w:val="0"/>
        <w:adjustRightInd w:val="0"/>
        <w:jc w:val="left"/>
        <w:rPr>
          <w:sz w:val="20"/>
          <w:szCs w:val="20"/>
        </w:rPr>
      </w:pPr>
    </w:p>
    <w:p w14:paraId="156E1D78" w14:textId="77777777" w:rsidR="001911D2" w:rsidRDefault="001911D2" w:rsidP="001911D2">
      <w:pPr>
        <w:jc w:val="left"/>
        <w:rPr>
          <w:lang w:val="en-US" w:eastAsia="zh-CN"/>
        </w:rPr>
      </w:pPr>
      <w:r>
        <w:rPr>
          <w:sz w:val="20"/>
          <w:szCs w:val="20"/>
        </w:rPr>
        <w:t xml:space="preserve">O atleta número III foi o mais regular, pois apresentou o menor desvio padrão. </w:t>
      </w:r>
      <w:r>
        <w:rPr>
          <w:b/>
          <w:sz w:val="20"/>
          <w:szCs w:val="20"/>
          <w:lang w:eastAsia="zh-CN"/>
        </w:rPr>
        <w:t xml:space="preserve"> </w:t>
      </w:r>
    </w:p>
    <w:p w14:paraId="3C6D4555" w14:textId="77777777" w:rsidR="001911D2" w:rsidRDefault="001911D2" w:rsidP="001911D2">
      <w:pPr>
        <w:autoSpaceDE w:val="0"/>
        <w:autoSpaceDN w:val="0"/>
        <w:adjustRightInd w:val="0"/>
        <w:jc w:val="left"/>
        <w:rPr>
          <w:rFonts w:ascii="Arial" w:hAnsi="Arial" w:cs="Arial"/>
          <w:sz w:val="20"/>
          <w:szCs w:val="20"/>
        </w:rPr>
      </w:pPr>
    </w:p>
    <w:p w14:paraId="462BB121" w14:textId="1EA8A116" w:rsidR="001911D2" w:rsidRDefault="001911D2" w:rsidP="000555C4">
      <w:pPr>
        <w:autoSpaceDE w:val="0"/>
        <w:autoSpaceDN w:val="0"/>
        <w:adjustRightInd w:val="0"/>
        <w:rPr>
          <w:rFonts w:ascii="Arial" w:hAnsi="Arial" w:cs="Arial"/>
          <w:b/>
          <w:sz w:val="22"/>
          <w:szCs w:val="22"/>
          <w:u w:val="single"/>
        </w:rPr>
      </w:pPr>
    </w:p>
    <w:sectPr w:rsidR="001911D2" w:rsidSect="00D82E9E">
      <w:type w:val="continuous"/>
      <w:pgSz w:w="11907" w:h="16840" w:code="9"/>
      <w:pgMar w:top="709" w:right="851" w:bottom="709" w:left="851" w:header="0" w:footer="992" w:gutter="0"/>
      <w:pgBorders w:zOrder="back">
        <w:top w:val="single" w:sz="4" w:space="10" w:color="auto"/>
        <w:left w:val="single" w:sz="4" w:space="10" w:color="auto"/>
        <w:bottom w:val="single" w:sz="4" w:space="10" w:color="auto"/>
        <w:right w:val="single" w:sz="4" w:space="10" w:color="auto"/>
      </w:pgBorders>
      <w:cols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161952" w14:textId="77777777" w:rsidR="00D82E9E" w:rsidRDefault="00D82E9E">
      <w:r>
        <w:separator/>
      </w:r>
    </w:p>
  </w:endnote>
  <w:endnote w:type="continuationSeparator" w:id="0">
    <w:p w14:paraId="3FAC93AD" w14:textId="77777777" w:rsidR="00D82E9E" w:rsidRDefault="00D82E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rnkGothITC Bk BT">
    <w:altName w:val="Tahoma"/>
    <w:charset w:val="00"/>
    <w:family w:val="swiss"/>
    <w:pitch w:val="variable"/>
    <w:sig w:usb0="00000007" w:usb1="00000000" w:usb2="00000000" w:usb3="00000000" w:csb0="00000011" w:csb1="00000000"/>
  </w:font>
  <w:font w:name="SerpentineDBol">
    <w:altName w:val="Arial Black"/>
    <w:charset w:val="00"/>
    <w:family w:val="swiss"/>
    <w:pitch w:val="variable"/>
    <w:sig w:usb0="00000001" w:usb1="00000000" w:usb2="00000000" w:usb3="00000000" w:csb0="00000013" w:csb1="00000000"/>
  </w:font>
  <w:font w:name="Avenir-Book">
    <w:altName w:val="Calibri"/>
    <w:panose1 w:val="00000000000000000000"/>
    <w:charset w:val="00"/>
    <w:family w:val="swiss"/>
    <w:notTrueType/>
    <w:pitch w:val="default"/>
    <w:sig w:usb0="00000003" w:usb1="00000000" w:usb2="00000000" w:usb3="00000000" w:csb0="00000001" w:csb1="00000000"/>
  </w:font>
  <w:font w:name="Quorum Light">
    <w:altName w:val="Quorum Light"/>
    <w:panose1 w:val="00000000000000000000"/>
    <w:charset w:val="00"/>
    <w:family w:val="roman"/>
    <w:notTrueType/>
    <w:pitch w:val="default"/>
    <w:sig w:usb0="00000003" w:usb1="00000000" w:usb2="00000000" w:usb3="00000000" w:csb0="00000001" w:csb1="00000000"/>
  </w:font>
  <w:font w:name="Avenir-Medium">
    <w:altName w:val="Avenir-Medium"/>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D84300" w14:textId="77777777" w:rsidR="00F97279" w:rsidRDefault="00F97279">
    <w:pPr>
      <w:pStyle w:val="Rodap"/>
    </w:pPr>
    <w:r>
      <w:rPr>
        <w:noProof/>
        <w:sz w:val="20"/>
      </w:rPr>
      <mc:AlternateContent>
        <mc:Choice Requires="wps">
          <w:drawing>
            <wp:anchor distT="0" distB="0" distL="114300" distR="114300" simplePos="0" relativeHeight="251657728" behindDoc="0" locked="0" layoutInCell="1" allowOverlap="1" wp14:anchorId="4936151C" wp14:editId="3AD4B315">
              <wp:simplePos x="0" y="0"/>
              <wp:positionH relativeFrom="column">
                <wp:posOffset>6553200</wp:posOffset>
              </wp:positionH>
              <wp:positionV relativeFrom="paragraph">
                <wp:posOffset>-4269740</wp:posOffset>
              </wp:positionV>
              <wp:extent cx="342900" cy="4559300"/>
              <wp:effectExtent l="0" t="0" r="2540" b="44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5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65AD75"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36151C" id="_x0000_t202" coordsize="21600,21600" o:spt="202" path="m,l,21600r21600,l21600,xe">
              <v:stroke joinstyle="miter"/>
              <v:path gradientshapeok="t" o:connecttype="rect"/>
            </v:shapetype>
            <v:shape id="Text Box 2" o:spid="_x0000_s1028" type="#_x0000_t202" style="position:absolute;left:0;text-align:left;margin-left:516pt;margin-top:-336.2pt;width:27pt;height:35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" filled="f" stroked="f">
              <v:textbox style="layout-flow:vertical;mso-layout-flow-alt:bottom-to-top">
                <w:txbxContent>
                  <w:p w14:paraId="1265AD75" w14:textId="77777777" w:rsidR="00F97279" w:rsidRDefault="00F97279">
                    <w:pPr>
                      <w:pStyle w:val="Ttulo6"/>
                    </w:pPr>
                    <w:r>
                      <w:rPr>
                        <w:rFonts w:ascii="Tahoma" w:hAnsi="Tahoma" w:cs="Tahoma"/>
                        <w:b/>
                        <w:bCs/>
                        <w:i w:val="0"/>
                        <w:iCs w:val="0"/>
                      </w:rPr>
                      <w:t xml:space="preserve">COLÉGIO PARANAPUÃ   </w:t>
                    </w:r>
                    <w:r>
                      <w:t>Rua Jaime Perdigão, 438 – Moneró Tel.: 2462-4946</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7A8E8F" w14:textId="77777777" w:rsidR="00D82E9E" w:rsidRDefault="00D82E9E">
      <w:r>
        <w:separator/>
      </w:r>
    </w:p>
  </w:footnote>
  <w:footnote w:type="continuationSeparator" w:id="0">
    <w:p w14:paraId="3F69C063" w14:textId="77777777" w:rsidR="00D82E9E" w:rsidRDefault="00D82E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singleLevel"/>
    <w:tmpl w:val="00000001"/>
    <w:name w:val="WW8Num3"/>
    <w:lvl w:ilvl="0">
      <w:start w:val="1"/>
      <w:numFmt w:val="bullet"/>
      <w:lvlText w:val=""/>
      <w:lvlJc w:val="left"/>
      <w:pPr>
        <w:tabs>
          <w:tab w:val="num" w:pos="840"/>
        </w:tabs>
        <w:ind w:left="840" w:hanging="360"/>
      </w:pPr>
      <w:rPr>
        <w:rFonts w:ascii="Symbol" w:hAnsi="Symbol"/>
      </w:rPr>
    </w:lvl>
  </w:abstractNum>
  <w:abstractNum w:abstractNumId="1" w15:restartNumberingAfterBreak="0">
    <w:nsid w:val="00000002"/>
    <w:multiLevelType w:val="multilevel"/>
    <w:tmpl w:val="00000002"/>
    <w:name w:val="Outline"/>
    <w:lvl w:ilvl="0">
      <w:start w:val="1"/>
      <w:numFmt w:val="decimal"/>
      <w:lvlText w:val="%1)"/>
      <w:lvlJc w:val="left"/>
      <w:pPr>
        <w:tabs>
          <w:tab w:val="num" w:pos="720"/>
        </w:tabs>
        <w:ind w:left="720" w:hanging="360"/>
      </w:pPr>
    </w:lvl>
    <w:lvl w:ilvl="1">
      <w:start w:val="20"/>
      <w:numFmt w:val="bullet"/>
      <w:lvlText w:val=""/>
      <w:lvlJc w:val="left"/>
      <w:pPr>
        <w:tabs>
          <w:tab w:val="num" w:pos="1287"/>
        </w:tabs>
        <w:ind w:left="1287" w:hanging="207"/>
      </w:pPr>
      <w:rPr>
        <w:rFonts w:ascii="Symbol" w:hAnsi="Symbol" w:cs="Arial"/>
        <w:b w:val="0"/>
        <w:i w:val="0"/>
        <w:sz w:val="24"/>
      </w:rPr>
    </w:lvl>
    <w:lvl w:ilvl="2">
      <w:start w:val="1"/>
      <w:numFmt w:val="upp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upperLetter"/>
      <w:lvlText w:val="%8)"/>
      <w:lvlJc w:val="left"/>
      <w:pPr>
        <w:tabs>
          <w:tab w:val="num" w:pos="2340"/>
        </w:tabs>
        <w:ind w:left="2340" w:hanging="360"/>
      </w:pPr>
    </w:lvl>
    <w:lvl w:ilvl="8">
      <w:start w:val="1"/>
      <w:numFmt w:val="lowerRoman"/>
      <w:lvlText w:val="%9."/>
      <w:lvlJc w:val="right"/>
      <w:pPr>
        <w:tabs>
          <w:tab w:val="num" w:pos="6480"/>
        </w:tabs>
        <w:ind w:left="6480" w:hanging="180"/>
      </w:pPr>
    </w:lvl>
  </w:abstractNum>
  <w:abstractNum w:abstractNumId="2" w15:restartNumberingAfterBreak="0">
    <w:nsid w:val="00516258"/>
    <w:multiLevelType w:val="hybridMultilevel"/>
    <w:tmpl w:val="1534E426"/>
    <w:lvl w:ilvl="0" w:tplc="03507C4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2224CD7"/>
    <w:multiLevelType w:val="hybridMultilevel"/>
    <w:tmpl w:val="19C63B70"/>
    <w:lvl w:ilvl="0" w:tplc="7DFE1EDA">
      <w:start w:val="1"/>
      <w:numFmt w:val="lowerLetter"/>
      <w:lvlText w:val="%1)"/>
      <w:lvlJc w:val="left"/>
      <w:pPr>
        <w:tabs>
          <w:tab w:val="num" w:pos="0"/>
        </w:tabs>
        <w:ind w:left="340" w:hanging="34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1A5862C2"/>
    <w:multiLevelType w:val="singleLevel"/>
    <w:tmpl w:val="04160017"/>
    <w:lvl w:ilvl="0">
      <w:start w:val="1"/>
      <w:numFmt w:val="lowerLetter"/>
      <w:lvlText w:val="%1)"/>
      <w:lvlJc w:val="left"/>
      <w:pPr>
        <w:ind w:left="360" w:hanging="360"/>
      </w:pPr>
      <w:rPr>
        <w:rFonts w:hint="default"/>
      </w:rPr>
    </w:lvl>
  </w:abstractNum>
  <w:abstractNum w:abstractNumId="5" w15:restartNumberingAfterBreak="0">
    <w:nsid w:val="1B467809"/>
    <w:multiLevelType w:val="hybridMultilevel"/>
    <w:tmpl w:val="5F5A73A4"/>
    <w:lvl w:ilvl="0" w:tplc="8522E6F8">
      <w:start w:val="1"/>
      <w:numFmt w:val="decimal"/>
      <w:lvlText w:val="%1)"/>
      <w:lvlJc w:val="left"/>
      <w:pPr>
        <w:ind w:left="502" w:hanging="360"/>
      </w:pPr>
      <w:rPr>
        <w:rFonts w:hint="default"/>
        <w:color w:val="000000"/>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6" w15:restartNumberingAfterBreak="0">
    <w:nsid w:val="20690FD7"/>
    <w:multiLevelType w:val="singleLevel"/>
    <w:tmpl w:val="D18454A8"/>
    <w:lvl w:ilvl="0">
      <w:start w:val="1"/>
      <w:numFmt w:val="lowerLetter"/>
      <w:lvlText w:val="%1-"/>
      <w:lvlJc w:val="left"/>
      <w:pPr>
        <w:tabs>
          <w:tab w:val="num" w:pos="360"/>
        </w:tabs>
        <w:ind w:left="360" w:hanging="360"/>
      </w:pPr>
      <w:rPr>
        <w:rFonts w:hint="default"/>
      </w:rPr>
    </w:lvl>
  </w:abstractNum>
  <w:abstractNum w:abstractNumId="7" w15:restartNumberingAfterBreak="0">
    <w:nsid w:val="30C10ECC"/>
    <w:multiLevelType w:val="hybridMultilevel"/>
    <w:tmpl w:val="D3BC54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25641DD"/>
    <w:multiLevelType w:val="hybridMultilevel"/>
    <w:tmpl w:val="952644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85968F8"/>
    <w:multiLevelType w:val="hybridMultilevel"/>
    <w:tmpl w:val="937C9ABC"/>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38832D5A"/>
    <w:multiLevelType w:val="hybridMultilevel"/>
    <w:tmpl w:val="3F88C56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D17564"/>
    <w:multiLevelType w:val="hybridMultilevel"/>
    <w:tmpl w:val="C26086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51232"/>
    <w:multiLevelType w:val="hybridMultilevel"/>
    <w:tmpl w:val="2A486240"/>
    <w:lvl w:ilvl="0" w:tplc="CBB460C0">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3" w15:restartNumberingAfterBreak="0">
    <w:nsid w:val="43CC35E6"/>
    <w:multiLevelType w:val="singleLevel"/>
    <w:tmpl w:val="0416000F"/>
    <w:lvl w:ilvl="0">
      <w:start w:val="1"/>
      <w:numFmt w:val="decimal"/>
      <w:lvlText w:val="%1."/>
      <w:lvlJc w:val="left"/>
      <w:pPr>
        <w:tabs>
          <w:tab w:val="num" w:pos="360"/>
        </w:tabs>
        <w:ind w:left="360" w:hanging="360"/>
      </w:pPr>
      <w:rPr>
        <w:rFonts w:hint="default"/>
      </w:rPr>
    </w:lvl>
  </w:abstractNum>
  <w:abstractNum w:abstractNumId="14" w15:restartNumberingAfterBreak="0">
    <w:nsid w:val="46F3188B"/>
    <w:multiLevelType w:val="multilevel"/>
    <w:tmpl w:val="B50AD148"/>
    <w:lvl w:ilvl="0">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start w:val="6"/>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49A74971"/>
    <w:multiLevelType w:val="hybridMultilevel"/>
    <w:tmpl w:val="78DC056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3DC5494"/>
    <w:multiLevelType w:val="hybridMultilevel"/>
    <w:tmpl w:val="C4581748"/>
    <w:lvl w:ilvl="0" w:tplc="16B6B024">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7" w15:restartNumberingAfterBreak="0">
    <w:nsid w:val="60555920"/>
    <w:multiLevelType w:val="hybridMultilevel"/>
    <w:tmpl w:val="D564E8E6"/>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15:restartNumberingAfterBreak="0">
    <w:nsid w:val="609E51AB"/>
    <w:multiLevelType w:val="hybridMultilevel"/>
    <w:tmpl w:val="1E200EC6"/>
    <w:lvl w:ilvl="0" w:tplc="0C6AC45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668B35CC"/>
    <w:multiLevelType w:val="hybridMultilevel"/>
    <w:tmpl w:val="3A6CC6FE"/>
    <w:lvl w:ilvl="0" w:tplc="1354DC8A">
      <w:start w:val="1"/>
      <w:numFmt w:val="lowerLetter"/>
      <w:lvlText w:val="%1)"/>
      <w:lvlJc w:val="left"/>
      <w:pPr>
        <w:tabs>
          <w:tab w:val="num" w:pos="0"/>
        </w:tabs>
        <w:ind w:left="340" w:hanging="340"/>
      </w:pPr>
      <w:rPr>
        <w:rFonts w:ascii="Times New Roman" w:hAnsi="Times New Roman" w:cs="Times New Roman" w:hint="default"/>
        <w:b w:val="0"/>
        <w:i w:val="0"/>
        <w:strike w:val="0"/>
        <w:dstrike w:val="0"/>
        <w:color w:val="auto"/>
        <w:sz w:val="18"/>
        <w:szCs w:val="18"/>
        <w:u w:val="none"/>
        <w:effect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67C66863"/>
    <w:multiLevelType w:val="singleLevel"/>
    <w:tmpl w:val="2246539E"/>
    <w:lvl w:ilvl="0">
      <w:start w:val="1"/>
      <w:numFmt w:val="lowerLetter"/>
      <w:lvlText w:val="(%1) "/>
      <w:legacy w:legacy="1" w:legacySpace="0" w:legacyIndent="283"/>
      <w:lvlJc w:val="left"/>
      <w:pPr>
        <w:ind w:left="283" w:hanging="283"/>
      </w:pPr>
      <w:rPr>
        <w:b w:val="0"/>
        <w:i w:val="0"/>
        <w:sz w:val="20"/>
        <w:szCs w:val="20"/>
      </w:rPr>
    </w:lvl>
  </w:abstractNum>
  <w:abstractNum w:abstractNumId="21" w15:restartNumberingAfterBreak="0">
    <w:nsid w:val="695D602E"/>
    <w:multiLevelType w:val="hybridMultilevel"/>
    <w:tmpl w:val="5AF60B62"/>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2" w15:restartNumberingAfterBreak="0">
    <w:nsid w:val="69BE66C0"/>
    <w:multiLevelType w:val="singleLevel"/>
    <w:tmpl w:val="503C7B32"/>
    <w:lvl w:ilvl="0">
      <w:start w:val="6"/>
      <w:numFmt w:val="decimal"/>
      <w:lvlText w:val="%1-"/>
      <w:lvlJc w:val="left"/>
      <w:pPr>
        <w:tabs>
          <w:tab w:val="num" w:pos="360"/>
        </w:tabs>
        <w:ind w:left="360" w:hanging="360"/>
      </w:pPr>
      <w:rPr>
        <w:rFonts w:hint="default"/>
      </w:rPr>
    </w:lvl>
  </w:abstractNum>
  <w:abstractNum w:abstractNumId="23" w15:restartNumberingAfterBreak="0">
    <w:nsid w:val="6DCA23D3"/>
    <w:multiLevelType w:val="singleLevel"/>
    <w:tmpl w:val="029C7662"/>
    <w:lvl w:ilvl="0">
      <w:start w:val="1"/>
      <w:numFmt w:val="decimal"/>
      <w:lvlText w:val="%1-"/>
      <w:lvlJc w:val="left"/>
      <w:pPr>
        <w:tabs>
          <w:tab w:val="num" w:pos="360"/>
        </w:tabs>
        <w:ind w:left="360" w:hanging="360"/>
      </w:pPr>
      <w:rPr>
        <w:rFonts w:hint="default"/>
      </w:rPr>
    </w:lvl>
  </w:abstractNum>
  <w:abstractNum w:abstractNumId="24" w15:restartNumberingAfterBreak="0">
    <w:nsid w:val="77E718F9"/>
    <w:multiLevelType w:val="hybridMultilevel"/>
    <w:tmpl w:val="3580F6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7B6B06D5"/>
    <w:multiLevelType w:val="hybridMultilevel"/>
    <w:tmpl w:val="6E702D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387533581">
    <w:abstractNumId w:val="10"/>
  </w:num>
  <w:num w:numId="2" w16cid:durableId="812525097">
    <w:abstractNumId w:val="15"/>
  </w:num>
  <w:num w:numId="3" w16cid:durableId="51123718">
    <w:abstractNumId w:val="13"/>
  </w:num>
  <w:num w:numId="4" w16cid:durableId="75134720">
    <w:abstractNumId w:val="24"/>
  </w:num>
  <w:num w:numId="5" w16cid:durableId="1410930475">
    <w:abstractNumId w:val="7"/>
  </w:num>
  <w:num w:numId="6" w16cid:durableId="1891532078">
    <w:abstractNumId w:val="25"/>
  </w:num>
  <w:num w:numId="7" w16cid:durableId="1154878924">
    <w:abstractNumId w:val="11"/>
  </w:num>
  <w:num w:numId="8" w16cid:durableId="1890142714">
    <w:abstractNumId w:val="22"/>
  </w:num>
  <w:num w:numId="9" w16cid:durableId="1583487849">
    <w:abstractNumId w:val="6"/>
  </w:num>
  <w:num w:numId="10" w16cid:durableId="555356159">
    <w:abstractNumId w:val="23"/>
  </w:num>
  <w:num w:numId="11" w16cid:durableId="1631858049">
    <w:abstractNumId w:val="3"/>
  </w:num>
  <w:num w:numId="12" w16cid:durableId="1388919549">
    <w:abstractNumId w:val="18"/>
  </w:num>
  <w:num w:numId="13" w16cid:durableId="228810101">
    <w:abstractNumId w:val="4"/>
  </w:num>
  <w:num w:numId="14" w16cid:durableId="1432166425">
    <w:abstractNumId w:val="14"/>
  </w:num>
  <w:num w:numId="15" w16cid:durableId="268318936">
    <w:abstractNumId w:val="17"/>
  </w:num>
  <w:num w:numId="16" w16cid:durableId="776096061">
    <w:abstractNumId w:val="9"/>
  </w:num>
  <w:num w:numId="17" w16cid:durableId="1103065009">
    <w:abstractNumId w:val="19"/>
  </w:num>
  <w:num w:numId="18" w16cid:durableId="410199911">
    <w:abstractNumId w:val="8"/>
  </w:num>
  <w:num w:numId="19" w16cid:durableId="352611931">
    <w:abstractNumId w:val="2"/>
  </w:num>
  <w:num w:numId="20" w16cid:durableId="49690262">
    <w:abstractNumId w:val="16"/>
  </w:num>
  <w:num w:numId="21" w16cid:durableId="1823034522">
    <w:abstractNumId w:val="5"/>
  </w:num>
  <w:num w:numId="22" w16cid:durableId="576789171">
    <w:abstractNumId w:val="12"/>
  </w:num>
  <w:num w:numId="23" w16cid:durableId="116092484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18299302">
    <w:abstractNumId w:val="2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09"/>
  <w:hyphenationZone w:val="425"/>
  <w:noPunctuationKerning/>
  <w:characterSpacingControl w:val="doNotCompress"/>
  <w:hdrShapeDefaults>
    <o:shapedefaults v:ext="edit" spidmax="242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403C"/>
    <w:rsid w:val="000013FF"/>
    <w:rsid w:val="00001BC2"/>
    <w:rsid w:val="00005AA2"/>
    <w:rsid w:val="00026D1F"/>
    <w:rsid w:val="000274D9"/>
    <w:rsid w:val="00027CBD"/>
    <w:rsid w:val="00040255"/>
    <w:rsid w:val="000441BE"/>
    <w:rsid w:val="000441D0"/>
    <w:rsid w:val="000555C4"/>
    <w:rsid w:val="00060BE1"/>
    <w:rsid w:val="00062C75"/>
    <w:rsid w:val="00065061"/>
    <w:rsid w:val="00065554"/>
    <w:rsid w:val="000725E0"/>
    <w:rsid w:val="00074D23"/>
    <w:rsid w:val="00074E75"/>
    <w:rsid w:val="000830E9"/>
    <w:rsid w:val="00087D6A"/>
    <w:rsid w:val="000903D4"/>
    <w:rsid w:val="00094ED6"/>
    <w:rsid w:val="000A10C2"/>
    <w:rsid w:val="000A29C2"/>
    <w:rsid w:val="000A38FD"/>
    <w:rsid w:val="000B3205"/>
    <w:rsid w:val="000B48C9"/>
    <w:rsid w:val="000D1770"/>
    <w:rsid w:val="000D61CD"/>
    <w:rsid w:val="000E0616"/>
    <w:rsid w:val="000E1580"/>
    <w:rsid w:val="000E5B1B"/>
    <w:rsid w:val="000E726E"/>
    <w:rsid w:val="000E7873"/>
    <w:rsid w:val="000F0A09"/>
    <w:rsid w:val="001012DA"/>
    <w:rsid w:val="0010403C"/>
    <w:rsid w:val="001048D8"/>
    <w:rsid w:val="0011079C"/>
    <w:rsid w:val="00112306"/>
    <w:rsid w:val="001136DC"/>
    <w:rsid w:val="00113906"/>
    <w:rsid w:val="00116AF6"/>
    <w:rsid w:val="001270C6"/>
    <w:rsid w:val="00127681"/>
    <w:rsid w:val="001300C6"/>
    <w:rsid w:val="0013181D"/>
    <w:rsid w:val="00131AB5"/>
    <w:rsid w:val="001367D9"/>
    <w:rsid w:val="00137B5C"/>
    <w:rsid w:val="00140B83"/>
    <w:rsid w:val="00141F3C"/>
    <w:rsid w:val="00144681"/>
    <w:rsid w:val="00151163"/>
    <w:rsid w:val="001520D8"/>
    <w:rsid w:val="0016653B"/>
    <w:rsid w:val="00172850"/>
    <w:rsid w:val="001911D2"/>
    <w:rsid w:val="001A04F6"/>
    <w:rsid w:val="001A3C0D"/>
    <w:rsid w:val="001A5C20"/>
    <w:rsid w:val="001B2E8D"/>
    <w:rsid w:val="001B36A0"/>
    <w:rsid w:val="001B7B97"/>
    <w:rsid w:val="001D0942"/>
    <w:rsid w:val="001D0FB2"/>
    <w:rsid w:val="001D3BAB"/>
    <w:rsid w:val="001D5B4E"/>
    <w:rsid w:val="001E20E2"/>
    <w:rsid w:val="001E5283"/>
    <w:rsid w:val="001F12FF"/>
    <w:rsid w:val="001F5450"/>
    <w:rsid w:val="0020009B"/>
    <w:rsid w:val="00200A8E"/>
    <w:rsid w:val="00203E68"/>
    <w:rsid w:val="00204221"/>
    <w:rsid w:val="00211F80"/>
    <w:rsid w:val="00214818"/>
    <w:rsid w:val="00220522"/>
    <w:rsid w:val="0022309A"/>
    <w:rsid w:val="0022407D"/>
    <w:rsid w:val="0022469F"/>
    <w:rsid w:val="0024238F"/>
    <w:rsid w:val="00245A71"/>
    <w:rsid w:val="0025235E"/>
    <w:rsid w:val="002638B1"/>
    <w:rsid w:val="00265367"/>
    <w:rsid w:val="00267168"/>
    <w:rsid w:val="00282246"/>
    <w:rsid w:val="00287185"/>
    <w:rsid w:val="002B220A"/>
    <w:rsid w:val="002B461D"/>
    <w:rsid w:val="002B5C0E"/>
    <w:rsid w:val="002B5F47"/>
    <w:rsid w:val="002C1882"/>
    <w:rsid w:val="002C307F"/>
    <w:rsid w:val="002C4996"/>
    <w:rsid w:val="002C7460"/>
    <w:rsid w:val="002D0D69"/>
    <w:rsid w:val="002D5867"/>
    <w:rsid w:val="002F0DBC"/>
    <w:rsid w:val="002F187C"/>
    <w:rsid w:val="002F3366"/>
    <w:rsid w:val="002F3F40"/>
    <w:rsid w:val="00302924"/>
    <w:rsid w:val="003157D2"/>
    <w:rsid w:val="0031651C"/>
    <w:rsid w:val="00317842"/>
    <w:rsid w:val="00320207"/>
    <w:rsid w:val="00325768"/>
    <w:rsid w:val="003263C2"/>
    <w:rsid w:val="003276B6"/>
    <w:rsid w:val="00330AD3"/>
    <w:rsid w:val="003367C4"/>
    <w:rsid w:val="00341C4E"/>
    <w:rsid w:val="003428E4"/>
    <w:rsid w:val="00346568"/>
    <w:rsid w:val="00356AA7"/>
    <w:rsid w:val="00363E55"/>
    <w:rsid w:val="0036453E"/>
    <w:rsid w:val="0038113A"/>
    <w:rsid w:val="00390029"/>
    <w:rsid w:val="00390088"/>
    <w:rsid w:val="003A5212"/>
    <w:rsid w:val="003C61FB"/>
    <w:rsid w:val="003C79D5"/>
    <w:rsid w:val="003D3291"/>
    <w:rsid w:val="003D35B2"/>
    <w:rsid w:val="003D4D00"/>
    <w:rsid w:val="003F29C0"/>
    <w:rsid w:val="003F3DBF"/>
    <w:rsid w:val="00400301"/>
    <w:rsid w:val="00402998"/>
    <w:rsid w:val="00402E84"/>
    <w:rsid w:val="0040363F"/>
    <w:rsid w:val="00404E3B"/>
    <w:rsid w:val="00421C56"/>
    <w:rsid w:val="00422F8D"/>
    <w:rsid w:val="00425424"/>
    <w:rsid w:val="0043172E"/>
    <w:rsid w:val="0044115D"/>
    <w:rsid w:val="00444629"/>
    <w:rsid w:val="00445DCE"/>
    <w:rsid w:val="004461F5"/>
    <w:rsid w:val="00446A9D"/>
    <w:rsid w:val="0044713E"/>
    <w:rsid w:val="00447868"/>
    <w:rsid w:val="0045226C"/>
    <w:rsid w:val="00452F86"/>
    <w:rsid w:val="00457D8D"/>
    <w:rsid w:val="00463110"/>
    <w:rsid w:val="00466294"/>
    <w:rsid w:val="004662BB"/>
    <w:rsid w:val="00471ED2"/>
    <w:rsid w:val="004724BC"/>
    <w:rsid w:val="0047492D"/>
    <w:rsid w:val="00483330"/>
    <w:rsid w:val="00485B72"/>
    <w:rsid w:val="004910A5"/>
    <w:rsid w:val="00494E5C"/>
    <w:rsid w:val="004A4609"/>
    <w:rsid w:val="004B66CE"/>
    <w:rsid w:val="004B7562"/>
    <w:rsid w:val="004C14A5"/>
    <w:rsid w:val="004C276C"/>
    <w:rsid w:val="004C3160"/>
    <w:rsid w:val="004D4CB3"/>
    <w:rsid w:val="004D5C79"/>
    <w:rsid w:val="004D79A2"/>
    <w:rsid w:val="004E083A"/>
    <w:rsid w:val="004E43E3"/>
    <w:rsid w:val="004E64CB"/>
    <w:rsid w:val="004F2309"/>
    <w:rsid w:val="004F5AFE"/>
    <w:rsid w:val="00501204"/>
    <w:rsid w:val="005031CF"/>
    <w:rsid w:val="00504A25"/>
    <w:rsid w:val="00505B97"/>
    <w:rsid w:val="00506D9D"/>
    <w:rsid w:val="005115BC"/>
    <w:rsid w:val="00511951"/>
    <w:rsid w:val="005159AA"/>
    <w:rsid w:val="00515F9C"/>
    <w:rsid w:val="00521CE8"/>
    <w:rsid w:val="0052283B"/>
    <w:rsid w:val="005240BD"/>
    <w:rsid w:val="005276DA"/>
    <w:rsid w:val="00527E1E"/>
    <w:rsid w:val="005314F7"/>
    <w:rsid w:val="00552499"/>
    <w:rsid w:val="00555BBC"/>
    <w:rsid w:val="00560537"/>
    <w:rsid w:val="00577D58"/>
    <w:rsid w:val="005837F9"/>
    <w:rsid w:val="00584878"/>
    <w:rsid w:val="00584A50"/>
    <w:rsid w:val="00585BC4"/>
    <w:rsid w:val="005961C9"/>
    <w:rsid w:val="005969A3"/>
    <w:rsid w:val="00597916"/>
    <w:rsid w:val="005A224D"/>
    <w:rsid w:val="005A7F2D"/>
    <w:rsid w:val="005B33A4"/>
    <w:rsid w:val="005B33D0"/>
    <w:rsid w:val="005B477C"/>
    <w:rsid w:val="005B4CD8"/>
    <w:rsid w:val="005C00B8"/>
    <w:rsid w:val="005D245F"/>
    <w:rsid w:val="005D4ABB"/>
    <w:rsid w:val="005E1079"/>
    <w:rsid w:val="005E1B07"/>
    <w:rsid w:val="005E37F4"/>
    <w:rsid w:val="005E5155"/>
    <w:rsid w:val="005F1B90"/>
    <w:rsid w:val="005F5EFB"/>
    <w:rsid w:val="005F6F84"/>
    <w:rsid w:val="00601503"/>
    <w:rsid w:val="00613328"/>
    <w:rsid w:val="00621C54"/>
    <w:rsid w:val="00623969"/>
    <w:rsid w:val="00635915"/>
    <w:rsid w:val="00636390"/>
    <w:rsid w:val="00640723"/>
    <w:rsid w:val="00645B6F"/>
    <w:rsid w:val="006477A2"/>
    <w:rsid w:val="0065233D"/>
    <w:rsid w:val="00660B83"/>
    <w:rsid w:val="00662F4D"/>
    <w:rsid w:val="0066340B"/>
    <w:rsid w:val="00667F9B"/>
    <w:rsid w:val="00676B5D"/>
    <w:rsid w:val="006917AC"/>
    <w:rsid w:val="006960E3"/>
    <w:rsid w:val="006A1B91"/>
    <w:rsid w:val="006B0F0A"/>
    <w:rsid w:val="006B0F48"/>
    <w:rsid w:val="006B22B9"/>
    <w:rsid w:val="006D1B05"/>
    <w:rsid w:val="006D7E43"/>
    <w:rsid w:val="006E60FD"/>
    <w:rsid w:val="006F002D"/>
    <w:rsid w:val="006F5894"/>
    <w:rsid w:val="007073CA"/>
    <w:rsid w:val="0071117E"/>
    <w:rsid w:val="0071736E"/>
    <w:rsid w:val="00721992"/>
    <w:rsid w:val="00727D73"/>
    <w:rsid w:val="0073240E"/>
    <w:rsid w:val="007331C2"/>
    <w:rsid w:val="00736634"/>
    <w:rsid w:val="00737387"/>
    <w:rsid w:val="00737756"/>
    <w:rsid w:val="00742222"/>
    <w:rsid w:val="00752FC4"/>
    <w:rsid w:val="007576AB"/>
    <w:rsid w:val="00757C52"/>
    <w:rsid w:val="00760928"/>
    <w:rsid w:val="00764EDD"/>
    <w:rsid w:val="007664EA"/>
    <w:rsid w:val="00770DE0"/>
    <w:rsid w:val="00780A00"/>
    <w:rsid w:val="0078337B"/>
    <w:rsid w:val="00784298"/>
    <w:rsid w:val="00784C22"/>
    <w:rsid w:val="00791DC4"/>
    <w:rsid w:val="00797679"/>
    <w:rsid w:val="007A66F5"/>
    <w:rsid w:val="007C0003"/>
    <w:rsid w:val="007D1DD0"/>
    <w:rsid w:val="007D727C"/>
    <w:rsid w:val="007E11B6"/>
    <w:rsid w:val="007E7529"/>
    <w:rsid w:val="007F1E72"/>
    <w:rsid w:val="007F1FC2"/>
    <w:rsid w:val="007F3E9B"/>
    <w:rsid w:val="008006B6"/>
    <w:rsid w:val="00800C53"/>
    <w:rsid w:val="0080374C"/>
    <w:rsid w:val="00810E83"/>
    <w:rsid w:val="0081330C"/>
    <w:rsid w:val="00814A6B"/>
    <w:rsid w:val="00820CA7"/>
    <w:rsid w:val="00825944"/>
    <w:rsid w:val="00830156"/>
    <w:rsid w:val="00830715"/>
    <w:rsid w:val="008311DB"/>
    <w:rsid w:val="008318C3"/>
    <w:rsid w:val="00837189"/>
    <w:rsid w:val="00840F21"/>
    <w:rsid w:val="0084732A"/>
    <w:rsid w:val="008509FA"/>
    <w:rsid w:val="00852E64"/>
    <w:rsid w:val="00861058"/>
    <w:rsid w:val="008638B2"/>
    <w:rsid w:val="00866A35"/>
    <w:rsid w:val="00866C6D"/>
    <w:rsid w:val="00870824"/>
    <w:rsid w:val="008714FB"/>
    <w:rsid w:val="00871977"/>
    <w:rsid w:val="0088669D"/>
    <w:rsid w:val="008909C0"/>
    <w:rsid w:val="00891F6B"/>
    <w:rsid w:val="00893938"/>
    <w:rsid w:val="008A2028"/>
    <w:rsid w:val="008A6CAC"/>
    <w:rsid w:val="008B2E8B"/>
    <w:rsid w:val="008C07C0"/>
    <w:rsid w:val="008C1B00"/>
    <w:rsid w:val="008C2BE8"/>
    <w:rsid w:val="008C4A54"/>
    <w:rsid w:val="008C4A66"/>
    <w:rsid w:val="008C6D38"/>
    <w:rsid w:val="008D02BD"/>
    <w:rsid w:val="008D0EB9"/>
    <w:rsid w:val="008D3372"/>
    <w:rsid w:val="008E3CEC"/>
    <w:rsid w:val="008E60D3"/>
    <w:rsid w:val="008E6C27"/>
    <w:rsid w:val="00911764"/>
    <w:rsid w:val="009243EC"/>
    <w:rsid w:val="00927564"/>
    <w:rsid w:val="009374DE"/>
    <w:rsid w:val="0094187E"/>
    <w:rsid w:val="00956036"/>
    <w:rsid w:val="0096394E"/>
    <w:rsid w:val="00964778"/>
    <w:rsid w:val="009758B7"/>
    <w:rsid w:val="009774E4"/>
    <w:rsid w:val="00984CB5"/>
    <w:rsid w:val="00995995"/>
    <w:rsid w:val="00995A3B"/>
    <w:rsid w:val="009B08A8"/>
    <w:rsid w:val="009C26D5"/>
    <w:rsid w:val="009C2A30"/>
    <w:rsid w:val="009C5D0C"/>
    <w:rsid w:val="009D2239"/>
    <w:rsid w:val="009D5179"/>
    <w:rsid w:val="009E3711"/>
    <w:rsid w:val="009E558B"/>
    <w:rsid w:val="009F2C70"/>
    <w:rsid w:val="009F4730"/>
    <w:rsid w:val="009F580F"/>
    <w:rsid w:val="00A0105D"/>
    <w:rsid w:val="00A05509"/>
    <w:rsid w:val="00A064CA"/>
    <w:rsid w:val="00A07878"/>
    <w:rsid w:val="00A11413"/>
    <w:rsid w:val="00A14909"/>
    <w:rsid w:val="00A1762E"/>
    <w:rsid w:val="00A267B0"/>
    <w:rsid w:val="00A344AF"/>
    <w:rsid w:val="00A37569"/>
    <w:rsid w:val="00A42D4C"/>
    <w:rsid w:val="00A44CFC"/>
    <w:rsid w:val="00A4634F"/>
    <w:rsid w:val="00A5134E"/>
    <w:rsid w:val="00A55B0A"/>
    <w:rsid w:val="00A63010"/>
    <w:rsid w:val="00A718D1"/>
    <w:rsid w:val="00A74E80"/>
    <w:rsid w:val="00A7657A"/>
    <w:rsid w:val="00A779A1"/>
    <w:rsid w:val="00A83EAF"/>
    <w:rsid w:val="00A871AD"/>
    <w:rsid w:val="00AA5DF6"/>
    <w:rsid w:val="00AA6E9B"/>
    <w:rsid w:val="00AA74EB"/>
    <w:rsid w:val="00AB31AE"/>
    <w:rsid w:val="00AB411C"/>
    <w:rsid w:val="00AB6C03"/>
    <w:rsid w:val="00AB774B"/>
    <w:rsid w:val="00AD7BAE"/>
    <w:rsid w:val="00AE3F46"/>
    <w:rsid w:val="00AE5C64"/>
    <w:rsid w:val="00AF1DBA"/>
    <w:rsid w:val="00B00709"/>
    <w:rsid w:val="00B01094"/>
    <w:rsid w:val="00B0399D"/>
    <w:rsid w:val="00B07EEE"/>
    <w:rsid w:val="00B1410A"/>
    <w:rsid w:val="00B23F04"/>
    <w:rsid w:val="00B33E4E"/>
    <w:rsid w:val="00B34D4B"/>
    <w:rsid w:val="00B425CD"/>
    <w:rsid w:val="00B52F7C"/>
    <w:rsid w:val="00B56100"/>
    <w:rsid w:val="00B577B2"/>
    <w:rsid w:val="00B57E07"/>
    <w:rsid w:val="00B61E06"/>
    <w:rsid w:val="00B6568A"/>
    <w:rsid w:val="00B658D7"/>
    <w:rsid w:val="00B7736C"/>
    <w:rsid w:val="00B81D5D"/>
    <w:rsid w:val="00B83632"/>
    <w:rsid w:val="00B8502F"/>
    <w:rsid w:val="00B87763"/>
    <w:rsid w:val="00B87BF1"/>
    <w:rsid w:val="00B87F97"/>
    <w:rsid w:val="00B90EF5"/>
    <w:rsid w:val="00B930A1"/>
    <w:rsid w:val="00BA56BF"/>
    <w:rsid w:val="00BB3CE3"/>
    <w:rsid w:val="00BD2536"/>
    <w:rsid w:val="00BE06FB"/>
    <w:rsid w:val="00BE1039"/>
    <w:rsid w:val="00BE126F"/>
    <w:rsid w:val="00BE1941"/>
    <w:rsid w:val="00BE5AB5"/>
    <w:rsid w:val="00BE5BF3"/>
    <w:rsid w:val="00BF0EA4"/>
    <w:rsid w:val="00BF1FA2"/>
    <w:rsid w:val="00BF2210"/>
    <w:rsid w:val="00BF6F39"/>
    <w:rsid w:val="00BF7638"/>
    <w:rsid w:val="00C12376"/>
    <w:rsid w:val="00C208DF"/>
    <w:rsid w:val="00C262DF"/>
    <w:rsid w:val="00C272B3"/>
    <w:rsid w:val="00C3371C"/>
    <w:rsid w:val="00C35F4C"/>
    <w:rsid w:val="00C36FFD"/>
    <w:rsid w:val="00C47FA9"/>
    <w:rsid w:val="00C52BA2"/>
    <w:rsid w:val="00C5739C"/>
    <w:rsid w:val="00C66157"/>
    <w:rsid w:val="00C7397F"/>
    <w:rsid w:val="00C77196"/>
    <w:rsid w:val="00C82297"/>
    <w:rsid w:val="00C82F68"/>
    <w:rsid w:val="00C9487D"/>
    <w:rsid w:val="00CA6A22"/>
    <w:rsid w:val="00CB2D09"/>
    <w:rsid w:val="00CB2F4B"/>
    <w:rsid w:val="00CB3600"/>
    <w:rsid w:val="00CC2358"/>
    <w:rsid w:val="00CC4CC3"/>
    <w:rsid w:val="00CC70C9"/>
    <w:rsid w:val="00CD50A6"/>
    <w:rsid w:val="00CD6398"/>
    <w:rsid w:val="00CE16C9"/>
    <w:rsid w:val="00CE19AF"/>
    <w:rsid w:val="00CE5F3B"/>
    <w:rsid w:val="00D00E76"/>
    <w:rsid w:val="00D027C4"/>
    <w:rsid w:val="00D02CF1"/>
    <w:rsid w:val="00D03BBF"/>
    <w:rsid w:val="00D04E74"/>
    <w:rsid w:val="00D07C9C"/>
    <w:rsid w:val="00D11306"/>
    <w:rsid w:val="00D228E4"/>
    <w:rsid w:val="00D31F5C"/>
    <w:rsid w:val="00D4050F"/>
    <w:rsid w:val="00D41162"/>
    <w:rsid w:val="00D42D9B"/>
    <w:rsid w:val="00D5378B"/>
    <w:rsid w:val="00D537A9"/>
    <w:rsid w:val="00D57464"/>
    <w:rsid w:val="00D63D34"/>
    <w:rsid w:val="00D650FC"/>
    <w:rsid w:val="00D727F7"/>
    <w:rsid w:val="00D729A5"/>
    <w:rsid w:val="00D733FB"/>
    <w:rsid w:val="00D80426"/>
    <w:rsid w:val="00D806C5"/>
    <w:rsid w:val="00D80755"/>
    <w:rsid w:val="00D82E9E"/>
    <w:rsid w:val="00D96939"/>
    <w:rsid w:val="00DB17BA"/>
    <w:rsid w:val="00DB1864"/>
    <w:rsid w:val="00DB2E69"/>
    <w:rsid w:val="00DB4241"/>
    <w:rsid w:val="00DC2B7E"/>
    <w:rsid w:val="00DC362B"/>
    <w:rsid w:val="00DC610B"/>
    <w:rsid w:val="00DD40D8"/>
    <w:rsid w:val="00DE157C"/>
    <w:rsid w:val="00DE4789"/>
    <w:rsid w:val="00DE6499"/>
    <w:rsid w:val="00DF5A32"/>
    <w:rsid w:val="00E07787"/>
    <w:rsid w:val="00E136D2"/>
    <w:rsid w:val="00E13A1C"/>
    <w:rsid w:val="00E16791"/>
    <w:rsid w:val="00E243CB"/>
    <w:rsid w:val="00E30870"/>
    <w:rsid w:val="00E37050"/>
    <w:rsid w:val="00E3798D"/>
    <w:rsid w:val="00E40130"/>
    <w:rsid w:val="00E40BEE"/>
    <w:rsid w:val="00E40EE6"/>
    <w:rsid w:val="00E55D28"/>
    <w:rsid w:val="00E7445D"/>
    <w:rsid w:val="00E8707F"/>
    <w:rsid w:val="00E93CCD"/>
    <w:rsid w:val="00EA2E19"/>
    <w:rsid w:val="00EA3504"/>
    <w:rsid w:val="00EA3A15"/>
    <w:rsid w:val="00EB0323"/>
    <w:rsid w:val="00EB1D68"/>
    <w:rsid w:val="00EB5946"/>
    <w:rsid w:val="00EC43C7"/>
    <w:rsid w:val="00EC5E01"/>
    <w:rsid w:val="00ED3B87"/>
    <w:rsid w:val="00ED3EDD"/>
    <w:rsid w:val="00EE046F"/>
    <w:rsid w:val="00EE6D7D"/>
    <w:rsid w:val="00F10250"/>
    <w:rsid w:val="00F204B6"/>
    <w:rsid w:val="00F21DCE"/>
    <w:rsid w:val="00F228DD"/>
    <w:rsid w:val="00F278E9"/>
    <w:rsid w:val="00F30EC2"/>
    <w:rsid w:val="00F311E3"/>
    <w:rsid w:val="00F40904"/>
    <w:rsid w:val="00F461A6"/>
    <w:rsid w:val="00F50ECB"/>
    <w:rsid w:val="00F52C73"/>
    <w:rsid w:val="00F53C90"/>
    <w:rsid w:val="00F60FE7"/>
    <w:rsid w:val="00F63805"/>
    <w:rsid w:val="00F71D59"/>
    <w:rsid w:val="00F834C8"/>
    <w:rsid w:val="00F86C7C"/>
    <w:rsid w:val="00F90993"/>
    <w:rsid w:val="00F90EFB"/>
    <w:rsid w:val="00F93521"/>
    <w:rsid w:val="00F97279"/>
    <w:rsid w:val="00FB3B75"/>
    <w:rsid w:val="00FB7C56"/>
    <w:rsid w:val="00FC21A4"/>
    <w:rsid w:val="00FC21B8"/>
    <w:rsid w:val="00FC2EF3"/>
    <w:rsid w:val="00FC683B"/>
    <w:rsid w:val="00FD74AD"/>
    <w:rsid w:val="00FE2AFD"/>
    <w:rsid w:val="00FE3212"/>
    <w:rsid w:val="00FE38A7"/>
    <w:rsid w:val="00FF03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23"/>
    <o:shapelayout v:ext="edit">
      <o:idmap v:ext="edit" data="2"/>
    </o:shapelayout>
  </w:shapeDefaults>
  <w:decimalSymbol w:val=","/>
  <w:listSeparator w:val=";"/>
  <w14:docId w14:val="218521D5"/>
  <w15:docId w15:val="{E44CAE3E-6E5C-4E0F-9D13-CBFF0A6F2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3FF"/>
    <w:pPr>
      <w:jc w:val="both"/>
    </w:pPr>
    <w:rPr>
      <w:sz w:val="24"/>
      <w:szCs w:val="24"/>
    </w:rPr>
  </w:style>
  <w:style w:type="paragraph" w:styleId="Ttulo1">
    <w:name w:val="heading 1"/>
    <w:basedOn w:val="Normal"/>
    <w:next w:val="Normal"/>
    <w:link w:val="Ttulo1Char"/>
    <w:qFormat/>
    <w:rsid w:val="000013FF"/>
    <w:pPr>
      <w:keepNext/>
      <w:jc w:val="center"/>
      <w:outlineLvl w:val="0"/>
    </w:pPr>
    <w:rPr>
      <w:b/>
      <w:bCs/>
    </w:rPr>
  </w:style>
  <w:style w:type="paragraph" w:styleId="Ttulo2">
    <w:name w:val="heading 2"/>
    <w:basedOn w:val="Normal"/>
    <w:next w:val="Normal"/>
    <w:link w:val="Ttulo2Char"/>
    <w:qFormat/>
    <w:rsid w:val="000013FF"/>
    <w:pPr>
      <w:keepNext/>
      <w:jc w:val="center"/>
      <w:outlineLvl w:val="1"/>
    </w:pPr>
    <w:rPr>
      <w:b/>
      <w:bCs/>
      <w:sz w:val="22"/>
    </w:rPr>
  </w:style>
  <w:style w:type="paragraph" w:styleId="Ttulo3">
    <w:name w:val="heading 3"/>
    <w:basedOn w:val="Normal"/>
    <w:next w:val="Normal"/>
    <w:link w:val="Ttulo3Char"/>
    <w:qFormat/>
    <w:rsid w:val="000013FF"/>
    <w:pPr>
      <w:keepNext/>
      <w:jc w:val="center"/>
      <w:outlineLvl w:val="2"/>
    </w:pPr>
    <w:rPr>
      <w:rFonts w:ascii="Tahoma" w:hAnsi="Tahoma" w:cs="Tahoma"/>
      <w:b/>
      <w:bCs/>
      <w:i/>
      <w:iCs/>
      <w:sz w:val="20"/>
      <w:u w:val="single"/>
    </w:rPr>
  </w:style>
  <w:style w:type="paragraph" w:styleId="Ttulo4">
    <w:name w:val="heading 4"/>
    <w:basedOn w:val="Normal"/>
    <w:next w:val="Normal"/>
    <w:link w:val="Ttulo4Char"/>
    <w:qFormat/>
    <w:rsid w:val="000013FF"/>
    <w:pPr>
      <w:keepNext/>
      <w:jc w:val="center"/>
      <w:outlineLvl w:val="3"/>
    </w:pPr>
    <w:rPr>
      <w:b/>
      <w:bCs/>
      <w:i/>
      <w:iCs/>
    </w:rPr>
  </w:style>
  <w:style w:type="paragraph" w:styleId="Ttulo5">
    <w:name w:val="heading 5"/>
    <w:basedOn w:val="Normal"/>
    <w:next w:val="Normal"/>
    <w:link w:val="Ttulo5Char"/>
    <w:qFormat/>
    <w:rsid w:val="000013FF"/>
    <w:pPr>
      <w:keepNext/>
      <w:jc w:val="center"/>
      <w:outlineLvl w:val="4"/>
    </w:pPr>
    <w:rPr>
      <w:b/>
      <w:bCs/>
      <w:i/>
      <w:iCs/>
      <w:u w:val="single"/>
    </w:rPr>
  </w:style>
  <w:style w:type="paragraph" w:styleId="Ttulo6">
    <w:name w:val="heading 6"/>
    <w:basedOn w:val="Normal"/>
    <w:next w:val="Normal"/>
    <w:link w:val="Ttulo6Char"/>
    <w:qFormat/>
    <w:rsid w:val="000013FF"/>
    <w:pPr>
      <w:keepNext/>
      <w:outlineLvl w:val="5"/>
    </w:pPr>
    <w:rPr>
      <w:i/>
      <w:iCs/>
      <w:sz w:val="18"/>
    </w:rPr>
  </w:style>
  <w:style w:type="paragraph" w:styleId="Ttulo7">
    <w:name w:val="heading 7"/>
    <w:basedOn w:val="Normal"/>
    <w:next w:val="Normal"/>
    <w:link w:val="Ttulo7Char"/>
    <w:qFormat/>
    <w:rsid w:val="000013FF"/>
    <w:pPr>
      <w:keepNext/>
      <w:outlineLvl w:val="6"/>
    </w:pPr>
    <w:rPr>
      <w:rFonts w:ascii="Tahoma" w:hAnsi="Tahoma" w:cs="Tahoma"/>
      <w:b/>
      <w:bCs/>
      <w:sz w:val="18"/>
    </w:rPr>
  </w:style>
  <w:style w:type="paragraph" w:styleId="Ttulo8">
    <w:name w:val="heading 8"/>
    <w:basedOn w:val="Normal"/>
    <w:next w:val="Normal"/>
    <w:link w:val="Ttulo8Char"/>
    <w:qFormat/>
    <w:rsid w:val="000013FF"/>
    <w:pPr>
      <w:keepNext/>
      <w:jc w:val="center"/>
      <w:outlineLvl w:val="7"/>
    </w:pPr>
    <w:rPr>
      <w:rFonts w:ascii="Monotype Corsiva" w:hAnsi="Monotype Corsiva"/>
      <w:b/>
      <w:bCs/>
      <w:sz w:val="40"/>
    </w:rPr>
  </w:style>
  <w:style w:type="paragraph" w:styleId="Ttulo9">
    <w:name w:val="heading 9"/>
    <w:basedOn w:val="Normal"/>
    <w:next w:val="Normal"/>
    <w:link w:val="Ttulo9Char"/>
    <w:qFormat/>
    <w:rsid w:val="000013FF"/>
    <w:pPr>
      <w:keepNext/>
      <w:jc w:val="center"/>
      <w:outlineLvl w:val="8"/>
    </w:pPr>
    <w:rPr>
      <w:rFonts w:ascii="Tahoma" w:hAnsi="Tahoma" w:cs="Tahoma"/>
      <w:b/>
      <w:bCs/>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0013FF"/>
    <w:rPr>
      <w:szCs w:val="20"/>
    </w:rPr>
  </w:style>
  <w:style w:type="paragraph" w:styleId="Cabealho">
    <w:name w:val="header"/>
    <w:basedOn w:val="Normal"/>
    <w:link w:val="CabealhoChar"/>
    <w:uiPriority w:val="99"/>
    <w:rsid w:val="000013FF"/>
    <w:pPr>
      <w:tabs>
        <w:tab w:val="center" w:pos="4419"/>
        <w:tab w:val="right" w:pos="8838"/>
      </w:tabs>
    </w:pPr>
  </w:style>
  <w:style w:type="paragraph" w:styleId="Rodap">
    <w:name w:val="footer"/>
    <w:basedOn w:val="Normal"/>
    <w:link w:val="RodapChar"/>
    <w:uiPriority w:val="99"/>
    <w:rsid w:val="000013FF"/>
    <w:pPr>
      <w:tabs>
        <w:tab w:val="center" w:pos="4419"/>
        <w:tab w:val="right" w:pos="8838"/>
      </w:tabs>
    </w:pPr>
  </w:style>
  <w:style w:type="paragraph" w:styleId="Corpodetexto2">
    <w:name w:val="Body Text 2"/>
    <w:basedOn w:val="Normal"/>
    <w:link w:val="Corpodetexto2Char"/>
    <w:rsid w:val="000013FF"/>
    <w:rPr>
      <w:sz w:val="20"/>
      <w:szCs w:val="20"/>
    </w:rPr>
  </w:style>
  <w:style w:type="paragraph" w:styleId="Corpodetexto3">
    <w:name w:val="Body Text 3"/>
    <w:basedOn w:val="Normal"/>
    <w:link w:val="Corpodetexto3Char"/>
    <w:semiHidden/>
    <w:rsid w:val="000013FF"/>
    <w:pPr>
      <w:spacing w:line="360" w:lineRule="auto"/>
    </w:pPr>
    <w:rPr>
      <w:rFonts w:ascii="Tahoma" w:hAnsi="Tahoma" w:cs="Tahoma"/>
      <w:sz w:val="18"/>
    </w:rPr>
  </w:style>
  <w:style w:type="paragraph" w:styleId="Recuodecorpodetexto">
    <w:name w:val="Body Text Indent"/>
    <w:basedOn w:val="Normal"/>
    <w:link w:val="RecuodecorpodetextoChar"/>
    <w:rsid w:val="000013FF"/>
    <w:pPr>
      <w:spacing w:line="360" w:lineRule="exact"/>
      <w:ind w:firstLine="709"/>
    </w:pPr>
    <w:rPr>
      <w:rFonts w:ascii="Tahoma" w:hAnsi="Tahoma" w:cs="Tahoma"/>
    </w:rPr>
  </w:style>
  <w:style w:type="paragraph" w:styleId="SemEspaamento">
    <w:name w:val="No Spacing"/>
    <w:uiPriority w:val="1"/>
    <w:qFormat/>
    <w:rsid w:val="000013FF"/>
    <w:pPr>
      <w:jc w:val="both"/>
    </w:pPr>
    <w:rPr>
      <w:rFonts w:ascii="Calibri" w:eastAsia="Calibri" w:hAnsi="Calibri"/>
      <w:sz w:val="22"/>
      <w:szCs w:val="22"/>
      <w:lang w:eastAsia="en-US"/>
    </w:rPr>
  </w:style>
  <w:style w:type="paragraph" w:styleId="PargrafodaLista">
    <w:name w:val="List Paragraph"/>
    <w:basedOn w:val="Normal"/>
    <w:uiPriority w:val="34"/>
    <w:qFormat/>
    <w:rsid w:val="000013FF"/>
    <w:pPr>
      <w:ind w:left="720"/>
      <w:contextualSpacing/>
    </w:pPr>
    <w:rPr>
      <w:lang w:eastAsia="en-US"/>
    </w:rPr>
  </w:style>
  <w:style w:type="character" w:styleId="Hyperlink">
    <w:name w:val="Hyperlink"/>
    <w:rsid w:val="000013FF"/>
    <w:rPr>
      <w:color w:val="0000FF"/>
      <w:u w:val="single"/>
    </w:rPr>
  </w:style>
  <w:style w:type="character" w:customStyle="1" w:styleId="WW8Num3z0">
    <w:name w:val="WW8Num3z0"/>
    <w:rsid w:val="000013FF"/>
    <w:rPr>
      <w:rFonts w:ascii="Symbol" w:hAnsi="Symbol"/>
    </w:rPr>
  </w:style>
  <w:style w:type="character" w:customStyle="1" w:styleId="WW8Num3z1">
    <w:name w:val="WW8Num3z1"/>
    <w:rsid w:val="000013FF"/>
    <w:rPr>
      <w:rFonts w:ascii="Courier New" w:hAnsi="Courier New" w:cs="Courier New"/>
    </w:rPr>
  </w:style>
  <w:style w:type="character" w:customStyle="1" w:styleId="WW8Num3z2">
    <w:name w:val="WW8Num3z2"/>
    <w:rsid w:val="000013FF"/>
    <w:rPr>
      <w:rFonts w:ascii="Wingdings" w:hAnsi="Wingdings"/>
    </w:rPr>
  </w:style>
  <w:style w:type="character" w:customStyle="1" w:styleId="WW8Num6z1">
    <w:name w:val="WW8Num6z1"/>
    <w:rsid w:val="000013FF"/>
    <w:rPr>
      <w:rFonts w:ascii="Symbol" w:hAnsi="Symbol" w:cs="Arial"/>
      <w:b w:val="0"/>
      <w:i w:val="0"/>
      <w:sz w:val="24"/>
    </w:rPr>
  </w:style>
  <w:style w:type="character" w:customStyle="1" w:styleId="Fontepargpadro1">
    <w:name w:val="Fonte parág. padrão1"/>
    <w:rsid w:val="000013FF"/>
  </w:style>
  <w:style w:type="paragraph" w:customStyle="1" w:styleId="Legenda1">
    <w:name w:val="Legenda1"/>
    <w:basedOn w:val="Normal"/>
    <w:rsid w:val="000013FF"/>
    <w:pPr>
      <w:suppressLineNumbers/>
      <w:suppressAutoHyphens/>
      <w:spacing w:before="120" w:after="120"/>
    </w:pPr>
    <w:rPr>
      <w:rFonts w:cs="Tahoma"/>
      <w:i/>
      <w:iCs/>
      <w:sz w:val="20"/>
      <w:szCs w:val="20"/>
      <w:lang w:eastAsia="ar-SA"/>
    </w:rPr>
  </w:style>
  <w:style w:type="paragraph" w:customStyle="1" w:styleId="ndice">
    <w:name w:val="Índice"/>
    <w:basedOn w:val="Normal"/>
    <w:rsid w:val="000013FF"/>
    <w:pPr>
      <w:suppressLineNumbers/>
      <w:suppressAutoHyphens/>
    </w:pPr>
    <w:rPr>
      <w:rFonts w:cs="Tahoma"/>
      <w:lang w:eastAsia="ar-SA"/>
    </w:rPr>
  </w:style>
  <w:style w:type="paragraph" w:customStyle="1" w:styleId="Ttulo10">
    <w:name w:val="Título1"/>
    <w:basedOn w:val="Normal"/>
    <w:next w:val="Corpodetexto"/>
    <w:rsid w:val="000013FF"/>
    <w:pPr>
      <w:keepNext/>
      <w:suppressAutoHyphens/>
      <w:spacing w:before="240" w:after="120"/>
    </w:pPr>
    <w:rPr>
      <w:rFonts w:ascii="Arial" w:eastAsia="Lucida Sans Unicode" w:hAnsi="Arial" w:cs="Tahoma"/>
      <w:sz w:val="28"/>
      <w:szCs w:val="28"/>
      <w:lang w:eastAsia="ar-SA"/>
    </w:rPr>
  </w:style>
  <w:style w:type="paragraph" w:customStyle="1" w:styleId="Corpodetexto21">
    <w:name w:val="Corpo de texto 21"/>
    <w:basedOn w:val="Normal"/>
    <w:rsid w:val="000013FF"/>
    <w:pPr>
      <w:suppressAutoHyphens/>
    </w:pPr>
    <w:rPr>
      <w:rFonts w:ascii="Tahoma" w:hAnsi="Tahoma" w:cs="Tahoma"/>
      <w:sz w:val="20"/>
      <w:lang w:eastAsia="ar-SA"/>
    </w:rPr>
  </w:style>
  <w:style w:type="paragraph" w:customStyle="1" w:styleId="Corpodetexto31">
    <w:name w:val="Corpo de texto 31"/>
    <w:basedOn w:val="Normal"/>
    <w:rsid w:val="000013FF"/>
    <w:pPr>
      <w:pBdr>
        <w:top w:val="single" w:sz="4" w:space="1" w:color="000000"/>
        <w:left w:val="single" w:sz="4" w:space="4" w:color="000000"/>
        <w:bottom w:val="single" w:sz="4" w:space="1" w:color="000000"/>
        <w:right w:val="single" w:sz="4" w:space="1" w:color="000000"/>
      </w:pBdr>
      <w:tabs>
        <w:tab w:val="left" w:pos="5670"/>
      </w:tabs>
      <w:suppressAutoHyphens/>
    </w:pPr>
    <w:rPr>
      <w:szCs w:val="20"/>
      <w:lang w:eastAsia="ar-SA"/>
    </w:rPr>
  </w:style>
  <w:style w:type="paragraph" w:customStyle="1" w:styleId="Recuodecorpodetexto21">
    <w:name w:val="Recuo de corpo de texto 21"/>
    <w:basedOn w:val="Normal"/>
    <w:rsid w:val="000013FF"/>
    <w:pPr>
      <w:suppressAutoHyphens/>
      <w:ind w:left="75"/>
    </w:pPr>
    <w:rPr>
      <w:rFonts w:ascii="Tahoma" w:hAnsi="Tahoma" w:cs="Tahoma"/>
      <w:sz w:val="18"/>
      <w:lang w:eastAsia="ar-SA"/>
    </w:rPr>
  </w:style>
  <w:style w:type="paragraph" w:customStyle="1" w:styleId="Recuodecorpodetexto31">
    <w:name w:val="Recuo de corpo de texto 31"/>
    <w:basedOn w:val="Normal"/>
    <w:rsid w:val="000013FF"/>
    <w:pPr>
      <w:suppressAutoHyphens/>
      <w:ind w:left="357"/>
    </w:pPr>
    <w:rPr>
      <w:rFonts w:ascii="Tahoma" w:hAnsi="Tahoma" w:cs="Tahoma"/>
      <w:sz w:val="18"/>
      <w:szCs w:val="20"/>
      <w:lang w:eastAsia="ar-SA"/>
    </w:rPr>
  </w:style>
  <w:style w:type="paragraph" w:customStyle="1" w:styleId="Contedodatabela">
    <w:name w:val="Conteúdo da tabela"/>
    <w:basedOn w:val="Normal"/>
    <w:rsid w:val="000013FF"/>
    <w:pPr>
      <w:suppressLineNumbers/>
      <w:suppressAutoHyphens/>
    </w:pPr>
    <w:rPr>
      <w:lang w:eastAsia="ar-SA"/>
    </w:rPr>
  </w:style>
  <w:style w:type="paragraph" w:customStyle="1" w:styleId="Ttulodatabela">
    <w:name w:val="Título da tabela"/>
    <w:basedOn w:val="Contedodatabela"/>
    <w:rsid w:val="000013FF"/>
    <w:pPr>
      <w:jc w:val="center"/>
    </w:pPr>
    <w:rPr>
      <w:b/>
      <w:bCs/>
      <w:i/>
      <w:iCs/>
    </w:rPr>
  </w:style>
  <w:style w:type="paragraph" w:customStyle="1" w:styleId="Questo2">
    <w:name w:val="Questão2"/>
    <w:basedOn w:val="Normal"/>
    <w:rsid w:val="000013FF"/>
    <w:pPr>
      <w:ind w:left="1134" w:hanging="284"/>
    </w:pPr>
    <w:rPr>
      <w:szCs w:val="20"/>
      <w:lang w:val="en-US"/>
    </w:rPr>
  </w:style>
  <w:style w:type="paragraph" w:customStyle="1" w:styleId="Contedodetabela">
    <w:name w:val="Conteúdo de tabela"/>
    <w:basedOn w:val="Corpodetexto"/>
    <w:rsid w:val="000013FF"/>
    <w:pPr>
      <w:suppressAutoHyphens/>
    </w:pPr>
    <w:rPr>
      <w:rFonts w:ascii="FrnkGothITC Bk BT" w:hAnsi="FrnkGothITC Bk BT"/>
      <w:sz w:val="18"/>
    </w:rPr>
  </w:style>
  <w:style w:type="paragraph" w:styleId="Lista2">
    <w:name w:val="List 2"/>
    <w:basedOn w:val="Normal"/>
    <w:semiHidden/>
    <w:rsid w:val="000013FF"/>
    <w:pPr>
      <w:ind w:left="566" w:hanging="283"/>
    </w:pPr>
    <w:rPr>
      <w:sz w:val="20"/>
      <w:szCs w:val="20"/>
    </w:rPr>
  </w:style>
  <w:style w:type="paragraph" w:styleId="Lista3">
    <w:name w:val="List 3"/>
    <w:basedOn w:val="Normal"/>
    <w:semiHidden/>
    <w:rsid w:val="000013FF"/>
    <w:pPr>
      <w:ind w:left="849" w:hanging="283"/>
    </w:pPr>
    <w:rPr>
      <w:sz w:val="20"/>
      <w:szCs w:val="20"/>
    </w:rPr>
  </w:style>
  <w:style w:type="paragraph" w:styleId="Listadecontinuao3">
    <w:name w:val="List Continue 3"/>
    <w:basedOn w:val="Normal"/>
    <w:semiHidden/>
    <w:rsid w:val="000013FF"/>
    <w:pPr>
      <w:spacing w:after="120"/>
      <w:ind w:left="849"/>
    </w:pPr>
    <w:rPr>
      <w:sz w:val="20"/>
      <w:szCs w:val="20"/>
    </w:rPr>
  </w:style>
  <w:style w:type="paragraph" w:customStyle="1" w:styleId="cardica">
    <w:name w:val="cardica"/>
    <w:basedOn w:val="Normal"/>
    <w:rsid w:val="000013FF"/>
    <w:pPr>
      <w:spacing w:before="100" w:beforeAutospacing="1" w:after="100" w:afterAutospacing="1"/>
    </w:pPr>
  </w:style>
  <w:style w:type="paragraph" w:customStyle="1" w:styleId="Default">
    <w:name w:val="Default"/>
    <w:rsid w:val="000013FF"/>
    <w:pPr>
      <w:autoSpaceDE w:val="0"/>
      <w:autoSpaceDN w:val="0"/>
      <w:adjustRightInd w:val="0"/>
      <w:jc w:val="both"/>
    </w:pPr>
    <w:rPr>
      <w:rFonts w:ascii="Arial" w:hAnsi="Arial" w:cs="Arial"/>
      <w:color w:val="000000"/>
      <w:sz w:val="24"/>
      <w:szCs w:val="24"/>
    </w:rPr>
  </w:style>
  <w:style w:type="paragraph" w:styleId="Ttulo">
    <w:name w:val="Title"/>
    <w:basedOn w:val="Normal"/>
    <w:link w:val="TtuloChar"/>
    <w:qFormat/>
    <w:rsid w:val="000013FF"/>
    <w:pPr>
      <w:pBdr>
        <w:bottom w:val="double" w:sz="6" w:space="2" w:color="auto"/>
      </w:pBdr>
      <w:overflowPunct w:val="0"/>
      <w:autoSpaceDE w:val="0"/>
      <w:autoSpaceDN w:val="0"/>
      <w:adjustRightInd w:val="0"/>
      <w:ind w:left="3544" w:right="3543"/>
      <w:jc w:val="center"/>
      <w:textAlignment w:val="baseline"/>
    </w:pPr>
    <w:rPr>
      <w:rFonts w:ascii="SerpentineDBol" w:hAnsi="SerpentineDBol"/>
      <w:szCs w:val="20"/>
      <w14:shadow w14:blurRad="50800" w14:dist="38100" w14:dir="2700000" w14:sx="100000" w14:sy="100000" w14:kx="0" w14:ky="0" w14:algn="tl">
        <w14:srgbClr w14:val="000000">
          <w14:alpha w14:val="60000"/>
        </w14:srgbClr>
      </w14:shadow>
    </w:rPr>
  </w:style>
  <w:style w:type="paragraph" w:customStyle="1" w:styleId="NormalIdent">
    <w:name w:val="Normal Ident"/>
    <w:basedOn w:val="Normal"/>
    <w:rsid w:val="000013FF"/>
    <w:pPr>
      <w:ind w:firstLine="426"/>
    </w:pPr>
    <w:rPr>
      <w:rFonts w:ascii="FrnkGothITC Bk BT" w:hAnsi="FrnkGothITC Bk BT"/>
      <w:sz w:val="18"/>
      <w:szCs w:val="20"/>
    </w:rPr>
  </w:style>
  <w:style w:type="paragraph" w:styleId="Textodebalo">
    <w:name w:val="Balloon Text"/>
    <w:basedOn w:val="Normal"/>
    <w:link w:val="TextodebaloChar"/>
    <w:uiPriority w:val="99"/>
    <w:unhideWhenUsed/>
    <w:rsid w:val="005969A3"/>
    <w:rPr>
      <w:rFonts w:ascii="Tahoma" w:hAnsi="Tahoma" w:cs="Tahoma"/>
      <w:sz w:val="16"/>
      <w:szCs w:val="16"/>
    </w:rPr>
  </w:style>
  <w:style w:type="character" w:customStyle="1" w:styleId="TextodebaloChar">
    <w:name w:val="Texto de balão Char"/>
    <w:basedOn w:val="Fontepargpadro"/>
    <w:link w:val="Textodebalo"/>
    <w:uiPriority w:val="99"/>
    <w:rsid w:val="005969A3"/>
    <w:rPr>
      <w:rFonts w:ascii="Tahoma" w:hAnsi="Tahoma" w:cs="Tahoma"/>
      <w:sz w:val="16"/>
      <w:szCs w:val="16"/>
    </w:rPr>
  </w:style>
  <w:style w:type="character" w:customStyle="1" w:styleId="apple-converted-space">
    <w:name w:val="apple-converted-space"/>
    <w:basedOn w:val="Fontepargpadro"/>
    <w:rsid w:val="00C36FFD"/>
  </w:style>
  <w:style w:type="character" w:customStyle="1" w:styleId="CabealhoChar">
    <w:name w:val="Cabeçalho Char"/>
    <w:link w:val="Cabealho"/>
    <w:uiPriority w:val="99"/>
    <w:locked/>
    <w:rsid w:val="00A42D4C"/>
    <w:rPr>
      <w:sz w:val="24"/>
      <w:szCs w:val="24"/>
    </w:rPr>
  </w:style>
  <w:style w:type="paragraph" w:styleId="NormalWeb">
    <w:name w:val="Normal (Web)"/>
    <w:basedOn w:val="Normal"/>
    <w:unhideWhenUsed/>
    <w:rsid w:val="00CE5F3B"/>
    <w:pPr>
      <w:spacing w:before="100" w:beforeAutospacing="1" w:after="100" w:afterAutospacing="1"/>
    </w:pPr>
  </w:style>
  <w:style w:type="paragraph" w:customStyle="1" w:styleId="corpotex">
    <w:name w:val="corpotex"/>
    <w:basedOn w:val="Normal"/>
    <w:rsid w:val="00DF5A32"/>
    <w:pPr>
      <w:jc w:val="left"/>
    </w:pPr>
    <w:rPr>
      <w:sz w:val="20"/>
      <w:szCs w:val="20"/>
    </w:rPr>
  </w:style>
  <w:style w:type="paragraph" w:customStyle="1" w:styleId="respostas">
    <w:name w:val="respostas"/>
    <w:basedOn w:val="corpotex"/>
    <w:next w:val="corpotex"/>
    <w:rsid w:val="00DF5A32"/>
    <w:pPr>
      <w:tabs>
        <w:tab w:val="left" w:pos="1701"/>
        <w:tab w:val="left" w:pos="3402"/>
      </w:tabs>
      <w:ind w:left="340" w:hanging="340"/>
    </w:pPr>
  </w:style>
  <w:style w:type="paragraph" w:customStyle="1" w:styleId="AUTOR">
    <w:name w:val="AUTOR"/>
    <w:basedOn w:val="corpotex"/>
    <w:next w:val="corpotex"/>
    <w:rsid w:val="00DF5A32"/>
    <w:pPr>
      <w:ind w:left="851"/>
      <w:jc w:val="right"/>
    </w:pPr>
  </w:style>
  <w:style w:type="character" w:styleId="Forte">
    <w:name w:val="Strong"/>
    <w:uiPriority w:val="22"/>
    <w:qFormat/>
    <w:rsid w:val="00A7657A"/>
    <w:rPr>
      <w:b/>
      <w:bCs/>
    </w:rPr>
  </w:style>
  <w:style w:type="character" w:customStyle="1" w:styleId="RodapChar">
    <w:name w:val="Rodapé Char"/>
    <w:link w:val="Rodap"/>
    <w:uiPriority w:val="99"/>
    <w:locked/>
    <w:rsid w:val="00F52C73"/>
    <w:rPr>
      <w:sz w:val="24"/>
      <w:szCs w:val="24"/>
    </w:rPr>
  </w:style>
  <w:style w:type="character" w:styleId="Nmerodepgina">
    <w:name w:val="page number"/>
    <w:uiPriority w:val="99"/>
    <w:rsid w:val="00F52C73"/>
    <w:rPr>
      <w:rFonts w:cs="Arial"/>
    </w:rPr>
  </w:style>
  <w:style w:type="paragraph" w:customStyle="1" w:styleId="numerada">
    <w:name w:val="numerada"/>
    <w:basedOn w:val="Normal"/>
    <w:next w:val="corpotex"/>
    <w:rsid w:val="004E43E3"/>
    <w:pPr>
      <w:jc w:val="left"/>
    </w:pPr>
    <w:rPr>
      <w:b/>
      <w:caps/>
      <w:spacing w:val="20"/>
      <w:szCs w:val="20"/>
    </w:rPr>
  </w:style>
  <w:style w:type="character" w:customStyle="1" w:styleId="RecuodecorpodetextoChar">
    <w:name w:val="Recuo de corpo de texto Char"/>
    <w:basedOn w:val="Fontepargpadro"/>
    <w:link w:val="Recuodecorpodetexto"/>
    <w:rsid w:val="005E37F4"/>
    <w:rPr>
      <w:rFonts w:ascii="Tahoma" w:hAnsi="Tahoma" w:cs="Tahoma"/>
      <w:sz w:val="24"/>
      <w:szCs w:val="24"/>
    </w:rPr>
  </w:style>
  <w:style w:type="paragraph" w:customStyle="1" w:styleId="Pa24">
    <w:name w:val="Pa24"/>
    <w:basedOn w:val="Default"/>
    <w:next w:val="Default"/>
    <w:uiPriority w:val="99"/>
    <w:rsid w:val="008C4A66"/>
    <w:pPr>
      <w:spacing w:line="221" w:lineRule="atLeast"/>
      <w:jc w:val="left"/>
    </w:pPr>
    <w:rPr>
      <w:rFonts w:ascii="Avenir-Book" w:eastAsia="Calibri" w:hAnsi="Avenir-Book" w:cs="Times New Roman"/>
      <w:color w:val="auto"/>
    </w:rPr>
  </w:style>
  <w:style w:type="paragraph" w:customStyle="1" w:styleId="Pa33">
    <w:name w:val="Pa3+3"/>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42">
    <w:name w:val="Pa4+2"/>
    <w:basedOn w:val="Default"/>
    <w:next w:val="Default"/>
    <w:uiPriority w:val="99"/>
    <w:rsid w:val="00D729A5"/>
    <w:pPr>
      <w:spacing w:line="221" w:lineRule="atLeast"/>
      <w:jc w:val="left"/>
    </w:pPr>
    <w:rPr>
      <w:rFonts w:ascii="Avenir-Book" w:eastAsia="Calibri" w:hAnsi="Avenir-Book" w:cs="Times New Roman"/>
      <w:color w:val="auto"/>
    </w:rPr>
  </w:style>
  <w:style w:type="paragraph" w:customStyle="1" w:styleId="Pa1">
    <w:name w:val="Pa1"/>
    <w:basedOn w:val="Default"/>
    <w:next w:val="Default"/>
    <w:uiPriority w:val="99"/>
    <w:rsid w:val="00D729A5"/>
    <w:pPr>
      <w:spacing w:line="221" w:lineRule="atLeast"/>
      <w:jc w:val="left"/>
    </w:pPr>
    <w:rPr>
      <w:rFonts w:ascii="Quorum Light" w:eastAsia="Calibri" w:hAnsi="Quorum Light" w:cs="Times New Roman"/>
      <w:color w:val="auto"/>
    </w:rPr>
  </w:style>
  <w:style w:type="character" w:customStyle="1" w:styleId="Ttulo2Char">
    <w:name w:val="Título 2 Char"/>
    <w:link w:val="Ttulo2"/>
    <w:rsid w:val="00613328"/>
    <w:rPr>
      <w:b/>
      <w:bCs/>
      <w:sz w:val="22"/>
      <w:szCs w:val="24"/>
    </w:rPr>
  </w:style>
  <w:style w:type="character" w:customStyle="1" w:styleId="Ttulo4Char">
    <w:name w:val="Título 4 Char"/>
    <w:link w:val="Ttulo4"/>
    <w:rsid w:val="00613328"/>
    <w:rPr>
      <w:b/>
      <w:bCs/>
      <w:i/>
      <w:iCs/>
      <w:sz w:val="24"/>
      <w:szCs w:val="24"/>
    </w:rPr>
  </w:style>
  <w:style w:type="character" w:customStyle="1" w:styleId="Ttulo5Char">
    <w:name w:val="Título 5 Char"/>
    <w:link w:val="Ttulo5"/>
    <w:rsid w:val="00613328"/>
    <w:rPr>
      <w:b/>
      <w:bCs/>
      <w:i/>
      <w:iCs/>
      <w:sz w:val="24"/>
      <w:szCs w:val="24"/>
      <w:u w:val="single"/>
    </w:rPr>
  </w:style>
  <w:style w:type="character" w:customStyle="1" w:styleId="Ttulo9Char">
    <w:name w:val="Título 9 Char"/>
    <w:link w:val="Ttulo9"/>
    <w:rsid w:val="00613328"/>
    <w:rPr>
      <w:rFonts w:ascii="Tahoma" w:hAnsi="Tahoma" w:cs="Tahoma"/>
      <w:b/>
      <w:bCs/>
      <w:sz w:val="28"/>
      <w:szCs w:val="24"/>
    </w:rPr>
  </w:style>
  <w:style w:type="character" w:customStyle="1" w:styleId="CorpodetextoChar">
    <w:name w:val="Corpo de texto Char"/>
    <w:basedOn w:val="Fontepargpadro"/>
    <w:link w:val="Corpodetexto"/>
    <w:rsid w:val="00613328"/>
    <w:rPr>
      <w:sz w:val="24"/>
    </w:rPr>
  </w:style>
  <w:style w:type="character" w:customStyle="1" w:styleId="Corpodetexto2Char">
    <w:name w:val="Corpo de texto 2 Char"/>
    <w:basedOn w:val="Fontepargpadro"/>
    <w:link w:val="Corpodetexto2"/>
    <w:rsid w:val="00613328"/>
  </w:style>
  <w:style w:type="paragraph" w:styleId="Subttulo">
    <w:name w:val="Subtitle"/>
    <w:basedOn w:val="Normal"/>
    <w:link w:val="SubttuloChar"/>
    <w:qFormat/>
    <w:rsid w:val="00613328"/>
    <w:pPr>
      <w:jc w:val="center"/>
    </w:pPr>
    <w:rPr>
      <w:b/>
      <w:bCs/>
      <w:szCs w:val="20"/>
    </w:rPr>
  </w:style>
  <w:style w:type="character" w:customStyle="1" w:styleId="SubttuloChar">
    <w:name w:val="Subtítulo Char"/>
    <w:basedOn w:val="Fontepargpadro"/>
    <w:link w:val="Subttulo"/>
    <w:rsid w:val="00613328"/>
    <w:rPr>
      <w:b/>
      <w:bCs/>
      <w:sz w:val="24"/>
    </w:rPr>
  </w:style>
  <w:style w:type="character" w:customStyle="1" w:styleId="mw-headline">
    <w:name w:val="mw-headline"/>
    <w:basedOn w:val="Fontepargpadro"/>
    <w:rsid w:val="00613328"/>
  </w:style>
  <w:style w:type="character" w:styleId="nfase">
    <w:name w:val="Emphasis"/>
    <w:uiPriority w:val="20"/>
    <w:qFormat/>
    <w:rsid w:val="00613328"/>
    <w:rPr>
      <w:i/>
      <w:iCs/>
    </w:rPr>
  </w:style>
  <w:style w:type="character" w:styleId="Refdecomentrio">
    <w:name w:val="annotation reference"/>
    <w:rsid w:val="00613328"/>
    <w:rPr>
      <w:sz w:val="16"/>
      <w:szCs w:val="16"/>
    </w:rPr>
  </w:style>
  <w:style w:type="paragraph" w:styleId="Textodecomentrio">
    <w:name w:val="annotation text"/>
    <w:basedOn w:val="Normal"/>
    <w:link w:val="TextodecomentrioChar"/>
    <w:rsid w:val="00613328"/>
    <w:pPr>
      <w:jc w:val="left"/>
    </w:pPr>
    <w:rPr>
      <w:sz w:val="20"/>
      <w:szCs w:val="20"/>
    </w:rPr>
  </w:style>
  <w:style w:type="character" w:customStyle="1" w:styleId="TextodecomentrioChar">
    <w:name w:val="Texto de comentário Char"/>
    <w:basedOn w:val="Fontepargpadro"/>
    <w:link w:val="Textodecomentrio"/>
    <w:rsid w:val="00613328"/>
  </w:style>
  <w:style w:type="paragraph" w:styleId="Assuntodocomentrio">
    <w:name w:val="annotation subject"/>
    <w:basedOn w:val="Textodecomentrio"/>
    <w:next w:val="Textodecomentrio"/>
    <w:link w:val="AssuntodocomentrioChar"/>
    <w:rsid w:val="00613328"/>
    <w:rPr>
      <w:b/>
      <w:bCs/>
    </w:rPr>
  </w:style>
  <w:style w:type="character" w:customStyle="1" w:styleId="AssuntodocomentrioChar">
    <w:name w:val="Assunto do comentário Char"/>
    <w:basedOn w:val="TextodecomentrioChar"/>
    <w:link w:val="Assuntodocomentrio"/>
    <w:rsid w:val="00613328"/>
    <w:rPr>
      <w:b/>
      <w:bCs/>
    </w:rPr>
  </w:style>
  <w:style w:type="paragraph" w:customStyle="1" w:styleId="resultado">
    <w:name w:val="resultado"/>
    <w:basedOn w:val="Normal"/>
    <w:rsid w:val="00613328"/>
    <w:pPr>
      <w:spacing w:before="100" w:beforeAutospacing="1" w:after="100" w:afterAutospacing="1"/>
      <w:jc w:val="left"/>
    </w:pPr>
  </w:style>
  <w:style w:type="paragraph" w:customStyle="1" w:styleId="justificado">
    <w:name w:val="justificado"/>
    <w:basedOn w:val="Normal"/>
    <w:rsid w:val="00613328"/>
    <w:pPr>
      <w:spacing w:before="100" w:beforeAutospacing="1" w:after="100" w:afterAutospacing="1"/>
      <w:jc w:val="left"/>
    </w:pPr>
  </w:style>
  <w:style w:type="character" w:customStyle="1" w:styleId="Ttulo1Char">
    <w:name w:val="Título 1 Char"/>
    <w:basedOn w:val="Fontepargpadro"/>
    <w:link w:val="Ttulo1"/>
    <w:rsid w:val="006F5894"/>
    <w:rPr>
      <w:b/>
      <w:bCs/>
      <w:sz w:val="24"/>
      <w:szCs w:val="24"/>
    </w:rPr>
  </w:style>
  <w:style w:type="character" w:styleId="TextodoEspaoReservado">
    <w:name w:val="Placeholder Text"/>
    <w:basedOn w:val="Fontepargpadro"/>
    <w:uiPriority w:val="99"/>
    <w:semiHidden/>
    <w:rsid w:val="002F3366"/>
    <w:rPr>
      <w:color w:val="808080"/>
    </w:rPr>
  </w:style>
  <w:style w:type="character" w:customStyle="1" w:styleId="A17">
    <w:name w:val="A17"/>
    <w:uiPriority w:val="99"/>
    <w:rsid w:val="002F3366"/>
    <w:rPr>
      <w:rFonts w:cs="Avenir-Book"/>
      <w:color w:val="000000"/>
      <w:sz w:val="12"/>
      <w:szCs w:val="12"/>
    </w:rPr>
  </w:style>
  <w:style w:type="character" w:customStyle="1" w:styleId="A7">
    <w:name w:val="A7"/>
    <w:uiPriority w:val="99"/>
    <w:rsid w:val="002F3366"/>
    <w:rPr>
      <w:rFonts w:ascii="Avenir-Medium" w:hAnsi="Avenir-Medium" w:cs="Avenir-Medium"/>
      <w:color w:val="000000"/>
      <w:sz w:val="18"/>
      <w:szCs w:val="18"/>
    </w:rPr>
  </w:style>
  <w:style w:type="paragraph" w:customStyle="1" w:styleId="proposio">
    <w:name w:val="proposição"/>
    <w:basedOn w:val="TextosemFormatao"/>
    <w:next w:val="Normal"/>
    <w:rsid w:val="00A83EAF"/>
    <w:pPr>
      <w:ind w:left="794" w:hanging="397"/>
    </w:pPr>
    <w:rPr>
      <w:rFonts w:ascii="Arial" w:hAnsi="Arial"/>
      <w:sz w:val="18"/>
      <w:szCs w:val="20"/>
      <w:lang w:val="x-none" w:eastAsia="x-none"/>
    </w:rPr>
  </w:style>
  <w:style w:type="paragraph" w:customStyle="1" w:styleId="proposio1">
    <w:name w:val="proposição1"/>
    <w:basedOn w:val="Normal"/>
    <w:rsid w:val="00A83EAF"/>
    <w:pPr>
      <w:ind w:left="794" w:hanging="397"/>
    </w:pPr>
    <w:rPr>
      <w:rFonts w:ascii="Arial" w:hAnsi="Arial"/>
      <w:b/>
      <w:sz w:val="18"/>
      <w:szCs w:val="20"/>
    </w:rPr>
  </w:style>
  <w:style w:type="paragraph" w:customStyle="1" w:styleId="enunciado">
    <w:name w:val="enunciado"/>
    <w:basedOn w:val="Normal"/>
    <w:next w:val="proposio"/>
    <w:rsid w:val="00A83EAF"/>
    <w:pPr>
      <w:ind w:left="397" w:hanging="397"/>
    </w:pPr>
    <w:rPr>
      <w:rFonts w:ascii="Arial" w:hAnsi="Arial" w:cs="Arial"/>
      <w:b/>
      <w:bCs/>
      <w:kern w:val="28"/>
      <w:sz w:val="18"/>
      <w:szCs w:val="32"/>
    </w:rPr>
  </w:style>
  <w:style w:type="paragraph" w:styleId="TextosemFormatao">
    <w:name w:val="Plain Text"/>
    <w:basedOn w:val="Normal"/>
    <w:link w:val="TextosemFormataoChar"/>
    <w:uiPriority w:val="99"/>
    <w:semiHidden/>
    <w:unhideWhenUsed/>
    <w:rsid w:val="00A83EAF"/>
    <w:rPr>
      <w:rFonts w:ascii="Consolas" w:hAnsi="Consolas"/>
      <w:sz w:val="21"/>
      <w:szCs w:val="21"/>
    </w:rPr>
  </w:style>
  <w:style w:type="character" w:customStyle="1" w:styleId="TextosemFormataoChar">
    <w:name w:val="Texto sem Formatação Char"/>
    <w:basedOn w:val="Fontepargpadro"/>
    <w:link w:val="TextosemFormatao"/>
    <w:uiPriority w:val="99"/>
    <w:semiHidden/>
    <w:rsid w:val="00A83EAF"/>
    <w:rPr>
      <w:rFonts w:ascii="Consolas" w:hAnsi="Consolas"/>
      <w:sz w:val="21"/>
      <w:szCs w:val="21"/>
    </w:rPr>
  </w:style>
  <w:style w:type="character" w:customStyle="1" w:styleId="Ttulo3Char">
    <w:name w:val="Título 3 Char"/>
    <w:basedOn w:val="Fontepargpadro"/>
    <w:link w:val="Ttulo3"/>
    <w:rsid w:val="001911D2"/>
    <w:rPr>
      <w:rFonts w:ascii="Tahoma" w:hAnsi="Tahoma" w:cs="Tahoma"/>
      <w:b/>
      <w:bCs/>
      <w:i/>
      <w:iCs/>
      <w:szCs w:val="24"/>
      <w:u w:val="single"/>
    </w:rPr>
  </w:style>
  <w:style w:type="character" w:customStyle="1" w:styleId="Ttulo6Char">
    <w:name w:val="Título 6 Char"/>
    <w:basedOn w:val="Fontepargpadro"/>
    <w:link w:val="Ttulo6"/>
    <w:rsid w:val="001911D2"/>
    <w:rPr>
      <w:i/>
      <w:iCs/>
      <w:sz w:val="18"/>
      <w:szCs w:val="24"/>
    </w:rPr>
  </w:style>
  <w:style w:type="character" w:customStyle="1" w:styleId="Ttulo7Char">
    <w:name w:val="Título 7 Char"/>
    <w:basedOn w:val="Fontepargpadro"/>
    <w:link w:val="Ttulo7"/>
    <w:rsid w:val="001911D2"/>
    <w:rPr>
      <w:rFonts w:ascii="Tahoma" w:hAnsi="Tahoma" w:cs="Tahoma"/>
      <w:b/>
      <w:bCs/>
      <w:sz w:val="18"/>
      <w:szCs w:val="24"/>
    </w:rPr>
  </w:style>
  <w:style w:type="character" w:customStyle="1" w:styleId="Ttulo8Char">
    <w:name w:val="Título 8 Char"/>
    <w:basedOn w:val="Fontepargpadro"/>
    <w:link w:val="Ttulo8"/>
    <w:rsid w:val="001911D2"/>
    <w:rPr>
      <w:rFonts w:ascii="Monotype Corsiva" w:hAnsi="Monotype Corsiva"/>
      <w:b/>
      <w:bCs/>
      <w:sz w:val="40"/>
      <w:szCs w:val="24"/>
    </w:rPr>
  </w:style>
  <w:style w:type="character" w:styleId="HiperlinkVisitado">
    <w:name w:val="FollowedHyperlink"/>
    <w:basedOn w:val="Fontepargpadro"/>
    <w:uiPriority w:val="99"/>
    <w:semiHidden/>
    <w:unhideWhenUsed/>
    <w:rsid w:val="001911D2"/>
    <w:rPr>
      <w:color w:val="800080" w:themeColor="followedHyperlink"/>
      <w:u w:val="single"/>
    </w:rPr>
  </w:style>
  <w:style w:type="paragraph" w:customStyle="1" w:styleId="msonormal0">
    <w:name w:val="msonormal"/>
    <w:basedOn w:val="Normal"/>
    <w:rsid w:val="001911D2"/>
    <w:pPr>
      <w:spacing w:before="100" w:beforeAutospacing="1" w:after="100" w:afterAutospacing="1"/>
    </w:pPr>
  </w:style>
  <w:style w:type="character" w:customStyle="1" w:styleId="TtuloChar">
    <w:name w:val="Título Char"/>
    <w:basedOn w:val="Fontepargpadro"/>
    <w:link w:val="Ttulo"/>
    <w:rsid w:val="001911D2"/>
    <w:rPr>
      <w:rFonts w:ascii="SerpentineDBol" w:hAnsi="SerpentineDBol"/>
      <w:sz w:val="24"/>
      <w14:shadow w14:blurRad="50800" w14:dist="38100" w14:dir="2700000" w14:sx="100000" w14:sy="100000" w14:kx="0" w14:ky="0" w14:algn="tl">
        <w14:srgbClr w14:val="000000">
          <w14:alpha w14:val="60000"/>
        </w14:srgbClr>
      </w14:shadow>
    </w:rPr>
  </w:style>
  <w:style w:type="character" w:customStyle="1" w:styleId="Corpodetexto3Char">
    <w:name w:val="Corpo de texto 3 Char"/>
    <w:basedOn w:val="Fontepargpadro"/>
    <w:link w:val="Corpodetexto3"/>
    <w:semiHidden/>
    <w:rsid w:val="001911D2"/>
    <w:rPr>
      <w:rFonts w:ascii="Tahoma" w:hAnsi="Tahoma" w:cs="Tahoma"/>
      <w:sz w:val="18"/>
      <w:szCs w:val="24"/>
    </w:rPr>
  </w:style>
  <w:style w:type="paragraph" w:styleId="Recuodecorpodetexto3">
    <w:name w:val="Body Text Indent 3"/>
    <w:basedOn w:val="Normal"/>
    <w:link w:val="Recuodecorpodetexto3Char"/>
    <w:uiPriority w:val="99"/>
    <w:semiHidden/>
    <w:unhideWhenUsed/>
    <w:rsid w:val="001911D2"/>
    <w:pPr>
      <w:spacing w:after="120"/>
      <w:ind w:left="283"/>
      <w:jc w:val="left"/>
    </w:pPr>
    <w:rPr>
      <w:sz w:val="16"/>
      <w:szCs w:val="16"/>
    </w:rPr>
  </w:style>
  <w:style w:type="character" w:customStyle="1" w:styleId="Recuodecorpodetexto3Char">
    <w:name w:val="Recuo de corpo de texto 3 Char"/>
    <w:basedOn w:val="Fontepargpadro"/>
    <w:link w:val="Recuodecorpodetexto3"/>
    <w:uiPriority w:val="99"/>
    <w:semiHidden/>
    <w:rsid w:val="001911D2"/>
    <w:rPr>
      <w:sz w:val="16"/>
      <w:szCs w:val="16"/>
    </w:rPr>
  </w:style>
  <w:style w:type="paragraph" w:customStyle="1" w:styleId="pj1">
    <w:name w:val="pj1"/>
    <w:basedOn w:val="Normal"/>
    <w:rsid w:val="001911D2"/>
  </w:style>
  <w:style w:type="paragraph" w:customStyle="1" w:styleId="Pa16">
    <w:name w:val="Pa16"/>
    <w:basedOn w:val="Default"/>
    <w:next w:val="Default"/>
    <w:uiPriority w:val="99"/>
    <w:rsid w:val="001911D2"/>
    <w:pPr>
      <w:spacing w:line="221" w:lineRule="atLeast"/>
      <w:jc w:val="left"/>
    </w:pPr>
    <w:rPr>
      <w:rFonts w:ascii="Avenir-Book" w:eastAsia="Calibri" w:hAnsi="Avenir-Book" w:cs="Times New Roman"/>
      <w:color w:val="auto"/>
    </w:rPr>
  </w:style>
  <w:style w:type="character" w:customStyle="1" w:styleId="nw1">
    <w:name w:val="nw1"/>
    <w:basedOn w:val="Fontepargpadro"/>
    <w:rsid w:val="001911D2"/>
  </w:style>
  <w:style w:type="character" w:customStyle="1" w:styleId="mi">
    <w:name w:val="mi"/>
    <w:rsid w:val="001911D2"/>
  </w:style>
  <w:style w:type="character" w:customStyle="1" w:styleId="A19">
    <w:name w:val="A19"/>
    <w:uiPriority w:val="99"/>
    <w:rsid w:val="001911D2"/>
    <w:rPr>
      <w:rFonts w:ascii="Avenir-Book" w:hAnsi="Avenir-Book" w:cs="Avenir-Book" w:hint="default"/>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801346">
      <w:bodyDiv w:val="1"/>
      <w:marLeft w:val="0"/>
      <w:marRight w:val="0"/>
      <w:marTop w:val="0"/>
      <w:marBottom w:val="0"/>
      <w:divBdr>
        <w:top w:val="none" w:sz="0" w:space="0" w:color="auto"/>
        <w:left w:val="none" w:sz="0" w:space="0" w:color="auto"/>
        <w:bottom w:val="none" w:sz="0" w:space="0" w:color="auto"/>
        <w:right w:val="none" w:sz="0" w:space="0" w:color="auto"/>
      </w:divBdr>
    </w:div>
    <w:div w:id="113327194">
      <w:bodyDiv w:val="1"/>
      <w:marLeft w:val="0"/>
      <w:marRight w:val="0"/>
      <w:marTop w:val="0"/>
      <w:marBottom w:val="0"/>
      <w:divBdr>
        <w:top w:val="none" w:sz="0" w:space="0" w:color="auto"/>
        <w:left w:val="none" w:sz="0" w:space="0" w:color="auto"/>
        <w:bottom w:val="none" w:sz="0" w:space="0" w:color="auto"/>
        <w:right w:val="none" w:sz="0" w:space="0" w:color="auto"/>
      </w:divBdr>
    </w:div>
    <w:div w:id="207575577">
      <w:bodyDiv w:val="1"/>
      <w:marLeft w:val="0"/>
      <w:marRight w:val="0"/>
      <w:marTop w:val="0"/>
      <w:marBottom w:val="0"/>
      <w:divBdr>
        <w:top w:val="none" w:sz="0" w:space="0" w:color="auto"/>
        <w:left w:val="none" w:sz="0" w:space="0" w:color="auto"/>
        <w:bottom w:val="none" w:sz="0" w:space="0" w:color="auto"/>
        <w:right w:val="none" w:sz="0" w:space="0" w:color="auto"/>
      </w:divBdr>
    </w:div>
    <w:div w:id="416756723">
      <w:bodyDiv w:val="1"/>
      <w:marLeft w:val="0"/>
      <w:marRight w:val="0"/>
      <w:marTop w:val="0"/>
      <w:marBottom w:val="0"/>
      <w:divBdr>
        <w:top w:val="none" w:sz="0" w:space="0" w:color="auto"/>
        <w:left w:val="none" w:sz="0" w:space="0" w:color="auto"/>
        <w:bottom w:val="none" w:sz="0" w:space="0" w:color="auto"/>
        <w:right w:val="none" w:sz="0" w:space="0" w:color="auto"/>
      </w:divBdr>
    </w:div>
    <w:div w:id="500118213">
      <w:bodyDiv w:val="1"/>
      <w:marLeft w:val="0"/>
      <w:marRight w:val="0"/>
      <w:marTop w:val="0"/>
      <w:marBottom w:val="0"/>
      <w:divBdr>
        <w:top w:val="none" w:sz="0" w:space="0" w:color="auto"/>
        <w:left w:val="none" w:sz="0" w:space="0" w:color="auto"/>
        <w:bottom w:val="none" w:sz="0" w:space="0" w:color="auto"/>
        <w:right w:val="none" w:sz="0" w:space="0" w:color="auto"/>
      </w:divBdr>
    </w:div>
    <w:div w:id="818303113">
      <w:bodyDiv w:val="1"/>
      <w:marLeft w:val="0"/>
      <w:marRight w:val="0"/>
      <w:marTop w:val="0"/>
      <w:marBottom w:val="0"/>
      <w:divBdr>
        <w:top w:val="none" w:sz="0" w:space="0" w:color="auto"/>
        <w:left w:val="none" w:sz="0" w:space="0" w:color="auto"/>
        <w:bottom w:val="none" w:sz="0" w:space="0" w:color="auto"/>
        <w:right w:val="none" w:sz="0" w:space="0" w:color="auto"/>
      </w:divBdr>
    </w:div>
    <w:div w:id="860388460">
      <w:bodyDiv w:val="1"/>
      <w:marLeft w:val="0"/>
      <w:marRight w:val="0"/>
      <w:marTop w:val="0"/>
      <w:marBottom w:val="0"/>
      <w:divBdr>
        <w:top w:val="none" w:sz="0" w:space="0" w:color="auto"/>
        <w:left w:val="none" w:sz="0" w:space="0" w:color="auto"/>
        <w:bottom w:val="none" w:sz="0" w:space="0" w:color="auto"/>
        <w:right w:val="none" w:sz="0" w:space="0" w:color="auto"/>
      </w:divBdr>
    </w:div>
    <w:div w:id="891381520">
      <w:bodyDiv w:val="1"/>
      <w:marLeft w:val="0"/>
      <w:marRight w:val="0"/>
      <w:marTop w:val="0"/>
      <w:marBottom w:val="0"/>
      <w:divBdr>
        <w:top w:val="none" w:sz="0" w:space="0" w:color="auto"/>
        <w:left w:val="none" w:sz="0" w:space="0" w:color="auto"/>
        <w:bottom w:val="none" w:sz="0" w:space="0" w:color="auto"/>
        <w:right w:val="none" w:sz="0" w:space="0" w:color="auto"/>
      </w:divBdr>
    </w:div>
    <w:div w:id="1164130679">
      <w:bodyDiv w:val="1"/>
      <w:marLeft w:val="0"/>
      <w:marRight w:val="0"/>
      <w:marTop w:val="0"/>
      <w:marBottom w:val="0"/>
      <w:divBdr>
        <w:top w:val="none" w:sz="0" w:space="0" w:color="auto"/>
        <w:left w:val="none" w:sz="0" w:space="0" w:color="auto"/>
        <w:bottom w:val="none" w:sz="0" w:space="0" w:color="auto"/>
        <w:right w:val="none" w:sz="0" w:space="0" w:color="auto"/>
      </w:divBdr>
    </w:div>
    <w:div w:id="1206337262">
      <w:bodyDiv w:val="1"/>
      <w:marLeft w:val="0"/>
      <w:marRight w:val="0"/>
      <w:marTop w:val="0"/>
      <w:marBottom w:val="0"/>
      <w:divBdr>
        <w:top w:val="none" w:sz="0" w:space="0" w:color="auto"/>
        <w:left w:val="none" w:sz="0" w:space="0" w:color="auto"/>
        <w:bottom w:val="none" w:sz="0" w:space="0" w:color="auto"/>
        <w:right w:val="none" w:sz="0" w:space="0" w:color="auto"/>
      </w:divBdr>
    </w:div>
    <w:div w:id="1754889393">
      <w:bodyDiv w:val="1"/>
      <w:marLeft w:val="0"/>
      <w:marRight w:val="0"/>
      <w:marTop w:val="0"/>
      <w:marBottom w:val="0"/>
      <w:divBdr>
        <w:top w:val="none" w:sz="0" w:space="0" w:color="auto"/>
        <w:left w:val="none" w:sz="0" w:space="0" w:color="auto"/>
        <w:bottom w:val="none" w:sz="0" w:space="0" w:color="auto"/>
        <w:right w:val="none" w:sz="0" w:space="0" w:color="auto"/>
      </w:divBdr>
    </w:div>
    <w:div w:id="1813517756">
      <w:bodyDiv w:val="1"/>
      <w:marLeft w:val="0"/>
      <w:marRight w:val="0"/>
      <w:marTop w:val="0"/>
      <w:marBottom w:val="0"/>
      <w:divBdr>
        <w:top w:val="none" w:sz="0" w:space="0" w:color="auto"/>
        <w:left w:val="none" w:sz="0" w:space="0" w:color="auto"/>
        <w:bottom w:val="none" w:sz="0" w:space="0" w:color="auto"/>
        <w:right w:val="none" w:sz="0" w:space="0" w:color="auto"/>
      </w:divBdr>
    </w:div>
    <w:div w:id="1841697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99" Type="http://schemas.openxmlformats.org/officeDocument/2006/relationships/image" Target="media/image148.wmf"/><Relationship Id="rId21" Type="http://schemas.openxmlformats.org/officeDocument/2006/relationships/oleObject" Target="embeddings/oleObject7.bin"/><Relationship Id="rId63" Type="http://schemas.openxmlformats.org/officeDocument/2006/relationships/oleObject" Target="embeddings/oleObject28.bin"/><Relationship Id="rId159" Type="http://schemas.openxmlformats.org/officeDocument/2006/relationships/image" Target="media/image76.wmf"/><Relationship Id="rId324" Type="http://schemas.openxmlformats.org/officeDocument/2006/relationships/image" Target="media/image158.wmf"/><Relationship Id="rId366" Type="http://schemas.openxmlformats.org/officeDocument/2006/relationships/oleObject" Target="embeddings/oleObject182.bin"/><Relationship Id="rId170" Type="http://schemas.openxmlformats.org/officeDocument/2006/relationships/image" Target="media/image82.wmf"/><Relationship Id="rId226" Type="http://schemas.openxmlformats.org/officeDocument/2006/relationships/oleObject" Target="embeddings/oleObject109.bin"/><Relationship Id="rId433" Type="http://schemas.openxmlformats.org/officeDocument/2006/relationships/image" Target="media/image211.wmf"/><Relationship Id="rId268" Type="http://schemas.openxmlformats.org/officeDocument/2006/relationships/oleObject" Target="embeddings/oleObject129.bin"/><Relationship Id="rId32" Type="http://schemas.openxmlformats.org/officeDocument/2006/relationships/image" Target="media/image13.wmf"/><Relationship Id="rId74" Type="http://schemas.openxmlformats.org/officeDocument/2006/relationships/image" Target="media/image34.wmf"/><Relationship Id="rId128" Type="http://schemas.openxmlformats.org/officeDocument/2006/relationships/oleObject" Target="embeddings/oleObject61.bin"/><Relationship Id="rId335" Type="http://schemas.openxmlformats.org/officeDocument/2006/relationships/oleObject" Target="embeddings/oleObject166.bin"/><Relationship Id="rId377" Type="http://schemas.openxmlformats.org/officeDocument/2006/relationships/image" Target="media/image183.wmf"/><Relationship Id="rId5" Type="http://schemas.openxmlformats.org/officeDocument/2006/relationships/footnotes" Target="footnotes.xml"/><Relationship Id="rId181" Type="http://schemas.openxmlformats.org/officeDocument/2006/relationships/oleObject" Target="embeddings/oleObject87.bin"/><Relationship Id="rId237" Type="http://schemas.openxmlformats.org/officeDocument/2006/relationships/image" Target="media/image116.wmf"/><Relationship Id="rId402" Type="http://schemas.openxmlformats.org/officeDocument/2006/relationships/oleObject" Target="embeddings/oleObject200.bin"/><Relationship Id="rId279" Type="http://schemas.openxmlformats.org/officeDocument/2006/relationships/image" Target="media/image138.wmf"/><Relationship Id="rId43" Type="http://schemas.openxmlformats.org/officeDocument/2006/relationships/oleObject" Target="embeddings/oleObject18.bin"/><Relationship Id="rId139" Type="http://schemas.openxmlformats.org/officeDocument/2006/relationships/image" Target="media/image66.wmf"/><Relationship Id="rId290" Type="http://schemas.openxmlformats.org/officeDocument/2006/relationships/oleObject" Target="embeddings/oleObject140.bin"/><Relationship Id="rId304" Type="http://schemas.openxmlformats.org/officeDocument/2006/relationships/oleObject" Target="embeddings/oleObject147.bin"/><Relationship Id="rId346" Type="http://schemas.openxmlformats.org/officeDocument/2006/relationships/oleObject" Target="embeddings/oleObject172.bin"/><Relationship Id="rId388" Type="http://schemas.openxmlformats.org/officeDocument/2006/relationships/oleObject" Target="embeddings/oleObject193.bin"/><Relationship Id="rId85" Type="http://schemas.openxmlformats.org/officeDocument/2006/relationships/oleObject" Target="embeddings/oleObject39.bin"/><Relationship Id="rId150" Type="http://schemas.openxmlformats.org/officeDocument/2006/relationships/oleObject" Target="embeddings/oleObject72.bin"/><Relationship Id="rId192" Type="http://schemas.openxmlformats.org/officeDocument/2006/relationships/image" Target="media/image93.wmf"/><Relationship Id="rId206" Type="http://schemas.openxmlformats.org/officeDocument/2006/relationships/image" Target="media/image100.wmf"/><Relationship Id="rId413" Type="http://schemas.openxmlformats.org/officeDocument/2006/relationships/image" Target="media/image201.wmf"/><Relationship Id="rId248" Type="http://schemas.openxmlformats.org/officeDocument/2006/relationships/oleObject" Target="embeddings/oleObject120.bin"/><Relationship Id="rId12" Type="http://schemas.openxmlformats.org/officeDocument/2006/relationships/image" Target="media/image3.wmf"/><Relationship Id="rId33" Type="http://schemas.openxmlformats.org/officeDocument/2006/relationships/oleObject" Target="embeddings/oleObject13.bin"/><Relationship Id="rId108" Type="http://schemas.openxmlformats.org/officeDocument/2006/relationships/oleObject" Target="embeddings/oleObject51.bin"/><Relationship Id="rId129" Type="http://schemas.openxmlformats.org/officeDocument/2006/relationships/image" Target="media/image61.wmf"/><Relationship Id="rId280" Type="http://schemas.openxmlformats.org/officeDocument/2006/relationships/oleObject" Target="embeddings/oleObject135.bin"/><Relationship Id="rId315" Type="http://schemas.openxmlformats.org/officeDocument/2006/relationships/oleObject" Target="embeddings/oleObject153.bin"/><Relationship Id="rId336" Type="http://schemas.openxmlformats.org/officeDocument/2006/relationships/image" Target="media/image163.wmf"/><Relationship Id="rId357" Type="http://schemas.openxmlformats.org/officeDocument/2006/relationships/image" Target="media/image173.wmf"/><Relationship Id="rId54" Type="http://schemas.openxmlformats.org/officeDocument/2006/relationships/image" Target="media/image24.wmf"/><Relationship Id="rId75" Type="http://schemas.openxmlformats.org/officeDocument/2006/relationships/oleObject" Target="embeddings/oleObject34.bin"/><Relationship Id="rId96" Type="http://schemas.openxmlformats.org/officeDocument/2006/relationships/oleObject" Target="embeddings/oleObject45.bin"/><Relationship Id="rId140" Type="http://schemas.openxmlformats.org/officeDocument/2006/relationships/oleObject" Target="embeddings/oleObject67.bin"/><Relationship Id="rId161" Type="http://schemas.openxmlformats.org/officeDocument/2006/relationships/image" Target="media/image77.wmf"/><Relationship Id="rId182" Type="http://schemas.openxmlformats.org/officeDocument/2006/relationships/image" Target="media/image88.wmf"/><Relationship Id="rId217" Type="http://schemas.openxmlformats.org/officeDocument/2006/relationships/image" Target="media/image106.wmf"/><Relationship Id="rId378" Type="http://schemas.openxmlformats.org/officeDocument/2006/relationships/oleObject" Target="embeddings/oleObject188.bin"/><Relationship Id="rId399" Type="http://schemas.openxmlformats.org/officeDocument/2006/relationships/image" Target="media/image194.wmf"/><Relationship Id="rId403" Type="http://schemas.openxmlformats.org/officeDocument/2006/relationships/image" Target="media/image196.wmf"/><Relationship Id="rId6" Type="http://schemas.openxmlformats.org/officeDocument/2006/relationships/endnotes" Target="endnotes.xml"/><Relationship Id="rId238" Type="http://schemas.openxmlformats.org/officeDocument/2006/relationships/oleObject" Target="embeddings/oleObject115.bin"/><Relationship Id="rId259" Type="http://schemas.openxmlformats.org/officeDocument/2006/relationships/image" Target="media/image128.wmf"/><Relationship Id="rId424" Type="http://schemas.openxmlformats.org/officeDocument/2006/relationships/oleObject" Target="embeddings/oleObject211.bin"/><Relationship Id="rId23" Type="http://schemas.openxmlformats.org/officeDocument/2006/relationships/oleObject" Target="embeddings/oleObject8.bin"/><Relationship Id="rId119" Type="http://schemas.openxmlformats.org/officeDocument/2006/relationships/image" Target="media/image56.wmf"/><Relationship Id="rId270" Type="http://schemas.openxmlformats.org/officeDocument/2006/relationships/oleObject" Target="embeddings/oleObject130.bin"/><Relationship Id="rId291" Type="http://schemas.openxmlformats.org/officeDocument/2006/relationships/image" Target="media/image144.wmf"/><Relationship Id="rId305" Type="http://schemas.openxmlformats.org/officeDocument/2006/relationships/image" Target="media/image151.wmf"/><Relationship Id="rId326" Type="http://schemas.openxmlformats.org/officeDocument/2006/relationships/oleObject" Target="embeddings/oleObject161.bin"/><Relationship Id="rId347" Type="http://schemas.openxmlformats.org/officeDocument/2006/relationships/image" Target="media/image168.wmf"/><Relationship Id="rId44" Type="http://schemas.openxmlformats.org/officeDocument/2006/relationships/image" Target="media/image19.wmf"/><Relationship Id="rId65" Type="http://schemas.openxmlformats.org/officeDocument/2006/relationships/oleObject" Target="embeddings/oleObject29.bin"/><Relationship Id="rId86" Type="http://schemas.openxmlformats.org/officeDocument/2006/relationships/image" Target="media/image40.wmf"/><Relationship Id="rId130" Type="http://schemas.openxmlformats.org/officeDocument/2006/relationships/oleObject" Target="embeddings/oleObject62.bin"/><Relationship Id="rId151" Type="http://schemas.openxmlformats.org/officeDocument/2006/relationships/image" Target="media/image72.wmf"/><Relationship Id="rId368" Type="http://schemas.openxmlformats.org/officeDocument/2006/relationships/oleObject" Target="embeddings/oleObject183.bin"/><Relationship Id="rId389" Type="http://schemas.openxmlformats.org/officeDocument/2006/relationships/image" Target="media/image189.wmf"/><Relationship Id="rId172" Type="http://schemas.openxmlformats.org/officeDocument/2006/relationships/image" Target="media/image83.wmf"/><Relationship Id="rId193" Type="http://schemas.openxmlformats.org/officeDocument/2006/relationships/oleObject" Target="embeddings/oleObject93.bin"/><Relationship Id="rId207" Type="http://schemas.openxmlformats.org/officeDocument/2006/relationships/oleObject" Target="embeddings/oleObject100.bin"/><Relationship Id="rId228" Type="http://schemas.openxmlformats.org/officeDocument/2006/relationships/oleObject" Target="embeddings/oleObject110.bin"/><Relationship Id="rId249" Type="http://schemas.openxmlformats.org/officeDocument/2006/relationships/image" Target="media/image122.wmf"/><Relationship Id="rId414" Type="http://schemas.openxmlformats.org/officeDocument/2006/relationships/oleObject" Target="embeddings/oleObject206.bin"/><Relationship Id="rId435" Type="http://schemas.openxmlformats.org/officeDocument/2006/relationships/image" Target="media/image212.wmf"/><Relationship Id="rId13" Type="http://schemas.openxmlformats.org/officeDocument/2006/relationships/oleObject" Target="embeddings/oleObject3.bin"/><Relationship Id="rId109" Type="http://schemas.openxmlformats.org/officeDocument/2006/relationships/image" Target="media/image51.wmf"/><Relationship Id="rId260" Type="http://schemas.openxmlformats.org/officeDocument/2006/relationships/oleObject" Target="embeddings/oleObject125.bin"/><Relationship Id="rId281" Type="http://schemas.openxmlformats.org/officeDocument/2006/relationships/image" Target="media/image139.wmf"/><Relationship Id="rId316" Type="http://schemas.openxmlformats.org/officeDocument/2006/relationships/oleObject" Target="embeddings/oleObject154.bin"/><Relationship Id="rId337" Type="http://schemas.openxmlformats.org/officeDocument/2006/relationships/oleObject" Target="embeddings/oleObject167.bin"/><Relationship Id="rId34" Type="http://schemas.openxmlformats.org/officeDocument/2006/relationships/image" Target="media/image14.wmf"/><Relationship Id="rId55" Type="http://schemas.openxmlformats.org/officeDocument/2006/relationships/oleObject" Target="embeddings/oleObject24.bin"/><Relationship Id="rId76" Type="http://schemas.openxmlformats.org/officeDocument/2006/relationships/image" Target="media/image35.wmf"/><Relationship Id="rId97" Type="http://schemas.openxmlformats.org/officeDocument/2006/relationships/image" Target="media/image45.wmf"/><Relationship Id="rId120" Type="http://schemas.openxmlformats.org/officeDocument/2006/relationships/oleObject" Target="embeddings/oleObject57.bin"/><Relationship Id="rId141" Type="http://schemas.openxmlformats.org/officeDocument/2006/relationships/image" Target="media/image67.wmf"/><Relationship Id="rId358" Type="http://schemas.openxmlformats.org/officeDocument/2006/relationships/oleObject" Target="embeddings/oleObject178.bin"/><Relationship Id="rId379" Type="http://schemas.openxmlformats.org/officeDocument/2006/relationships/image" Target="media/image184.wmf"/><Relationship Id="rId7" Type="http://schemas.openxmlformats.org/officeDocument/2006/relationships/image" Target="media/image1.png"/><Relationship Id="rId162" Type="http://schemas.openxmlformats.org/officeDocument/2006/relationships/oleObject" Target="embeddings/oleObject78.bin"/><Relationship Id="rId183" Type="http://schemas.openxmlformats.org/officeDocument/2006/relationships/oleObject" Target="embeddings/oleObject88.bin"/><Relationship Id="rId218" Type="http://schemas.openxmlformats.org/officeDocument/2006/relationships/oleObject" Target="embeddings/oleObject105.bin"/><Relationship Id="rId239" Type="http://schemas.openxmlformats.org/officeDocument/2006/relationships/image" Target="media/image117.wmf"/><Relationship Id="rId390" Type="http://schemas.openxmlformats.org/officeDocument/2006/relationships/oleObject" Target="embeddings/oleObject194.bin"/><Relationship Id="rId404" Type="http://schemas.openxmlformats.org/officeDocument/2006/relationships/oleObject" Target="embeddings/oleObject201.bin"/><Relationship Id="rId425" Type="http://schemas.openxmlformats.org/officeDocument/2006/relationships/image" Target="media/image207.wmf"/><Relationship Id="rId250" Type="http://schemas.openxmlformats.org/officeDocument/2006/relationships/oleObject" Target="embeddings/oleObject121.bin"/><Relationship Id="rId271" Type="http://schemas.openxmlformats.org/officeDocument/2006/relationships/image" Target="media/image134.wmf"/><Relationship Id="rId292" Type="http://schemas.openxmlformats.org/officeDocument/2006/relationships/oleObject" Target="embeddings/oleObject141.bin"/><Relationship Id="rId306" Type="http://schemas.openxmlformats.org/officeDocument/2006/relationships/oleObject" Target="embeddings/oleObject148.bin"/><Relationship Id="rId24" Type="http://schemas.openxmlformats.org/officeDocument/2006/relationships/image" Target="media/image9.wmf"/><Relationship Id="rId45" Type="http://schemas.openxmlformats.org/officeDocument/2006/relationships/oleObject" Target="embeddings/oleObject19.bin"/><Relationship Id="rId66" Type="http://schemas.openxmlformats.org/officeDocument/2006/relationships/image" Target="media/image30.wmf"/><Relationship Id="rId87" Type="http://schemas.openxmlformats.org/officeDocument/2006/relationships/oleObject" Target="embeddings/oleObject40.bin"/><Relationship Id="rId110" Type="http://schemas.openxmlformats.org/officeDocument/2006/relationships/oleObject" Target="embeddings/oleObject52.bin"/><Relationship Id="rId131" Type="http://schemas.openxmlformats.org/officeDocument/2006/relationships/image" Target="media/image62.wmf"/><Relationship Id="rId327" Type="http://schemas.openxmlformats.org/officeDocument/2006/relationships/image" Target="media/image159.wmf"/><Relationship Id="rId348" Type="http://schemas.openxmlformats.org/officeDocument/2006/relationships/oleObject" Target="embeddings/oleObject173.bin"/><Relationship Id="rId369" Type="http://schemas.openxmlformats.org/officeDocument/2006/relationships/image" Target="media/image179.wmf"/><Relationship Id="rId152" Type="http://schemas.openxmlformats.org/officeDocument/2006/relationships/oleObject" Target="embeddings/oleObject73.bin"/><Relationship Id="rId173" Type="http://schemas.openxmlformats.org/officeDocument/2006/relationships/oleObject" Target="embeddings/oleObject83.bin"/><Relationship Id="rId194" Type="http://schemas.openxmlformats.org/officeDocument/2006/relationships/image" Target="media/image94.wmf"/><Relationship Id="rId208" Type="http://schemas.openxmlformats.org/officeDocument/2006/relationships/image" Target="media/image101.wmf"/><Relationship Id="rId229" Type="http://schemas.openxmlformats.org/officeDocument/2006/relationships/image" Target="media/image112.wmf"/><Relationship Id="rId380" Type="http://schemas.openxmlformats.org/officeDocument/2006/relationships/oleObject" Target="embeddings/oleObject189.bin"/><Relationship Id="rId415" Type="http://schemas.openxmlformats.org/officeDocument/2006/relationships/image" Target="media/image202.wmf"/><Relationship Id="rId436" Type="http://schemas.openxmlformats.org/officeDocument/2006/relationships/oleObject" Target="embeddings/oleObject217.bin"/><Relationship Id="rId240" Type="http://schemas.openxmlformats.org/officeDocument/2006/relationships/oleObject" Target="embeddings/oleObject116.bin"/><Relationship Id="rId261" Type="http://schemas.openxmlformats.org/officeDocument/2006/relationships/image" Target="media/image129.wmf"/><Relationship Id="rId14" Type="http://schemas.openxmlformats.org/officeDocument/2006/relationships/image" Target="media/image4.w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oleObject" Target="embeddings/oleObject35.bin"/><Relationship Id="rId100" Type="http://schemas.openxmlformats.org/officeDocument/2006/relationships/oleObject" Target="embeddings/oleObject47.bin"/><Relationship Id="rId282" Type="http://schemas.openxmlformats.org/officeDocument/2006/relationships/oleObject" Target="embeddings/oleObject136.bin"/><Relationship Id="rId317" Type="http://schemas.openxmlformats.org/officeDocument/2006/relationships/oleObject" Target="embeddings/oleObject155.bin"/><Relationship Id="rId338" Type="http://schemas.openxmlformats.org/officeDocument/2006/relationships/image" Target="media/image164.wmf"/><Relationship Id="rId359" Type="http://schemas.openxmlformats.org/officeDocument/2006/relationships/image" Target="media/image174.wmf"/><Relationship Id="rId8" Type="http://schemas.openxmlformats.org/officeDocument/2006/relationships/oleObject" Target="embeddings/oleObject1.bin"/><Relationship Id="rId98" Type="http://schemas.openxmlformats.org/officeDocument/2006/relationships/oleObject" Target="embeddings/oleObject46.bin"/><Relationship Id="rId121" Type="http://schemas.openxmlformats.org/officeDocument/2006/relationships/image" Target="media/image57.wmf"/><Relationship Id="rId142" Type="http://schemas.openxmlformats.org/officeDocument/2006/relationships/oleObject" Target="embeddings/oleObject68.bin"/><Relationship Id="rId163" Type="http://schemas.openxmlformats.org/officeDocument/2006/relationships/image" Target="media/image78.wmf"/><Relationship Id="rId184" Type="http://schemas.openxmlformats.org/officeDocument/2006/relationships/image" Target="media/image89.wmf"/><Relationship Id="rId219" Type="http://schemas.openxmlformats.org/officeDocument/2006/relationships/image" Target="media/image107.wmf"/><Relationship Id="rId370" Type="http://schemas.openxmlformats.org/officeDocument/2006/relationships/oleObject" Target="embeddings/oleObject184.bin"/><Relationship Id="rId391" Type="http://schemas.openxmlformats.org/officeDocument/2006/relationships/image" Target="media/image190.wmf"/><Relationship Id="rId405" Type="http://schemas.openxmlformats.org/officeDocument/2006/relationships/image" Target="media/image197.wmf"/><Relationship Id="rId426" Type="http://schemas.openxmlformats.org/officeDocument/2006/relationships/oleObject" Target="embeddings/oleObject212.bin"/><Relationship Id="rId230" Type="http://schemas.openxmlformats.org/officeDocument/2006/relationships/oleObject" Target="embeddings/oleObject111.bin"/><Relationship Id="rId251" Type="http://schemas.openxmlformats.org/officeDocument/2006/relationships/image" Target="media/image123.wmf"/><Relationship Id="rId25" Type="http://schemas.openxmlformats.org/officeDocument/2006/relationships/oleObject" Target="embeddings/oleObject9.bin"/><Relationship Id="rId46" Type="http://schemas.openxmlformats.org/officeDocument/2006/relationships/image" Target="media/image20.wmf"/><Relationship Id="rId67" Type="http://schemas.openxmlformats.org/officeDocument/2006/relationships/oleObject" Target="embeddings/oleObject30.bin"/><Relationship Id="rId272" Type="http://schemas.openxmlformats.org/officeDocument/2006/relationships/oleObject" Target="embeddings/oleObject131.bin"/><Relationship Id="rId293" Type="http://schemas.openxmlformats.org/officeDocument/2006/relationships/image" Target="media/image145.wmf"/><Relationship Id="rId307" Type="http://schemas.openxmlformats.org/officeDocument/2006/relationships/image" Target="media/image152.wmf"/><Relationship Id="rId328" Type="http://schemas.openxmlformats.org/officeDocument/2006/relationships/oleObject" Target="embeddings/oleObject162.bin"/><Relationship Id="rId349" Type="http://schemas.openxmlformats.org/officeDocument/2006/relationships/image" Target="media/image169.wmf"/><Relationship Id="rId88" Type="http://schemas.openxmlformats.org/officeDocument/2006/relationships/image" Target="media/image41.wmf"/><Relationship Id="rId111" Type="http://schemas.openxmlformats.org/officeDocument/2006/relationships/image" Target="media/image52.wmf"/><Relationship Id="rId132" Type="http://schemas.openxmlformats.org/officeDocument/2006/relationships/oleObject" Target="embeddings/oleObject63.bin"/><Relationship Id="rId153" Type="http://schemas.openxmlformats.org/officeDocument/2006/relationships/image" Target="media/image73.wmf"/><Relationship Id="rId174" Type="http://schemas.openxmlformats.org/officeDocument/2006/relationships/image" Target="media/image84.wmf"/><Relationship Id="rId195" Type="http://schemas.openxmlformats.org/officeDocument/2006/relationships/oleObject" Target="embeddings/oleObject94.bin"/><Relationship Id="rId209" Type="http://schemas.openxmlformats.org/officeDocument/2006/relationships/oleObject" Target="embeddings/oleObject101.bin"/><Relationship Id="rId360" Type="http://schemas.openxmlformats.org/officeDocument/2006/relationships/oleObject" Target="embeddings/oleObject179.bin"/><Relationship Id="rId381" Type="http://schemas.openxmlformats.org/officeDocument/2006/relationships/image" Target="media/image185.wmf"/><Relationship Id="rId416" Type="http://schemas.openxmlformats.org/officeDocument/2006/relationships/oleObject" Target="embeddings/oleObject207.bin"/><Relationship Id="rId220" Type="http://schemas.openxmlformats.org/officeDocument/2006/relationships/oleObject" Target="embeddings/oleObject106.bin"/><Relationship Id="rId241" Type="http://schemas.openxmlformats.org/officeDocument/2006/relationships/image" Target="media/image118.wmf"/><Relationship Id="rId437" Type="http://schemas.openxmlformats.org/officeDocument/2006/relationships/image" Target="media/image213.wmf"/><Relationship Id="rId15" Type="http://schemas.openxmlformats.org/officeDocument/2006/relationships/oleObject" Target="embeddings/oleObject4.bin"/><Relationship Id="rId36" Type="http://schemas.openxmlformats.org/officeDocument/2006/relationships/image" Target="media/image15.wmf"/><Relationship Id="rId57" Type="http://schemas.openxmlformats.org/officeDocument/2006/relationships/oleObject" Target="embeddings/oleObject25.bin"/><Relationship Id="rId262" Type="http://schemas.openxmlformats.org/officeDocument/2006/relationships/oleObject" Target="embeddings/oleObject126.bin"/><Relationship Id="rId283" Type="http://schemas.openxmlformats.org/officeDocument/2006/relationships/image" Target="media/image140.wmf"/><Relationship Id="rId318" Type="http://schemas.openxmlformats.org/officeDocument/2006/relationships/oleObject" Target="embeddings/oleObject156.bin"/><Relationship Id="rId339" Type="http://schemas.openxmlformats.org/officeDocument/2006/relationships/oleObject" Target="embeddings/oleObject168.bin"/><Relationship Id="rId78" Type="http://schemas.openxmlformats.org/officeDocument/2006/relationships/image" Target="media/image36.wmf"/><Relationship Id="rId99" Type="http://schemas.openxmlformats.org/officeDocument/2006/relationships/image" Target="media/image46.wmf"/><Relationship Id="rId101" Type="http://schemas.openxmlformats.org/officeDocument/2006/relationships/image" Target="media/image47.wmf"/><Relationship Id="rId122" Type="http://schemas.openxmlformats.org/officeDocument/2006/relationships/oleObject" Target="embeddings/oleObject58.bin"/><Relationship Id="rId143" Type="http://schemas.openxmlformats.org/officeDocument/2006/relationships/image" Target="media/image68.wmf"/><Relationship Id="rId164" Type="http://schemas.openxmlformats.org/officeDocument/2006/relationships/oleObject" Target="embeddings/oleObject79.bin"/><Relationship Id="rId185" Type="http://schemas.openxmlformats.org/officeDocument/2006/relationships/oleObject" Target="embeddings/oleObject89.bin"/><Relationship Id="rId350" Type="http://schemas.openxmlformats.org/officeDocument/2006/relationships/oleObject" Target="embeddings/oleObject174.bin"/><Relationship Id="rId371" Type="http://schemas.openxmlformats.org/officeDocument/2006/relationships/image" Target="media/image180.wmf"/><Relationship Id="rId406" Type="http://schemas.openxmlformats.org/officeDocument/2006/relationships/oleObject" Target="embeddings/oleObject202.bin"/><Relationship Id="rId9" Type="http://schemas.openxmlformats.org/officeDocument/2006/relationships/footer" Target="footer1.xml"/><Relationship Id="rId210" Type="http://schemas.openxmlformats.org/officeDocument/2006/relationships/image" Target="media/image102.wmf"/><Relationship Id="rId392" Type="http://schemas.openxmlformats.org/officeDocument/2006/relationships/oleObject" Target="embeddings/oleObject195.bin"/><Relationship Id="rId427" Type="http://schemas.openxmlformats.org/officeDocument/2006/relationships/image" Target="media/image208.wmf"/><Relationship Id="rId26" Type="http://schemas.openxmlformats.org/officeDocument/2006/relationships/image" Target="media/image10.wmf"/><Relationship Id="rId231" Type="http://schemas.openxmlformats.org/officeDocument/2006/relationships/image" Target="media/image113.wmf"/><Relationship Id="rId252" Type="http://schemas.openxmlformats.org/officeDocument/2006/relationships/image" Target="media/image124.wmf"/><Relationship Id="rId273" Type="http://schemas.openxmlformats.org/officeDocument/2006/relationships/image" Target="media/image135.wmf"/><Relationship Id="rId294" Type="http://schemas.openxmlformats.org/officeDocument/2006/relationships/oleObject" Target="embeddings/oleObject142.bin"/><Relationship Id="rId308" Type="http://schemas.openxmlformats.org/officeDocument/2006/relationships/oleObject" Target="embeddings/oleObject149.bin"/><Relationship Id="rId329" Type="http://schemas.openxmlformats.org/officeDocument/2006/relationships/image" Target="media/image160.wmf"/><Relationship Id="rId47" Type="http://schemas.openxmlformats.org/officeDocument/2006/relationships/oleObject" Target="embeddings/oleObject20.bin"/><Relationship Id="rId68" Type="http://schemas.openxmlformats.org/officeDocument/2006/relationships/image" Target="media/image31.wmf"/><Relationship Id="rId89" Type="http://schemas.openxmlformats.org/officeDocument/2006/relationships/oleObject" Target="embeddings/oleObject41.bin"/><Relationship Id="rId112" Type="http://schemas.openxmlformats.org/officeDocument/2006/relationships/oleObject" Target="embeddings/oleObject53.bin"/><Relationship Id="rId133" Type="http://schemas.openxmlformats.org/officeDocument/2006/relationships/image" Target="media/image63.wmf"/><Relationship Id="rId154" Type="http://schemas.openxmlformats.org/officeDocument/2006/relationships/oleObject" Target="embeddings/oleObject74.bin"/><Relationship Id="rId175" Type="http://schemas.openxmlformats.org/officeDocument/2006/relationships/oleObject" Target="embeddings/oleObject84.bin"/><Relationship Id="rId340" Type="http://schemas.openxmlformats.org/officeDocument/2006/relationships/image" Target="media/image165.wmf"/><Relationship Id="rId361" Type="http://schemas.openxmlformats.org/officeDocument/2006/relationships/image" Target="media/image175.wmf"/><Relationship Id="rId196" Type="http://schemas.openxmlformats.org/officeDocument/2006/relationships/image" Target="media/image95.wmf"/><Relationship Id="rId200" Type="http://schemas.openxmlformats.org/officeDocument/2006/relationships/image" Target="media/image97.wmf"/><Relationship Id="rId382" Type="http://schemas.openxmlformats.org/officeDocument/2006/relationships/oleObject" Target="embeddings/oleObject190.bin"/><Relationship Id="rId417" Type="http://schemas.openxmlformats.org/officeDocument/2006/relationships/image" Target="media/image203.wmf"/><Relationship Id="rId438" Type="http://schemas.openxmlformats.org/officeDocument/2006/relationships/oleObject" Target="embeddings/oleObject218.bin"/><Relationship Id="rId16" Type="http://schemas.openxmlformats.org/officeDocument/2006/relationships/image" Target="media/image5.wmf"/><Relationship Id="rId221" Type="http://schemas.openxmlformats.org/officeDocument/2006/relationships/image" Target="media/image108.wmf"/><Relationship Id="rId242" Type="http://schemas.openxmlformats.org/officeDocument/2006/relationships/oleObject" Target="embeddings/oleObject117.bin"/><Relationship Id="rId263" Type="http://schemas.openxmlformats.org/officeDocument/2006/relationships/image" Target="media/image130.wmf"/><Relationship Id="rId284" Type="http://schemas.openxmlformats.org/officeDocument/2006/relationships/oleObject" Target="embeddings/oleObject137.bin"/><Relationship Id="rId319" Type="http://schemas.openxmlformats.org/officeDocument/2006/relationships/image" Target="media/image156.wmf"/><Relationship Id="rId37" Type="http://schemas.openxmlformats.org/officeDocument/2006/relationships/oleObject" Target="embeddings/oleObject15.bin"/><Relationship Id="rId58" Type="http://schemas.openxmlformats.org/officeDocument/2006/relationships/image" Target="media/image26.wmf"/><Relationship Id="rId79" Type="http://schemas.openxmlformats.org/officeDocument/2006/relationships/oleObject" Target="embeddings/oleObject36.bin"/><Relationship Id="rId102" Type="http://schemas.openxmlformats.org/officeDocument/2006/relationships/oleObject" Target="embeddings/oleObject48.bin"/><Relationship Id="rId123" Type="http://schemas.openxmlformats.org/officeDocument/2006/relationships/image" Target="media/image58.wmf"/><Relationship Id="rId144" Type="http://schemas.openxmlformats.org/officeDocument/2006/relationships/oleObject" Target="embeddings/oleObject69.bin"/><Relationship Id="rId330" Type="http://schemas.openxmlformats.org/officeDocument/2006/relationships/oleObject" Target="embeddings/oleObject163.bin"/><Relationship Id="rId90" Type="http://schemas.openxmlformats.org/officeDocument/2006/relationships/image" Target="media/image42.wmf"/><Relationship Id="rId165" Type="http://schemas.openxmlformats.org/officeDocument/2006/relationships/image" Target="media/image79.wmf"/><Relationship Id="rId186" Type="http://schemas.openxmlformats.org/officeDocument/2006/relationships/image" Target="media/image90.wmf"/><Relationship Id="rId351" Type="http://schemas.openxmlformats.org/officeDocument/2006/relationships/image" Target="media/image170.wmf"/><Relationship Id="rId372" Type="http://schemas.openxmlformats.org/officeDocument/2006/relationships/oleObject" Target="embeddings/oleObject185.bin"/><Relationship Id="rId393" Type="http://schemas.openxmlformats.org/officeDocument/2006/relationships/image" Target="media/image191.wmf"/><Relationship Id="rId407" Type="http://schemas.openxmlformats.org/officeDocument/2006/relationships/image" Target="media/image198.wmf"/><Relationship Id="rId428" Type="http://schemas.openxmlformats.org/officeDocument/2006/relationships/oleObject" Target="embeddings/oleObject213.bin"/><Relationship Id="rId211" Type="http://schemas.openxmlformats.org/officeDocument/2006/relationships/image" Target="media/image103.wmf"/><Relationship Id="rId232" Type="http://schemas.openxmlformats.org/officeDocument/2006/relationships/oleObject" Target="embeddings/oleObject112.bin"/><Relationship Id="rId253" Type="http://schemas.openxmlformats.org/officeDocument/2006/relationships/image" Target="media/image125.wmf"/><Relationship Id="rId274" Type="http://schemas.openxmlformats.org/officeDocument/2006/relationships/oleObject" Target="embeddings/oleObject132.bin"/><Relationship Id="rId295" Type="http://schemas.openxmlformats.org/officeDocument/2006/relationships/image" Target="media/image146.wmf"/><Relationship Id="rId309" Type="http://schemas.openxmlformats.org/officeDocument/2006/relationships/image" Target="media/image153.wmf"/><Relationship Id="rId27" Type="http://schemas.openxmlformats.org/officeDocument/2006/relationships/oleObject" Target="embeddings/oleObject10.bin"/><Relationship Id="rId48" Type="http://schemas.openxmlformats.org/officeDocument/2006/relationships/image" Target="media/image21.wmf"/><Relationship Id="rId69" Type="http://schemas.openxmlformats.org/officeDocument/2006/relationships/oleObject" Target="embeddings/oleObject31.bin"/><Relationship Id="rId113" Type="http://schemas.openxmlformats.org/officeDocument/2006/relationships/image" Target="media/image53.wmf"/><Relationship Id="rId134" Type="http://schemas.openxmlformats.org/officeDocument/2006/relationships/oleObject" Target="embeddings/oleObject64.bin"/><Relationship Id="rId320" Type="http://schemas.openxmlformats.org/officeDocument/2006/relationships/oleObject" Target="embeddings/oleObject157.bin"/><Relationship Id="rId80" Type="http://schemas.openxmlformats.org/officeDocument/2006/relationships/image" Target="media/image37.wmf"/><Relationship Id="rId155" Type="http://schemas.openxmlformats.org/officeDocument/2006/relationships/image" Target="media/image74.wmf"/><Relationship Id="rId176" Type="http://schemas.openxmlformats.org/officeDocument/2006/relationships/image" Target="media/image85.wmf"/><Relationship Id="rId197" Type="http://schemas.openxmlformats.org/officeDocument/2006/relationships/oleObject" Target="embeddings/oleObject95.bin"/><Relationship Id="rId341" Type="http://schemas.openxmlformats.org/officeDocument/2006/relationships/oleObject" Target="embeddings/oleObject169.bin"/><Relationship Id="rId362" Type="http://schemas.openxmlformats.org/officeDocument/2006/relationships/oleObject" Target="embeddings/oleObject180.bin"/><Relationship Id="rId383" Type="http://schemas.openxmlformats.org/officeDocument/2006/relationships/image" Target="media/image186.wmf"/><Relationship Id="rId418" Type="http://schemas.openxmlformats.org/officeDocument/2006/relationships/oleObject" Target="embeddings/oleObject208.bin"/><Relationship Id="rId439" Type="http://schemas.openxmlformats.org/officeDocument/2006/relationships/fontTable" Target="fontTable.xml"/><Relationship Id="rId201" Type="http://schemas.openxmlformats.org/officeDocument/2006/relationships/oleObject" Target="embeddings/oleObject97.bin"/><Relationship Id="rId222" Type="http://schemas.openxmlformats.org/officeDocument/2006/relationships/oleObject" Target="embeddings/oleObject107.bin"/><Relationship Id="rId243" Type="http://schemas.openxmlformats.org/officeDocument/2006/relationships/image" Target="media/image119.wmf"/><Relationship Id="rId264" Type="http://schemas.openxmlformats.org/officeDocument/2006/relationships/oleObject" Target="embeddings/oleObject127.bin"/><Relationship Id="rId285" Type="http://schemas.openxmlformats.org/officeDocument/2006/relationships/image" Target="media/image141.wmf"/><Relationship Id="rId17" Type="http://schemas.openxmlformats.org/officeDocument/2006/relationships/oleObject" Target="embeddings/oleObject5.bin"/><Relationship Id="rId38" Type="http://schemas.openxmlformats.org/officeDocument/2006/relationships/image" Target="media/image16.wmf"/><Relationship Id="rId59" Type="http://schemas.openxmlformats.org/officeDocument/2006/relationships/oleObject" Target="embeddings/oleObject26.bin"/><Relationship Id="rId103" Type="http://schemas.openxmlformats.org/officeDocument/2006/relationships/image" Target="media/image48.wmf"/><Relationship Id="rId124" Type="http://schemas.openxmlformats.org/officeDocument/2006/relationships/oleObject" Target="embeddings/oleObject59.bin"/><Relationship Id="rId310" Type="http://schemas.openxmlformats.org/officeDocument/2006/relationships/oleObject" Target="embeddings/oleObject150.bin"/><Relationship Id="rId70" Type="http://schemas.openxmlformats.org/officeDocument/2006/relationships/image" Target="media/image32.wmf"/><Relationship Id="rId91" Type="http://schemas.openxmlformats.org/officeDocument/2006/relationships/oleObject" Target="embeddings/oleObject42.bin"/><Relationship Id="rId145" Type="http://schemas.openxmlformats.org/officeDocument/2006/relationships/image" Target="media/image69.wmf"/><Relationship Id="rId166" Type="http://schemas.openxmlformats.org/officeDocument/2006/relationships/oleObject" Target="embeddings/oleObject80.bin"/><Relationship Id="rId187" Type="http://schemas.openxmlformats.org/officeDocument/2006/relationships/oleObject" Target="embeddings/oleObject90.bin"/><Relationship Id="rId331" Type="http://schemas.openxmlformats.org/officeDocument/2006/relationships/oleObject" Target="embeddings/oleObject164.bin"/><Relationship Id="rId352" Type="http://schemas.openxmlformats.org/officeDocument/2006/relationships/oleObject" Target="embeddings/oleObject175.bin"/><Relationship Id="rId373" Type="http://schemas.openxmlformats.org/officeDocument/2006/relationships/image" Target="media/image181.wmf"/><Relationship Id="rId394" Type="http://schemas.openxmlformats.org/officeDocument/2006/relationships/oleObject" Target="embeddings/oleObject196.bin"/><Relationship Id="rId408" Type="http://schemas.openxmlformats.org/officeDocument/2006/relationships/oleObject" Target="embeddings/oleObject203.bin"/><Relationship Id="rId429" Type="http://schemas.openxmlformats.org/officeDocument/2006/relationships/image" Target="media/image209.wmf"/><Relationship Id="rId1" Type="http://schemas.openxmlformats.org/officeDocument/2006/relationships/numbering" Target="numbering.xml"/><Relationship Id="rId212" Type="http://schemas.openxmlformats.org/officeDocument/2006/relationships/oleObject" Target="embeddings/oleObject102.bin"/><Relationship Id="rId233" Type="http://schemas.openxmlformats.org/officeDocument/2006/relationships/image" Target="media/image114.wmf"/><Relationship Id="rId254" Type="http://schemas.openxmlformats.org/officeDocument/2006/relationships/oleObject" Target="embeddings/oleObject122.bin"/><Relationship Id="rId440" Type="http://schemas.openxmlformats.org/officeDocument/2006/relationships/theme" Target="theme/theme1.xml"/><Relationship Id="rId28" Type="http://schemas.openxmlformats.org/officeDocument/2006/relationships/image" Target="media/image11.wmf"/><Relationship Id="rId49" Type="http://schemas.openxmlformats.org/officeDocument/2006/relationships/oleObject" Target="embeddings/oleObject21.bin"/><Relationship Id="rId114" Type="http://schemas.openxmlformats.org/officeDocument/2006/relationships/oleObject" Target="embeddings/oleObject54.bin"/><Relationship Id="rId275" Type="http://schemas.openxmlformats.org/officeDocument/2006/relationships/image" Target="media/image136.wmf"/><Relationship Id="rId296" Type="http://schemas.openxmlformats.org/officeDocument/2006/relationships/oleObject" Target="embeddings/oleObject143.bin"/><Relationship Id="rId300" Type="http://schemas.openxmlformats.org/officeDocument/2006/relationships/oleObject" Target="embeddings/oleObject145.bin"/><Relationship Id="rId60" Type="http://schemas.openxmlformats.org/officeDocument/2006/relationships/image" Target="media/image27.wmf"/><Relationship Id="rId81" Type="http://schemas.openxmlformats.org/officeDocument/2006/relationships/oleObject" Target="embeddings/oleObject37.bin"/><Relationship Id="rId135" Type="http://schemas.openxmlformats.org/officeDocument/2006/relationships/image" Target="media/image64.wmf"/><Relationship Id="rId156" Type="http://schemas.openxmlformats.org/officeDocument/2006/relationships/oleObject" Target="embeddings/oleObject75.bin"/><Relationship Id="rId177" Type="http://schemas.openxmlformats.org/officeDocument/2006/relationships/oleObject" Target="embeddings/oleObject85.bin"/><Relationship Id="rId198" Type="http://schemas.openxmlformats.org/officeDocument/2006/relationships/image" Target="media/image96.wmf"/><Relationship Id="rId321" Type="http://schemas.openxmlformats.org/officeDocument/2006/relationships/oleObject" Target="embeddings/oleObject158.bin"/><Relationship Id="rId342" Type="http://schemas.openxmlformats.org/officeDocument/2006/relationships/oleObject" Target="embeddings/oleObject170.bin"/><Relationship Id="rId363" Type="http://schemas.openxmlformats.org/officeDocument/2006/relationships/image" Target="media/image176.wmf"/><Relationship Id="rId384" Type="http://schemas.openxmlformats.org/officeDocument/2006/relationships/oleObject" Target="embeddings/oleObject191.bin"/><Relationship Id="rId419" Type="http://schemas.openxmlformats.org/officeDocument/2006/relationships/image" Target="media/image204.wmf"/><Relationship Id="rId202" Type="http://schemas.openxmlformats.org/officeDocument/2006/relationships/image" Target="media/image98.wmf"/><Relationship Id="rId223" Type="http://schemas.openxmlformats.org/officeDocument/2006/relationships/image" Target="media/image109.wmf"/><Relationship Id="rId244" Type="http://schemas.openxmlformats.org/officeDocument/2006/relationships/oleObject" Target="embeddings/oleObject118.bin"/><Relationship Id="rId430" Type="http://schemas.openxmlformats.org/officeDocument/2006/relationships/oleObject" Target="embeddings/oleObject214.bin"/><Relationship Id="rId18" Type="http://schemas.openxmlformats.org/officeDocument/2006/relationships/image" Target="media/image6.wmf"/><Relationship Id="rId39" Type="http://schemas.openxmlformats.org/officeDocument/2006/relationships/oleObject" Target="embeddings/oleObject16.bin"/><Relationship Id="rId265" Type="http://schemas.openxmlformats.org/officeDocument/2006/relationships/image" Target="media/image131.wmf"/><Relationship Id="rId286" Type="http://schemas.openxmlformats.org/officeDocument/2006/relationships/oleObject" Target="embeddings/oleObject138.bin"/><Relationship Id="rId50" Type="http://schemas.openxmlformats.org/officeDocument/2006/relationships/image" Target="media/image22.wmf"/><Relationship Id="rId104" Type="http://schemas.openxmlformats.org/officeDocument/2006/relationships/oleObject" Target="embeddings/oleObject49.bin"/><Relationship Id="rId125" Type="http://schemas.openxmlformats.org/officeDocument/2006/relationships/image" Target="media/image59.wmf"/><Relationship Id="rId146" Type="http://schemas.openxmlformats.org/officeDocument/2006/relationships/oleObject" Target="embeddings/oleObject70.bin"/><Relationship Id="rId167" Type="http://schemas.openxmlformats.org/officeDocument/2006/relationships/image" Target="media/image80.wmf"/><Relationship Id="rId188" Type="http://schemas.openxmlformats.org/officeDocument/2006/relationships/image" Target="media/image91.wmf"/><Relationship Id="rId311" Type="http://schemas.openxmlformats.org/officeDocument/2006/relationships/image" Target="media/image154.wmf"/><Relationship Id="rId332" Type="http://schemas.openxmlformats.org/officeDocument/2006/relationships/image" Target="media/image161.wmf"/><Relationship Id="rId353" Type="http://schemas.openxmlformats.org/officeDocument/2006/relationships/image" Target="media/image171.wmf"/><Relationship Id="rId374" Type="http://schemas.openxmlformats.org/officeDocument/2006/relationships/oleObject" Target="embeddings/oleObject186.bin"/><Relationship Id="rId395" Type="http://schemas.openxmlformats.org/officeDocument/2006/relationships/image" Target="media/image192.wmf"/><Relationship Id="rId409" Type="http://schemas.openxmlformats.org/officeDocument/2006/relationships/image" Target="media/image199.wmf"/><Relationship Id="rId71" Type="http://schemas.openxmlformats.org/officeDocument/2006/relationships/oleObject" Target="embeddings/oleObject32.bin"/><Relationship Id="rId92" Type="http://schemas.openxmlformats.org/officeDocument/2006/relationships/image" Target="media/image43.wmf"/><Relationship Id="rId213" Type="http://schemas.openxmlformats.org/officeDocument/2006/relationships/image" Target="media/image104.wmf"/><Relationship Id="rId234" Type="http://schemas.openxmlformats.org/officeDocument/2006/relationships/oleObject" Target="embeddings/oleObject113.bin"/><Relationship Id="rId420" Type="http://schemas.openxmlformats.org/officeDocument/2006/relationships/oleObject" Target="embeddings/oleObject209.bin"/><Relationship Id="rId2" Type="http://schemas.openxmlformats.org/officeDocument/2006/relationships/styles" Target="styles.xml"/><Relationship Id="rId29" Type="http://schemas.openxmlformats.org/officeDocument/2006/relationships/oleObject" Target="embeddings/oleObject11.bin"/><Relationship Id="rId255" Type="http://schemas.openxmlformats.org/officeDocument/2006/relationships/image" Target="media/image126.wmf"/><Relationship Id="rId276" Type="http://schemas.openxmlformats.org/officeDocument/2006/relationships/oleObject" Target="embeddings/oleObject133.bin"/><Relationship Id="rId297" Type="http://schemas.openxmlformats.org/officeDocument/2006/relationships/image" Target="media/image147.wmf"/><Relationship Id="rId40" Type="http://schemas.openxmlformats.org/officeDocument/2006/relationships/image" Target="media/image17.wmf"/><Relationship Id="rId115" Type="http://schemas.openxmlformats.org/officeDocument/2006/relationships/image" Target="media/image54.wmf"/><Relationship Id="rId136" Type="http://schemas.openxmlformats.org/officeDocument/2006/relationships/oleObject" Target="embeddings/oleObject65.bin"/><Relationship Id="rId157" Type="http://schemas.openxmlformats.org/officeDocument/2006/relationships/image" Target="media/image75.wmf"/><Relationship Id="rId178" Type="http://schemas.openxmlformats.org/officeDocument/2006/relationships/image" Target="media/image86.wmf"/><Relationship Id="rId301" Type="http://schemas.openxmlformats.org/officeDocument/2006/relationships/image" Target="media/image149.wmf"/><Relationship Id="rId322" Type="http://schemas.openxmlformats.org/officeDocument/2006/relationships/image" Target="media/image157.wmf"/><Relationship Id="rId343" Type="http://schemas.openxmlformats.org/officeDocument/2006/relationships/image" Target="media/image166.wmf"/><Relationship Id="rId364" Type="http://schemas.openxmlformats.org/officeDocument/2006/relationships/oleObject" Target="embeddings/oleObject181.bin"/><Relationship Id="rId61" Type="http://schemas.openxmlformats.org/officeDocument/2006/relationships/oleObject" Target="embeddings/oleObject27.bin"/><Relationship Id="rId82" Type="http://schemas.openxmlformats.org/officeDocument/2006/relationships/image" Target="media/image38.wmf"/><Relationship Id="rId199" Type="http://schemas.openxmlformats.org/officeDocument/2006/relationships/oleObject" Target="embeddings/oleObject96.bin"/><Relationship Id="rId203" Type="http://schemas.openxmlformats.org/officeDocument/2006/relationships/oleObject" Target="embeddings/oleObject98.bin"/><Relationship Id="rId385" Type="http://schemas.openxmlformats.org/officeDocument/2006/relationships/image" Target="media/image187.wmf"/><Relationship Id="rId19" Type="http://schemas.openxmlformats.org/officeDocument/2006/relationships/oleObject" Target="embeddings/oleObject6.bin"/><Relationship Id="rId224" Type="http://schemas.openxmlformats.org/officeDocument/2006/relationships/oleObject" Target="embeddings/oleObject108.bin"/><Relationship Id="rId245" Type="http://schemas.openxmlformats.org/officeDocument/2006/relationships/image" Target="media/image120.wmf"/><Relationship Id="rId266" Type="http://schemas.openxmlformats.org/officeDocument/2006/relationships/oleObject" Target="embeddings/oleObject128.bin"/><Relationship Id="rId287" Type="http://schemas.openxmlformats.org/officeDocument/2006/relationships/image" Target="media/image142.wmf"/><Relationship Id="rId410" Type="http://schemas.openxmlformats.org/officeDocument/2006/relationships/oleObject" Target="embeddings/oleObject204.bin"/><Relationship Id="rId431" Type="http://schemas.openxmlformats.org/officeDocument/2006/relationships/image" Target="media/image210.wmf"/><Relationship Id="rId30" Type="http://schemas.openxmlformats.org/officeDocument/2006/relationships/image" Target="media/image12.wmf"/><Relationship Id="rId105" Type="http://schemas.openxmlformats.org/officeDocument/2006/relationships/image" Target="media/image49.wmf"/><Relationship Id="rId126" Type="http://schemas.openxmlformats.org/officeDocument/2006/relationships/oleObject" Target="embeddings/oleObject60.bin"/><Relationship Id="rId147" Type="http://schemas.openxmlformats.org/officeDocument/2006/relationships/image" Target="media/image70.wmf"/><Relationship Id="rId168" Type="http://schemas.openxmlformats.org/officeDocument/2006/relationships/oleObject" Target="embeddings/oleObject81.bin"/><Relationship Id="rId312" Type="http://schemas.openxmlformats.org/officeDocument/2006/relationships/oleObject" Target="embeddings/oleObject151.bin"/><Relationship Id="rId333" Type="http://schemas.openxmlformats.org/officeDocument/2006/relationships/oleObject" Target="embeddings/oleObject165.bin"/><Relationship Id="rId354" Type="http://schemas.openxmlformats.org/officeDocument/2006/relationships/oleObject" Target="embeddings/oleObject176.bin"/><Relationship Id="rId51" Type="http://schemas.openxmlformats.org/officeDocument/2006/relationships/oleObject" Target="embeddings/oleObject22.bin"/><Relationship Id="rId72" Type="http://schemas.openxmlformats.org/officeDocument/2006/relationships/image" Target="media/image33.wmf"/><Relationship Id="rId93" Type="http://schemas.openxmlformats.org/officeDocument/2006/relationships/oleObject" Target="embeddings/oleObject43.bin"/><Relationship Id="rId189" Type="http://schemas.openxmlformats.org/officeDocument/2006/relationships/oleObject" Target="embeddings/oleObject91.bin"/><Relationship Id="rId375" Type="http://schemas.openxmlformats.org/officeDocument/2006/relationships/image" Target="media/image182.wmf"/><Relationship Id="rId396" Type="http://schemas.openxmlformats.org/officeDocument/2006/relationships/oleObject" Target="embeddings/oleObject197.bin"/><Relationship Id="rId3" Type="http://schemas.openxmlformats.org/officeDocument/2006/relationships/settings" Target="settings.xml"/><Relationship Id="rId214" Type="http://schemas.openxmlformats.org/officeDocument/2006/relationships/oleObject" Target="embeddings/oleObject103.bin"/><Relationship Id="rId235" Type="http://schemas.openxmlformats.org/officeDocument/2006/relationships/image" Target="media/image115.wmf"/><Relationship Id="rId256" Type="http://schemas.openxmlformats.org/officeDocument/2006/relationships/oleObject" Target="embeddings/oleObject123.bin"/><Relationship Id="rId277" Type="http://schemas.openxmlformats.org/officeDocument/2006/relationships/image" Target="media/image137.wmf"/><Relationship Id="rId298" Type="http://schemas.openxmlformats.org/officeDocument/2006/relationships/oleObject" Target="embeddings/oleObject144.bin"/><Relationship Id="rId400" Type="http://schemas.openxmlformats.org/officeDocument/2006/relationships/oleObject" Target="embeddings/oleObject199.bin"/><Relationship Id="rId421" Type="http://schemas.openxmlformats.org/officeDocument/2006/relationships/image" Target="media/image205.wmf"/><Relationship Id="rId116" Type="http://schemas.openxmlformats.org/officeDocument/2006/relationships/oleObject" Target="embeddings/oleObject55.bin"/><Relationship Id="rId137" Type="http://schemas.openxmlformats.org/officeDocument/2006/relationships/image" Target="media/image65.wmf"/><Relationship Id="rId158" Type="http://schemas.openxmlformats.org/officeDocument/2006/relationships/oleObject" Target="embeddings/oleObject76.bin"/><Relationship Id="rId302" Type="http://schemas.openxmlformats.org/officeDocument/2006/relationships/oleObject" Target="embeddings/oleObject146.bin"/><Relationship Id="rId323" Type="http://schemas.openxmlformats.org/officeDocument/2006/relationships/oleObject" Target="embeddings/oleObject159.bin"/><Relationship Id="rId344" Type="http://schemas.openxmlformats.org/officeDocument/2006/relationships/oleObject" Target="embeddings/oleObject171.bin"/><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image" Target="media/image28.wmf"/><Relationship Id="rId83" Type="http://schemas.openxmlformats.org/officeDocument/2006/relationships/oleObject" Target="embeddings/oleObject38.bin"/><Relationship Id="rId179" Type="http://schemas.openxmlformats.org/officeDocument/2006/relationships/oleObject" Target="embeddings/oleObject86.bin"/><Relationship Id="rId365" Type="http://schemas.openxmlformats.org/officeDocument/2006/relationships/image" Target="media/image177.wmf"/><Relationship Id="rId386" Type="http://schemas.openxmlformats.org/officeDocument/2006/relationships/oleObject" Target="embeddings/oleObject192.bin"/><Relationship Id="rId190" Type="http://schemas.openxmlformats.org/officeDocument/2006/relationships/image" Target="media/image92.wmf"/><Relationship Id="rId204" Type="http://schemas.openxmlformats.org/officeDocument/2006/relationships/image" Target="media/image99.wmf"/><Relationship Id="rId225" Type="http://schemas.openxmlformats.org/officeDocument/2006/relationships/image" Target="media/image110.wmf"/><Relationship Id="rId246" Type="http://schemas.openxmlformats.org/officeDocument/2006/relationships/oleObject" Target="embeddings/oleObject119.bin"/><Relationship Id="rId267" Type="http://schemas.openxmlformats.org/officeDocument/2006/relationships/image" Target="media/image132.wmf"/><Relationship Id="rId288" Type="http://schemas.openxmlformats.org/officeDocument/2006/relationships/oleObject" Target="embeddings/oleObject139.bin"/><Relationship Id="rId411" Type="http://schemas.openxmlformats.org/officeDocument/2006/relationships/image" Target="media/image200.wmf"/><Relationship Id="rId432" Type="http://schemas.openxmlformats.org/officeDocument/2006/relationships/oleObject" Target="embeddings/oleObject215.bin"/><Relationship Id="rId106" Type="http://schemas.openxmlformats.org/officeDocument/2006/relationships/oleObject" Target="embeddings/oleObject50.bin"/><Relationship Id="rId127" Type="http://schemas.openxmlformats.org/officeDocument/2006/relationships/image" Target="media/image60.wmf"/><Relationship Id="rId313" Type="http://schemas.openxmlformats.org/officeDocument/2006/relationships/oleObject" Target="embeddings/oleObject152.bin"/><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image" Target="media/image23.wmf"/><Relationship Id="rId73" Type="http://schemas.openxmlformats.org/officeDocument/2006/relationships/oleObject" Target="embeddings/oleObject33.bin"/><Relationship Id="rId94" Type="http://schemas.openxmlformats.org/officeDocument/2006/relationships/image" Target="media/image44.wmf"/><Relationship Id="rId148" Type="http://schemas.openxmlformats.org/officeDocument/2006/relationships/oleObject" Target="embeddings/oleObject71.bin"/><Relationship Id="rId169" Type="http://schemas.openxmlformats.org/officeDocument/2006/relationships/image" Target="media/image81.wmf"/><Relationship Id="rId334" Type="http://schemas.openxmlformats.org/officeDocument/2006/relationships/image" Target="media/image162.wmf"/><Relationship Id="rId355" Type="http://schemas.openxmlformats.org/officeDocument/2006/relationships/image" Target="media/image172.wmf"/><Relationship Id="rId376" Type="http://schemas.openxmlformats.org/officeDocument/2006/relationships/oleObject" Target="embeddings/oleObject187.bin"/><Relationship Id="rId397" Type="http://schemas.openxmlformats.org/officeDocument/2006/relationships/image" Target="media/image193.wmf"/><Relationship Id="rId4" Type="http://schemas.openxmlformats.org/officeDocument/2006/relationships/webSettings" Target="webSettings.xml"/><Relationship Id="rId180" Type="http://schemas.openxmlformats.org/officeDocument/2006/relationships/image" Target="media/image87.wmf"/><Relationship Id="rId215" Type="http://schemas.openxmlformats.org/officeDocument/2006/relationships/image" Target="media/image105.wmf"/><Relationship Id="rId236" Type="http://schemas.openxmlformats.org/officeDocument/2006/relationships/oleObject" Target="embeddings/oleObject114.bin"/><Relationship Id="rId257" Type="http://schemas.openxmlformats.org/officeDocument/2006/relationships/image" Target="media/image127.wmf"/><Relationship Id="rId278" Type="http://schemas.openxmlformats.org/officeDocument/2006/relationships/oleObject" Target="embeddings/oleObject134.bin"/><Relationship Id="rId401" Type="http://schemas.openxmlformats.org/officeDocument/2006/relationships/image" Target="media/image195.wmf"/><Relationship Id="rId422" Type="http://schemas.openxmlformats.org/officeDocument/2006/relationships/oleObject" Target="embeddings/oleObject210.bin"/><Relationship Id="rId303" Type="http://schemas.openxmlformats.org/officeDocument/2006/relationships/image" Target="media/image150.wmf"/><Relationship Id="rId42" Type="http://schemas.openxmlformats.org/officeDocument/2006/relationships/image" Target="media/image18.wmf"/><Relationship Id="rId84" Type="http://schemas.openxmlformats.org/officeDocument/2006/relationships/image" Target="media/image39.wmf"/><Relationship Id="rId138" Type="http://schemas.openxmlformats.org/officeDocument/2006/relationships/oleObject" Target="embeddings/oleObject66.bin"/><Relationship Id="rId345" Type="http://schemas.openxmlformats.org/officeDocument/2006/relationships/image" Target="media/image167.wmf"/><Relationship Id="rId387" Type="http://schemas.openxmlformats.org/officeDocument/2006/relationships/image" Target="media/image188.wmf"/><Relationship Id="rId191" Type="http://schemas.openxmlformats.org/officeDocument/2006/relationships/oleObject" Target="embeddings/oleObject92.bin"/><Relationship Id="rId205" Type="http://schemas.openxmlformats.org/officeDocument/2006/relationships/oleObject" Target="embeddings/oleObject99.bin"/><Relationship Id="rId247" Type="http://schemas.openxmlformats.org/officeDocument/2006/relationships/image" Target="media/image121.wmf"/><Relationship Id="rId412" Type="http://schemas.openxmlformats.org/officeDocument/2006/relationships/oleObject" Target="embeddings/oleObject205.bin"/><Relationship Id="rId107" Type="http://schemas.openxmlformats.org/officeDocument/2006/relationships/image" Target="media/image50.wmf"/><Relationship Id="rId289" Type="http://schemas.openxmlformats.org/officeDocument/2006/relationships/image" Target="media/image143.wmf"/><Relationship Id="rId11" Type="http://schemas.openxmlformats.org/officeDocument/2006/relationships/oleObject" Target="embeddings/oleObject2.bin"/><Relationship Id="rId53" Type="http://schemas.openxmlformats.org/officeDocument/2006/relationships/oleObject" Target="embeddings/oleObject23.bin"/><Relationship Id="rId149" Type="http://schemas.openxmlformats.org/officeDocument/2006/relationships/image" Target="media/image71.wmf"/><Relationship Id="rId314" Type="http://schemas.openxmlformats.org/officeDocument/2006/relationships/image" Target="media/image155.wmf"/><Relationship Id="rId356" Type="http://schemas.openxmlformats.org/officeDocument/2006/relationships/oleObject" Target="embeddings/oleObject177.bin"/><Relationship Id="rId398" Type="http://schemas.openxmlformats.org/officeDocument/2006/relationships/oleObject" Target="embeddings/oleObject198.bin"/><Relationship Id="rId95" Type="http://schemas.openxmlformats.org/officeDocument/2006/relationships/oleObject" Target="embeddings/oleObject44.bin"/><Relationship Id="rId160" Type="http://schemas.openxmlformats.org/officeDocument/2006/relationships/oleObject" Target="embeddings/oleObject77.bin"/><Relationship Id="rId216" Type="http://schemas.openxmlformats.org/officeDocument/2006/relationships/oleObject" Target="embeddings/oleObject104.bin"/><Relationship Id="rId423" Type="http://schemas.openxmlformats.org/officeDocument/2006/relationships/image" Target="media/image206.wmf"/><Relationship Id="rId258" Type="http://schemas.openxmlformats.org/officeDocument/2006/relationships/oleObject" Target="embeddings/oleObject124.bin"/><Relationship Id="rId22" Type="http://schemas.openxmlformats.org/officeDocument/2006/relationships/image" Target="media/image8.wmf"/><Relationship Id="rId64" Type="http://schemas.openxmlformats.org/officeDocument/2006/relationships/image" Target="media/image29.wmf"/><Relationship Id="rId118" Type="http://schemas.openxmlformats.org/officeDocument/2006/relationships/oleObject" Target="embeddings/oleObject56.bin"/><Relationship Id="rId325" Type="http://schemas.openxmlformats.org/officeDocument/2006/relationships/oleObject" Target="embeddings/oleObject160.bin"/><Relationship Id="rId367" Type="http://schemas.openxmlformats.org/officeDocument/2006/relationships/image" Target="media/image178.wmf"/><Relationship Id="rId171" Type="http://schemas.openxmlformats.org/officeDocument/2006/relationships/oleObject" Target="embeddings/oleObject82.bin"/><Relationship Id="rId227" Type="http://schemas.openxmlformats.org/officeDocument/2006/relationships/image" Target="media/image111.wmf"/><Relationship Id="rId269" Type="http://schemas.openxmlformats.org/officeDocument/2006/relationships/image" Target="media/image133.wmf"/><Relationship Id="rId434" Type="http://schemas.openxmlformats.org/officeDocument/2006/relationships/oleObject" Target="embeddings/oleObject216.bin"/></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lter\Downloads\lista%20Enem%202.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lista Enem 2</Template>
  <TotalTime>4</TotalTime>
  <Pages>9</Pages>
  <Words>2916</Words>
  <Characters>15752</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1</vt:lpstr>
    </vt:vector>
  </TitlesOfParts>
  <Company/>
  <LinksUpToDate>false</LinksUpToDate>
  <CharactersWithSpaces>18631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Professor</dc:creator>
  <cp:keywords/>
  <dc:description/>
  <cp:lastModifiedBy>Walter</cp:lastModifiedBy>
  <cp:revision>2</cp:revision>
  <cp:lastPrinted>2013-03-25T10:21:00Z</cp:lastPrinted>
  <dcterms:created xsi:type="dcterms:W3CDTF">2024-04-08T21:22:00Z</dcterms:created>
  <dcterms:modified xsi:type="dcterms:W3CDTF">2024-04-08T21:22:00Z</dcterms:modified>
</cp:coreProperties>
</file>