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6ECBDE57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0B56CC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2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</w:t>
                            </w:r>
                            <w:r w:rsidR="00155460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Enem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6ECBDE57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0B56CC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2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</w:t>
                      </w:r>
                      <w:r w:rsidR="00155460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Enem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6192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11674248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5168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2DD0118F" w14:textId="70AFAF65" w:rsidR="00137850" w:rsidRDefault="00BF1FA2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</w:t>
      </w:r>
      <w:r w:rsidR="00155460">
        <w:rPr>
          <w:rFonts w:ascii="Arial" w:hAnsi="Arial" w:cs="Arial"/>
          <w:b/>
          <w:sz w:val="22"/>
          <w:szCs w:val="22"/>
          <w:u w:val="single"/>
        </w:rPr>
        <w:t xml:space="preserve"> 2009-parte </w:t>
      </w:r>
      <w:r w:rsidR="000B56CC">
        <w:rPr>
          <w:rFonts w:ascii="Arial" w:hAnsi="Arial" w:cs="Arial"/>
          <w:b/>
          <w:sz w:val="22"/>
          <w:szCs w:val="22"/>
          <w:u w:val="single"/>
        </w:rPr>
        <w:t>2</w:t>
      </w:r>
      <w:r w:rsidR="00155460">
        <w:rPr>
          <w:rFonts w:ascii="Arial" w:hAnsi="Arial" w:cs="Arial"/>
          <w:b/>
          <w:sz w:val="22"/>
          <w:szCs w:val="22"/>
          <w:u w:val="single"/>
        </w:rPr>
        <w:t>)</w:t>
      </w:r>
    </w:p>
    <w:p w14:paraId="6E0446BE" w14:textId="77777777" w:rsidR="000B56CC" w:rsidRDefault="000B56CC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17223606" w14:textId="77777777" w:rsidR="000B56CC" w:rsidRPr="00574BFC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74BFC">
        <w:rPr>
          <w:rFonts w:ascii="Arial" w:hAnsi="Arial" w:cs="Arial"/>
          <w:sz w:val="20"/>
          <w:szCs w:val="20"/>
        </w:rPr>
        <w:t xml:space="preserve">11) </w:t>
      </w:r>
      <w:r w:rsidRPr="00574BFC">
        <w:rPr>
          <w:rFonts w:ascii="Arial" w:hAnsi="Arial" w:cs="Arial"/>
          <w:iCs/>
          <w:sz w:val="20"/>
          <w:szCs w:val="20"/>
        </w:rPr>
        <w:t xml:space="preserve">Para o cálculo da inflação, utiliza-se, entre outros, o Índice Nacional de Preços ao Consumidor Amplo (IPCA), que toma como base os gastos das famílias residentes nas áreas urbanas, com rendimentos mensais compreendidos entre um e quarenta </w:t>
      </w:r>
      <w:proofErr w:type="gramStart"/>
      <w:r w:rsidRPr="00574BFC">
        <w:rPr>
          <w:rFonts w:ascii="Arial" w:hAnsi="Arial" w:cs="Arial"/>
          <w:iCs/>
          <w:sz w:val="20"/>
          <w:szCs w:val="20"/>
        </w:rPr>
        <w:t>salários mínimos</w:t>
      </w:r>
      <w:proofErr w:type="gramEnd"/>
      <w:r w:rsidRPr="00574BFC">
        <w:rPr>
          <w:rFonts w:ascii="Arial" w:hAnsi="Arial" w:cs="Arial"/>
          <w:iCs/>
          <w:sz w:val="20"/>
          <w:szCs w:val="20"/>
        </w:rPr>
        <w:t>. O gráfico a seguir mostra as variações do IPCA de quatro capitais brasileiras no mês de maio de 2008.</w:t>
      </w:r>
    </w:p>
    <w:p w14:paraId="167F448C" w14:textId="77777777" w:rsidR="000B56CC" w:rsidRPr="00574BFC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2B756376" w14:textId="170D10DA" w:rsidR="000B56CC" w:rsidRPr="00574BFC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34B3555C" wp14:editId="5BCE5E86">
            <wp:extent cx="3486150" cy="2562225"/>
            <wp:effectExtent l="0" t="0" r="0" b="9525"/>
            <wp:docPr id="2089836032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56CF9" w14:textId="77777777" w:rsidR="000B56CC" w:rsidRPr="00574BFC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20E274C2" w14:textId="77777777" w:rsidR="000B56CC" w:rsidRPr="00574BFC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574BFC">
        <w:rPr>
          <w:rFonts w:ascii="Arial" w:hAnsi="Arial" w:cs="Arial"/>
          <w:iCs/>
          <w:sz w:val="20"/>
          <w:szCs w:val="20"/>
        </w:rPr>
        <w:t xml:space="preserve">Com base no gráfico, qual item foi determinante para a inflação de maio de 2008? </w:t>
      </w:r>
    </w:p>
    <w:p w14:paraId="2AA60A53" w14:textId="77777777" w:rsidR="000B56CC" w:rsidRPr="00574BFC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74BFC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574BFC">
        <w:rPr>
          <w:rFonts w:ascii="Arial" w:hAnsi="Arial" w:cs="Arial"/>
          <w:iCs/>
          <w:sz w:val="20"/>
          <w:szCs w:val="20"/>
        </w:rPr>
        <w:t xml:space="preserve">Alimentação e bebidas.  </w:t>
      </w:r>
      <w:r w:rsidRPr="00574BFC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EE6CF72" w14:textId="77777777" w:rsidR="000B56CC" w:rsidRPr="00574BFC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74BFC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574BFC">
        <w:rPr>
          <w:rFonts w:ascii="Arial" w:hAnsi="Arial" w:cs="Arial"/>
          <w:iCs/>
          <w:sz w:val="20"/>
          <w:szCs w:val="20"/>
        </w:rPr>
        <w:t xml:space="preserve">Artigos de residência. </w:t>
      </w:r>
      <w:r w:rsidRPr="00574BFC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7B11238" w14:textId="77777777" w:rsidR="000B56CC" w:rsidRPr="00574BFC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74BFC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574BFC">
        <w:rPr>
          <w:rFonts w:ascii="Arial" w:hAnsi="Arial" w:cs="Arial"/>
          <w:iCs/>
          <w:sz w:val="20"/>
          <w:szCs w:val="20"/>
        </w:rPr>
        <w:t xml:space="preserve">Habitação.  </w:t>
      </w:r>
      <w:r w:rsidRPr="00574BFC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F14C4F7" w14:textId="77777777" w:rsidR="000B56CC" w:rsidRPr="00574BFC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74BFC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574BFC">
        <w:rPr>
          <w:rFonts w:ascii="Arial" w:hAnsi="Arial" w:cs="Arial"/>
          <w:iCs/>
          <w:sz w:val="20"/>
          <w:szCs w:val="20"/>
        </w:rPr>
        <w:t xml:space="preserve">Vestuário.  </w:t>
      </w:r>
      <w:r w:rsidRPr="00574BFC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AD4EA4E" w14:textId="77777777" w:rsidR="000B56CC" w:rsidRDefault="000B56CC" w:rsidP="000B56CC">
      <w:pPr>
        <w:ind w:left="227" w:hanging="227"/>
        <w:rPr>
          <w:rFonts w:ascii="Arial" w:hAnsi="Arial" w:cs="Arial"/>
          <w:iCs/>
          <w:sz w:val="20"/>
          <w:szCs w:val="20"/>
        </w:rPr>
      </w:pPr>
      <w:r w:rsidRPr="00574BFC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574BFC">
        <w:rPr>
          <w:rFonts w:ascii="Arial" w:hAnsi="Arial" w:cs="Arial"/>
          <w:iCs/>
          <w:sz w:val="20"/>
          <w:szCs w:val="20"/>
        </w:rPr>
        <w:t>Transportes</w:t>
      </w:r>
    </w:p>
    <w:p w14:paraId="552DA37A" w14:textId="77777777" w:rsidR="000B56CC" w:rsidRDefault="000B56CC" w:rsidP="000B56CC">
      <w:pPr>
        <w:ind w:left="227" w:hanging="227"/>
        <w:rPr>
          <w:rFonts w:ascii="Arial" w:hAnsi="Arial" w:cs="Arial"/>
          <w:iCs/>
          <w:sz w:val="20"/>
          <w:szCs w:val="20"/>
        </w:rPr>
      </w:pPr>
    </w:p>
    <w:p w14:paraId="52E563F3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D273A2">
        <w:rPr>
          <w:rFonts w:ascii="Arial" w:hAnsi="Arial" w:cs="Arial"/>
          <w:iCs/>
          <w:sz w:val="20"/>
          <w:szCs w:val="20"/>
        </w:rPr>
        <w:t>12) Depois de jogar um dado em forma de cubo e de faces numeradas de 1 a 6, por 10 vezes consecutivas, e anotar o número obtido em cada jogada, construiu-se a seguinte tabela de distribuição de frequências.</w:t>
      </w:r>
      <w:r w:rsidRPr="00D273A2">
        <w:rPr>
          <w:rFonts w:ascii="Arial" w:hAnsi="Arial" w:cs="Arial"/>
          <w:sz w:val="20"/>
          <w:szCs w:val="20"/>
        </w:rPr>
        <w:t xml:space="preserve"> </w: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53838F2" w14:textId="2A2E8B12" w:rsidR="000B56CC" w:rsidRDefault="000B56CC" w:rsidP="000B56CC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lang w:eastAsia="zh-CN"/>
        </w:rPr>
        <w:drawing>
          <wp:inline distT="0" distB="0" distL="0" distR="0" wp14:anchorId="5EDE7353" wp14:editId="6B4C2A53">
            <wp:extent cx="2076450" cy="1000125"/>
            <wp:effectExtent l="0" t="0" r="0" b="9525"/>
            <wp:docPr id="1090613039" name="Imagem 13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613039" name="Imagem 13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D6353" w14:textId="77777777" w:rsidR="000B56CC" w:rsidRPr="00D273A2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D273A2">
        <w:rPr>
          <w:rFonts w:ascii="Arial" w:hAnsi="Arial" w:cs="Arial"/>
          <w:iCs/>
          <w:sz w:val="20"/>
          <w:szCs w:val="20"/>
        </w:rPr>
        <w:t xml:space="preserve">A média, mediana e moda dessa distribuição de frequências são, respectivamente </w:t>
      </w:r>
    </w:p>
    <w:p w14:paraId="66081E99" w14:textId="77777777" w:rsidR="000B56CC" w:rsidRPr="00D273A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D273A2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D273A2">
        <w:rPr>
          <w:rFonts w:ascii="Arial" w:hAnsi="Arial" w:cs="Arial"/>
          <w:iCs/>
          <w:sz w:val="20"/>
          <w:szCs w:val="20"/>
        </w:rPr>
        <w:t xml:space="preserve">3, 2 e 1  </w: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08ABD4E" w14:textId="77777777" w:rsidR="000B56CC" w:rsidRPr="00D273A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D273A2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D273A2">
        <w:rPr>
          <w:rFonts w:ascii="Arial" w:hAnsi="Arial" w:cs="Arial"/>
          <w:iCs/>
          <w:sz w:val="20"/>
          <w:szCs w:val="20"/>
        </w:rPr>
        <w:t xml:space="preserve">3, 3 e 1  </w: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58D3E7D" w14:textId="77777777" w:rsidR="000B56CC" w:rsidRPr="00D273A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D273A2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D273A2">
        <w:rPr>
          <w:rFonts w:ascii="Arial" w:hAnsi="Arial" w:cs="Arial"/>
          <w:iCs/>
          <w:sz w:val="20"/>
          <w:szCs w:val="20"/>
        </w:rPr>
        <w:t xml:space="preserve">3, 4 e 2  </w: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6A3237D" w14:textId="77777777" w:rsidR="000B56CC" w:rsidRPr="00D273A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D273A2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D273A2">
        <w:rPr>
          <w:rFonts w:ascii="Arial" w:hAnsi="Arial" w:cs="Arial"/>
          <w:iCs/>
          <w:sz w:val="20"/>
          <w:szCs w:val="20"/>
        </w:rPr>
        <w:t xml:space="preserve">5, 4 e 2  </w: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B9569B2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</w:rPr>
      </w:pPr>
      <w:r w:rsidRPr="00D273A2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D273A2">
        <w:rPr>
          <w:rFonts w:ascii="Arial" w:hAnsi="Arial" w:cs="Arial"/>
          <w:iCs/>
          <w:sz w:val="20"/>
          <w:szCs w:val="20"/>
        </w:rPr>
        <w:t>6, 2 e 4</w:t>
      </w:r>
      <w:r w:rsidRPr="00D273A2">
        <w:rPr>
          <w:rFonts w:ascii="Arial" w:hAnsi="Arial" w:cs="Arial"/>
          <w:sz w:val="20"/>
          <w:szCs w:val="20"/>
        </w:rPr>
        <w:t xml:space="preserve"> </w:t>
      </w:r>
    </w:p>
    <w:p w14:paraId="3E04B219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</w:rPr>
      </w:pPr>
    </w:p>
    <w:p w14:paraId="55313A27" w14:textId="77777777" w:rsidR="000B56CC" w:rsidRPr="00C675F2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C675F2">
        <w:rPr>
          <w:rFonts w:ascii="Arial" w:hAnsi="Arial" w:cs="Arial"/>
          <w:sz w:val="20"/>
          <w:szCs w:val="20"/>
        </w:rPr>
        <w:t xml:space="preserve">13) </w:t>
      </w:r>
      <w:r w:rsidRPr="00C675F2">
        <w:rPr>
          <w:rFonts w:ascii="Arial" w:hAnsi="Arial" w:cs="Arial"/>
          <w:iCs/>
          <w:sz w:val="20"/>
          <w:szCs w:val="20"/>
        </w:rPr>
        <w:t>Uma empresa precisa comprar uma tampa para o seu reservatório, que tem a forma de um tronco de cone circular reto, conforme mostrado na figura.</w:t>
      </w:r>
    </w:p>
    <w:p w14:paraId="5C90D889" w14:textId="77777777" w:rsidR="000B56CC" w:rsidRPr="00C675F2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3BCFEEF7" w14:textId="0822D483" w:rsidR="000B56CC" w:rsidRPr="00C675F2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lastRenderedPageBreak/>
        <w:drawing>
          <wp:inline distT="0" distB="0" distL="0" distR="0" wp14:anchorId="16FB2D3E" wp14:editId="3896B176">
            <wp:extent cx="847725" cy="952500"/>
            <wp:effectExtent l="0" t="0" r="9525" b="0"/>
            <wp:docPr id="1836868786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F427D" w14:textId="77777777" w:rsidR="000B56CC" w:rsidRPr="00C675F2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6B767732" w14:textId="77777777" w:rsidR="000B56CC" w:rsidRPr="00C675F2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C675F2">
        <w:rPr>
          <w:rFonts w:ascii="Arial" w:hAnsi="Arial" w:cs="Arial"/>
          <w:iCs/>
          <w:sz w:val="20"/>
          <w:szCs w:val="20"/>
        </w:rPr>
        <w:t>Considere que a base do reservatório tenha raio r =</w:t>
      </w:r>
      <w:r w:rsidRPr="00C675F2">
        <w:rPr>
          <w:rFonts w:ascii="Arial" w:hAnsi="Arial" w:cs="Arial"/>
          <w:iCs/>
          <w:position w:val="-8"/>
          <w:sz w:val="20"/>
          <w:szCs w:val="20"/>
        </w:rPr>
        <w:object w:dxaOrig="440" w:dyaOrig="320" w14:anchorId="3D036131">
          <v:shape id="_x0000_i1026" type="#_x0000_t75" style="width:21.6pt;height:15.6pt" o:ole="">
            <v:imagedata r:id="rId13" o:title=""/>
          </v:shape>
          <o:OLEObject Type="Embed" ProgID="Equation.DSMT4" ShapeID="_x0000_i1026" DrawAspect="Content" ObjectID="_1811674208" r:id="rId14"/>
        </w:object>
      </w:r>
      <w:r w:rsidRPr="00C675F2">
        <w:rPr>
          <w:rFonts w:ascii="Arial" w:hAnsi="Arial" w:cs="Arial"/>
          <w:iCs/>
          <w:sz w:val="20"/>
          <w:szCs w:val="20"/>
        </w:rPr>
        <w:t>m e que sua lateral faça um ângulo de 60° com o solo.</w:t>
      </w:r>
    </w:p>
    <w:p w14:paraId="3AC7A570" w14:textId="77777777" w:rsidR="000B56CC" w:rsidRPr="00C675F2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C675F2">
        <w:rPr>
          <w:rFonts w:ascii="Arial" w:hAnsi="Arial" w:cs="Arial"/>
          <w:iCs/>
          <w:sz w:val="20"/>
          <w:szCs w:val="20"/>
        </w:rPr>
        <w:t xml:space="preserve">Se a altura do reservatório é 12 m, a tampa a ser comprada deverá cobrir uma área de </w:t>
      </w:r>
    </w:p>
    <w:p w14:paraId="18227F4C" w14:textId="77777777" w:rsidR="000B56CC" w:rsidRPr="00C675F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C675F2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C675F2">
        <w:rPr>
          <w:rFonts w:ascii="Arial" w:hAnsi="Arial" w:cs="Arial"/>
          <w:iCs/>
          <w:sz w:val="20"/>
          <w:szCs w:val="20"/>
        </w:rPr>
        <w:t>12</w:t>
      </w:r>
      <w:r w:rsidRPr="00C675F2">
        <w:rPr>
          <w:rFonts w:ascii="Arial" w:hAnsi="Arial" w:cs="Arial"/>
          <w:iCs/>
          <w:position w:val="-6"/>
          <w:sz w:val="20"/>
          <w:szCs w:val="20"/>
        </w:rPr>
        <w:object w:dxaOrig="180" w:dyaOrig="200" w14:anchorId="45B45B15">
          <v:shape id="_x0000_i1027" type="#_x0000_t75" style="width:9pt;height:9.6pt" o:ole="">
            <v:imagedata r:id="rId15" o:title=""/>
          </v:shape>
          <o:OLEObject Type="Embed" ProgID="Equation.DSMT4" ShapeID="_x0000_i1027" DrawAspect="Content" ObjectID="_1811674209" r:id="rId16"/>
        </w:object>
      </w:r>
      <w:r w:rsidRPr="00C675F2">
        <w:rPr>
          <w:rFonts w:ascii="Arial" w:hAnsi="Arial" w:cs="Arial"/>
          <w:iCs/>
          <w:sz w:val="20"/>
          <w:szCs w:val="20"/>
        </w:rPr>
        <w:t>m</w:t>
      </w:r>
      <w:r w:rsidRPr="00C675F2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C675F2">
        <w:rPr>
          <w:rFonts w:ascii="Arial" w:hAnsi="Arial" w:cs="Arial"/>
          <w:iCs/>
          <w:sz w:val="20"/>
          <w:szCs w:val="20"/>
        </w:rPr>
        <w:t xml:space="preserve">.  </w:t>
      </w:r>
      <w:r w:rsidRPr="00C675F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E7A56A1" w14:textId="77777777" w:rsidR="000B56CC" w:rsidRPr="00C675F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C675F2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C675F2">
        <w:rPr>
          <w:rFonts w:ascii="Arial" w:hAnsi="Arial" w:cs="Arial"/>
          <w:iCs/>
          <w:sz w:val="20"/>
          <w:szCs w:val="20"/>
        </w:rPr>
        <w:t>108</w:t>
      </w:r>
      <w:r w:rsidRPr="00C675F2">
        <w:rPr>
          <w:rFonts w:ascii="Arial" w:hAnsi="Arial" w:cs="Arial"/>
          <w:iCs/>
          <w:position w:val="-6"/>
          <w:sz w:val="20"/>
          <w:szCs w:val="20"/>
        </w:rPr>
        <w:object w:dxaOrig="180" w:dyaOrig="200" w14:anchorId="33171D01">
          <v:shape id="_x0000_i1028" type="#_x0000_t75" style="width:9pt;height:9.6pt" o:ole="">
            <v:imagedata r:id="rId15" o:title=""/>
          </v:shape>
          <o:OLEObject Type="Embed" ProgID="Equation.DSMT4" ShapeID="_x0000_i1028" DrawAspect="Content" ObjectID="_1811674210" r:id="rId17"/>
        </w:object>
      </w:r>
      <w:r w:rsidRPr="00C675F2">
        <w:rPr>
          <w:rFonts w:ascii="Arial" w:hAnsi="Arial" w:cs="Arial"/>
          <w:iCs/>
          <w:sz w:val="20"/>
          <w:szCs w:val="20"/>
        </w:rPr>
        <w:t>m</w:t>
      </w:r>
      <w:r w:rsidRPr="00C675F2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C675F2">
        <w:rPr>
          <w:rFonts w:ascii="Arial" w:hAnsi="Arial" w:cs="Arial"/>
          <w:iCs/>
          <w:sz w:val="20"/>
          <w:szCs w:val="20"/>
        </w:rPr>
        <w:t xml:space="preserve">.  </w:t>
      </w:r>
      <w:r w:rsidRPr="00C675F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65A5E64" w14:textId="77777777" w:rsidR="000B56CC" w:rsidRPr="00C675F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C675F2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C675F2">
        <w:rPr>
          <w:rFonts w:ascii="Arial" w:hAnsi="Arial" w:cs="Arial"/>
          <w:iCs/>
          <w:sz w:val="20"/>
          <w:szCs w:val="20"/>
        </w:rPr>
        <w:t>(12 +</w:t>
      </w:r>
      <w:r w:rsidRPr="00C675F2">
        <w:rPr>
          <w:rFonts w:ascii="Arial" w:hAnsi="Arial" w:cs="Arial"/>
          <w:iCs/>
          <w:position w:val="-8"/>
          <w:sz w:val="20"/>
          <w:szCs w:val="20"/>
        </w:rPr>
        <w:object w:dxaOrig="440" w:dyaOrig="320" w14:anchorId="18C08A2E">
          <v:shape id="_x0000_i1029" type="#_x0000_t75" style="width:21.6pt;height:15.6pt" o:ole="">
            <v:imagedata r:id="rId13" o:title=""/>
          </v:shape>
          <o:OLEObject Type="Embed" ProgID="Equation.DSMT4" ShapeID="_x0000_i1029" DrawAspect="Content" ObjectID="_1811674211" r:id="rId18"/>
        </w:object>
      </w:r>
      <w:r w:rsidRPr="00C675F2">
        <w:rPr>
          <w:rFonts w:ascii="Arial" w:hAnsi="Arial" w:cs="Arial"/>
          <w:iCs/>
          <w:sz w:val="20"/>
          <w:szCs w:val="20"/>
        </w:rPr>
        <w:t>)2</w:t>
      </w:r>
      <w:r w:rsidRPr="00C675F2">
        <w:rPr>
          <w:rFonts w:ascii="Arial" w:hAnsi="Arial" w:cs="Arial"/>
          <w:iCs/>
          <w:position w:val="-6"/>
          <w:sz w:val="20"/>
          <w:szCs w:val="20"/>
        </w:rPr>
        <w:object w:dxaOrig="180" w:dyaOrig="200" w14:anchorId="2D81BFE2">
          <v:shape id="_x0000_i1030" type="#_x0000_t75" style="width:9pt;height:9.6pt" o:ole="">
            <v:imagedata r:id="rId15" o:title=""/>
          </v:shape>
          <o:OLEObject Type="Embed" ProgID="Equation.DSMT4" ShapeID="_x0000_i1030" DrawAspect="Content" ObjectID="_1811674212" r:id="rId19"/>
        </w:object>
      </w:r>
      <w:r w:rsidRPr="00C675F2">
        <w:rPr>
          <w:rFonts w:ascii="Arial" w:hAnsi="Arial" w:cs="Arial"/>
          <w:iCs/>
          <w:sz w:val="20"/>
          <w:szCs w:val="20"/>
        </w:rPr>
        <w:t>m</w:t>
      </w:r>
      <w:r w:rsidRPr="00C675F2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C675F2">
        <w:rPr>
          <w:rFonts w:ascii="Arial" w:hAnsi="Arial" w:cs="Arial"/>
          <w:iCs/>
          <w:sz w:val="20"/>
          <w:szCs w:val="20"/>
        </w:rPr>
        <w:t xml:space="preserve">. </w:t>
      </w:r>
      <w:r w:rsidRPr="00C675F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3E3FE91" w14:textId="77777777" w:rsidR="000B56CC" w:rsidRPr="00C675F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C675F2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C675F2">
        <w:rPr>
          <w:rFonts w:ascii="Arial" w:hAnsi="Arial" w:cs="Arial"/>
          <w:iCs/>
          <w:sz w:val="20"/>
          <w:szCs w:val="20"/>
        </w:rPr>
        <w:t>300</w:t>
      </w:r>
      <w:r w:rsidRPr="00C675F2">
        <w:rPr>
          <w:rFonts w:ascii="Arial" w:hAnsi="Arial" w:cs="Arial"/>
          <w:iCs/>
          <w:position w:val="-6"/>
          <w:sz w:val="20"/>
          <w:szCs w:val="20"/>
        </w:rPr>
        <w:object w:dxaOrig="180" w:dyaOrig="200" w14:anchorId="65AB0B47">
          <v:shape id="_x0000_i1031" type="#_x0000_t75" style="width:9pt;height:9.6pt" o:ole="">
            <v:imagedata r:id="rId15" o:title=""/>
          </v:shape>
          <o:OLEObject Type="Embed" ProgID="Equation.DSMT4" ShapeID="_x0000_i1031" DrawAspect="Content" ObjectID="_1811674213" r:id="rId20"/>
        </w:object>
      </w:r>
      <w:r w:rsidRPr="00C675F2">
        <w:rPr>
          <w:rFonts w:ascii="Arial" w:hAnsi="Arial" w:cs="Arial"/>
          <w:iCs/>
          <w:sz w:val="20"/>
          <w:szCs w:val="20"/>
        </w:rPr>
        <w:t>m</w:t>
      </w:r>
      <w:r w:rsidRPr="00C675F2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C675F2">
        <w:rPr>
          <w:rFonts w:ascii="Arial" w:hAnsi="Arial" w:cs="Arial"/>
          <w:iCs/>
          <w:sz w:val="20"/>
          <w:szCs w:val="20"/>
        </w:rPr>
        <w:t xml:space="preserve">.  </w:t>
      </w:r>
      <w:r w:rsidRPr="00C675F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CA9CB28" w14:textId="77777777" w:rsidR="000B56CC" w:rsidRDefault="000B56CC" w:rsidP="000B56CC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 w:rsidRPr="00C675F2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C675F2">
        <w:rPr>
          <w:rFonts w:ascii="Arial" w:hAnsi="Arial" w:cs="Arial"/>
          <w:iCs/>
          <w:sz w:val="20"/>
          <w:szCs w:val="20"/>
        </w:rPr>
        <w:t>(24 +</w:t>
      </w:r>
      <w:r w:rsidRPr="00C675F2">
        <w:rPr>
          <w:rFonts w:ascii="Arial" w:hAnsi="Arial" w:cs="Arial"/>
          <w:iCs/>
          <w:position w:val="-8"/>
          <w:sz w:val="20"/>
          <w:szCs w:val="20"/>
        </w:rPr>
        <w:object w:dxaOrig="440" w:dyaOrig="320" w14:anchorId="6DDC9C40">
          <v:shape id="_x0000_i1032" type="#_x0000_t75" style="width:21.6pt;height:15.6pt" o:ole="">
            <v:imagedata r:id="rId13" o:title=""/>
          </v:shape>
          <o:OLEObject Type="Embed" ProgID="Equation.DSMT4" ShapeID="_x0000_i1032" DrawAspect="Content" ObjectID="_1811674214" r:id="rId21"/>
        </w:object>
      </w:r>
      <w:r w:rsidRPr="00C675F2">
        <w:rPr>
          <w:rFonts w:ascii="Arial" w:hAnsi="Arial" w:cs="Arial"/>
          <w:iCs/>
          <w:sz w:val="20"/>
          <w:szCs w:val="20"/>
        </w:rPr>
        <w:t>)2</w:t>
      </w:r>
      <w:r w:rsidRPr="00C675F2">
        <w:rPr>
          <w:rFonts w:ascii="Arial" w:hAnsi="Arial" w:cs="Arial"/>
          <w:iCs/>
          <w:position w:val="-6"/>
          <w:sz w:val="20"/>
          <w:szCs w:val="20"/>
        </w:rPr>
        <w:object w:dxaOrig="180" w:dyaOrig="200" w14:anchorId="43632DF3">
          <v:shape id="_x0000_i1033" type="#_x0000_t75" style="width:9pt;height:9.6pt" o:ole="">
            <v:imagedata r:id="rId15" o:title=""/>
          </v:shape>
          <o:OLEObject Type="Embed" ProgID="Equation.DSMT4" ShapeID="_x0000_i1033" DrawAspect="Content" ObjectID="_1811674215" r:id="rId22"/>
        </w:object>
      </w:r>
      <w:r w:rsidRPr="00C675F2">
        <w:rPr>
          <w:rFonts w:ascii="Arial" w:hAnsi="Arial" w:cs="Arial"/>
          <w:iCs/>
          <w:sz w:val="20"/>
          <w:szCs w:val="20"/>
        </w:rPr>
        <w:t>m</w:t>
      </w:r>
      <w:r w:rsidRPr="00C675F2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C675F2">
        <w:rPr>
          <w:rFonts w:ascii="Arial" w:hAnsi="Arial" w:cs="Arial"/>
          <w:iCs/>
          <w:sz w:val="20"/>
          <w:szCs w:val="20"/>
        </w:rPr>
        <w:t>.</w:t>
      </w:r>
      <w:r w:rsidRPr="00C675F2">
        <w:rPr>
          <w:rFonts w:ascii="Arial" w:hAnsi="Arial" w:cs="Arial"/>
          <w:sz w:val="20"/>
          <w:szCs w:val="20"/>
        </w:rPr>
        <w:t xml:space="preserve"> </w:t>
      </w:r>
    </w:p>
    <w:p w14:paraId="38E38623" w14:textId="77777777" w:rsidR="000B56CC" w:rsidRPr="006B678D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6B678D">
        <w:rPr>
          <w:rFonts w:ascii="Arial" w:hAnsi="Arial" w:cs="Arial"/>
          <w:sz w:val="20"/>
          <w:szCs w:val="20"/>
        </w:rPr>
        <w:t xml:space="preserve">14) </w:t>
      </w:r>
      <w:r w:rsidRPr="006B678D">
        <w:rPr>
          <w:rFonts w:ascii="Arial" w:hAnsi="Arial" w:cs="Arial"/>
          <w:iCs/>
          <w:sz w:val="20"/>
          <w:szCs w:val="20"/>
        </w:rPr>
        <w:t>Um chefe de cozinha utiliza um instrumento cilíndrico afiado para retirar parte do miolo de uma laranja. Em seguida, ele fatia toda a laranja em secções perpendiculares ao corte feito pelo cilindro. Considere que o raio do cilindro e da laranja sejam iguais a 1 cm e a 3 cm, respectivamente.</w:t>
      </w:r>
    </w:p>
    <w:p w14:paraId="0B9DC6EF" w14:textId="77777777" w:rsidR="000B56CC" w:rsidRPr="006B678D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3EE5669D" w14:textId="321332A0" w:rsidR="000B56CC" w:rsidRPr="006B678D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4EE68FEE" wp14:editId="47055178">
            <wp:extent cx="2286000" cy="1047750"/>
            <wp:effectExtent l="0" t="0" r="0" b="0"/>
            <wp:docPr id="796621744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E59D3" w14:textId="77777777" w:rsidR="000B56CC" w:rsidRPr="006B678D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32E89D63" w14:textId="77777777" w:rsidR="000B56CC" w:rsidRPr="006B678D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6B678D">
        <w:rPr>
          <w:rFonts w:ascii="Arial" w:hAnsi="Arial" w:cs="Arial"/>
          <w:iCs/>
          <w:sz w:val="20"/>
          <w:szCs w:val="20"/>
        </w:rPr>
        <w:t xml:space="preserve">A área da maior fatia possível é </w:t>
      </w:r>
    </w:p>
    <w:p w14:paraId="20EABF7A" w14:textId="77777777" w:rsidR="000B56CC" w:rsidRPr="006B678D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6B678D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6B678D">
        <w:rPr>
          <w:rFonts w:ascii="Arial" w:hAnsi="Arial" w:cs="Arial"/>
          <w:iCs/>
          <w:sz w:val="20"/>
          <w:szCs w:val="20"/>
        </w:rPr>
        <w:t xml:space="preserve">duas vezes a área da secção transversal do cilindro. </w:t>
      </w:r>
      <w:r w:rsidRPr="006B678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8C0687F" w14:textId="77777777" w:rsidR="000B56CC" w:rsidRPr="006B678D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6B678D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6B678D">
        <w:rPr>
          <w:rFonts w:ascii="Arial" w:hAnsi="Arial" w:cs="Arial"/>
          <w:iCs/>
          <w:sz w:val="20"/>
          <w:szCs w:val="20"/>
        </w:rPr>
        <w:t xml:space="preserve">três vezes a área da secção transversal do cilindro. </w:t>
      </w:r>
      <w:r w:rsidRPr="006B678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875C909" w14:textId="77777777" w:rsidR="000B56CC" w:rsidRPr="006B678D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6B678D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6B678D">
        <w:rPr>
          <w:rFonts w:ascii="Arial" w:hAnsi="Arial" w:cs="Arial"/>
          <w:iCs/>
          <w:sz w:val="20"/>
          <w:szCs w:val="20"/>
        </w:rPr>
        <w:t xml:space="preserve">quatro vezes a área da secção transversal do cilindro. </w:t>
      </w:r>
      <w:r w:rsidRPr="006B678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9AE27DA" w14:textId="77777777" w:rsidR="000B56CC" w:rsidRPr="006B678D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6B678D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6B678D">
        <w:rPr>
          <w:rFonts w:ascii="Arial" w:hAnsi="Arial" w:cs="Arial"/>
          <w:iCs/>
          <w:sz w:val="20"/>
          <w:szCs w:val="20"/>
        </w:rPr>
        <w:t xml:space="preserve">seis vezes a área da secção transversal do cilindro. </w:t>
      </w:r>
      <w:r w:rsidRPr="006B678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93B97E8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</w:rPr>
      </w:pPr>
      <w:r w:rsidRPr="006B678D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6B678D">
        <w:rPr>
          <w:rFonts w:ascii="Arial" w:hAnsi="Arial" w:cs="Arial"/>
          <w:iCs/>
          <w:sz w:val="20"/>
          <w:szCs w:val="20"/>
        </w:rPr>
        <w:t>oito vezes a área da secção transversal do cilindro.</w:t>
      </w:r>
      <w:r w:rsidRPr="006B678D">
        <w:rPr>
          <w:rFonts w:ascii="Arial" w:hAnsi="Arial" w:cs="Arial"/>
          <w:sz w:val="20"/>
          <w:szCs w:val="20"/>
        </w:rPr>
        <w:t xml:space="preserve"> </w:t>
      </w:r>
    </w:p>
    <w:p w14:paraId="0E3F8496" w14:textId="77777777" w:rsidR="000B56CC" w:rsidRDefault="000B56CC" w:rsidP="000B56C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5CE3826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sz w:val="20"/>
          <w:szCs w:val="20"/>
        </w:rPr>
        <w:t xml:space="preserve">15) </w:t>
      </w:r>
      <w:r w:rsidRPr="00506EE1">
        <w:rPr>
          <w:rFonts w:ascii="Arial" w:hAnsi="Arial" w:cs="Arial"/>
          <w:iCs/>
          <w:sz w:val="20"/>
          <w:szCs w:val="20"/>
        </w:rPr>
        <w:t>Um artista plástico construiu, com certa quantidade de massa modeladora, um cilindro circular reto cujo diâmetro da base mede 24 cm e cuja altura mede 15 cm. Antes que a massa secasse, ele resolveu transformar aquele cilindro em uma esfera.</w:t>
      </w:r>
    </w:p>
    <w:p w14:paraId="434CD27C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iCs/>
          <w:sz w:val="20"/>
          <w:szCs w:val="20"/>
        </w:rPr>
        <w:t xml:space="preserve">Volume da esfera: </w:t>
      </w:r>
      <w:proofErr w:type="spellStart"/>
      <w:r w:rsidRPr="00506EE1">
        <w:rPr>
          <w:rFonts w:ascii="Arial" w:hAnsi="Arial" w:cs="Arial"/>
          <w:iCs/>
          <w:sz w:val="20"/>
          <w:szCs w:val="20"/>
        </w:rPr>
        <w:t>V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esfera</w:t>
      </w:r>
      <w:proofErr w:type="spellEnd"/>
      <w:r w:rsidRPr="00506EE1">
        <w:rPr>
          <w:rFonts w:ascii="Arial" w:hAnsi="Arial" w:cs="Arial"/>
          <w:iCs/>
          <w:sz w:val="20"/>
          <w:szCs w:val="20"/>
          <w:vertAlign w:val="subscript"/>
        </w:rPr>
        <w:t xml:space="preserve"> </w:t>
      </w:r>
      <w:r w:rsidRPr="00506EE1">
        <w:rPr>
          <w:rFonts w:ascii="Arial" w:hAnsi="Arial" w:cs="Arial"/>
          <w:iCs/>
          <w:sz w:val="20"/>
          <w:szCs w:val="20"/>
        </w:rPr>
        <w:t xml:space="preserve">= </w:t>
      </w:r>
      <w:r w:rsidRPr="00506EE1">
        <w:rPr>
          <w:rFonts w:ascii="Arial" w:hAnsi="Arial" w:cs="Arial"/>
          <w:iCs/>
          <w:position w:val="-22"/>
          <w:sz w:val="20"/>
          <w:szCs w:val="20"/>
        </w:rPr>
        <w:object w:dxaOrig="520" w:dyaOrig="600" w14:anchorId="7E2C7054">
          <v:shape id="_x0000_i1034" type="#_x0000_t75" style="width:26.4pt;height:30pt" o:ole="">
            <v:imagedata r:id="rId24" o:title=""/>
          </v:shape>
          <o:OLEObject Type="Embed" ProgID="Equation.DSMT4" ShapeID="_x0000_i1034" DrawAspect="Content" ObjectID="_1811674216" r:id="rId25"/>
        </w:object>
      </w:r>
    </w:p>
    <w:p w14:paraId="7533C03A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506EE1">
        <w:rPr>
          <w:rFonts w:ascii="Arial" w:hAnsi="Arial" w:cs="Arial"/>
          <w:iCs/>
          <w:sz w:val="20"/>
          <w:szCs w:val="20"/>
        </w:rPr>
        <w:t xml:space="preserve">Analisando as características das figuras geométricas envolvidas, conclui-se que o raio R da esfera assim construída é igual a </w:t>
      </w:r>
    </w:p>
    <w:p w14:paraId="5D626176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506EE1">
        <w:rPr>
          <w:rFonts w:ascii="Arial" w:hAnsi="Arial" w:cs="Arial"/>
          <w:iCs/>
          <w:sz w:val="20"/>
          <w:szCs w:val="20"/>
        </w:rPr>
        <w:t xml:space="preserve">15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241D764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506EE1">
        <w:rPr>
          <w:rFonts w:ascii="Arial" w:hAnsi="Arial" w:cs="Arial"/>
          <w:iCs/>
          <w:sz w:val="20"/>
          <w:szCs w:val="20"/>
        </w:rPr>
        <w:t xml:space="preserve">12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2F0E3E7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506EE1">
        <w:rPr>
          <w:rFonts w:ascii="Arial" w:hAnsi="Arial" w:cs="Arial"/>
          <w:iCs/>
          <w:sz w:val="20"/>
          <w:szCs w:val="20"/>
        </w:rPr>
        <w:t xml:space="preserve">24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E64072E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d) </w:t>
      </w:r>
      <w:r>
        <w:rPr>
          <w:rFonts w:ascii="Arial" w:hAnsi="Arial" w:cs="Arial"/>
          <w:sz w:val="20"/>
          <w:szCs w:val="20"/>
          <w:lang w:eastAsia="zh-CN"/>
        </w:rPr>
        <w:t>3</w:t>
      </w:r>
      <w:r w:rsidRPr="00506EE1">
        <w:rPr>
          <w:rFonts w:ascii="Arial" w:hAnsi="Arial" w:cs="Arial"/>
          <w:iCs/>
          <w:position w:val="-8"/>
          <w:sz w:val="20"/>
          <w:szCs w:val="20"/>
        </w:rPr>
        <w:object w:dxaOrig="460" w:dyaOrig="320" w14:anchorId="09DE42AD">
          <v:shape id="_x0000_i1035" type="#_x0000_t75" style="width:23.4pt;height:15.6pt" o:ole="">
            <v:imagedata r:id="rId26" o:title=""/>
          </v:shape>
          <o:OLEObject Type="Embed" ProgID="Equation.DSMT4" ShapeID="_x0000_i1035" DrawAspect="Content" ObjectID="_1811674217" r:id="rId27"/>
        </w:object>
      </w:r>
      <w:r w:rsidRPr="00506EE1">
        <w:rPr>
          <w:rFonts w:ascii="Arial" w:hAnsi="Arial" w:cs="Arial"/>
          <w:iCs/>
          <w:sz w:val="20"/>
          <w:szCs w:val="20"/>
        </w:rPr>
        <w:t xml:space="preserve">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E746FFD" w14:textId="77777777" w:rsidR="000B56CC" w:rsidRDefault="000B56CC" w:rsidP="000B56CC">
      <w:pPr>
        <w:ind w:left="227" w:hanging="227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506EE1">
        <w:rPr>
          <w:rFonts w:ascii="Arial" w:hAnsi="Arial" w:cs="Arial"/>
          <w:iCs/>
          <w:position w:val="-8"/>
          <w:sz w:val="20"/>
          <w:szCs w:val="20"/>
        </w:rPr>
        <w:object w:dxaOrig="560" w:dyaOrig="320" w14:anchorId="2EB09993">
          <v:shape id="_x0000_i1036" type="#_x0000_t75" style="width:27.6pt;height:15.6pt" o:ole="">
            <v:imagedata r:id="rId28" o:title=""/>
          </v:shape>
          <o:OLEObject Type="Embed" ProgID="Equation.DSMT4" ShapeID="_x0000_i1036" DrawAspect="Content" ObjectID="_1811674218" r:id="rId29"/>
        </w:object>
      </w:r>
    </w:p>
    <w:p w14:paraId="33F9158D" w14:textId="77777777" w:rsidR="000B56CC" w:rsidRDefault="000B56CC" w:rsidP="000B56CC">
      <w:pPr>
        <w:ind w:left="227" w:hanging="227"/>
        <w:rPr>
          <w:rFonts w:ascii="Arial" w:hAnsi="Arial" w:cs="Arial"/>
          <w:iCs/>
          <w:sz w:val="20"/>
          <w:szCs w:val="20"/>
        </w:rPr>
      </w:pPr>
    </w:p>
    <w:p w14:paraId="75BC977D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iCs/>
          <w:sz w:val="20"/>
          <w:szCs w:val="20"/>
        </w:rPr>
        <w:t>16) Um vasilhame na forma de um cilindro circular reto de raio da base de 5 cm e altura de 30 cm está parcialmente ocupado por 625</w:t>
      </w:r>
      <w:r w:rsidRPr="00506EE1">
        <w:rPr>
          <w:rFonts w:ascii="Arial" w:hAnsi="Arial" w:cs="Arial"/>
          <w:position w:val="-6"/>
          <w:sz w:val="20"/>
          <w:szCs w:val="20"/>
        </w:rPr>
        <w:object w:dxaOrig="180" w:dyaOrig="200" w14:anchorId="4800751E">
          <v:shape id="_x0000_i1037" type="#_x0000_t75" style="width:9pt;height:9.6pt" o:ole="">
            <v:imagedata r:id="rId30" o:title=""/>
          </v:shape>
          <o:OLEObject Type="Embed" ProgID="Equation.DSMT4" ShapeID="_x0000_i1037" DrawAspect="Content" ObjectID="_1811674219" r:id="rId31"/>
        </w:object>
      </w:r>
      <w:r w:rsidRPr="00506EE1">
        <w:rPr>
          <w:rFonts w:ascii="Arial" w:hAnsi="Arial" w:cs="Arial"/>
          <w:iCs/>
          <w:sz w:val="20"/>
          <w:szCs w:val="20"/>
        </w:rPr>
        <w:t>cm</w:t>
      </w:r>
      <w:r w:rsidRPr="00506EE1">
        <w:rPr>
          <w:rFonts w:ascii="Arial" w:hAnsi="Arial" w:cs="Arial"/>
          <w:iCs/>
          <w:sz w:val="20"/>
          <w:szCs w:val="20"/>
          <w:vertAlign w:val="superscript"/>
        </w:rPr>
        <w:t>3</w:t>
      </w:r>
      <w:r w:rsidRPr="00506EE1">
        <w:rPr>
          <w:rFonts w:ascii="Arial" w:hAnsi="Arial" w:cs="Arial"/>
          <w:iCs/>
          <w:sz w:val="20"/>
          <w:szCs w:val="20"/>
        </w:rPr>
        <w:t xml:space="preserve"> de álcool. Suponha que sobre o vasilhame seja fixado um funil na forma de um cone circular reto de raio da base de 5 cm e altura de 6 cm, conforme ilustra a figura 1. O conjunto, como mostra a figura 2, é virado para baixo, sendo H a distância da superfície do álcool até o fundo do vasilhame.</w:t>
      </w:r>
    </w:p>
    <w:p w14:paraId="5F0C8B5F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06EE1">
        <w:rPr>
          <w:rFonts w:ascii="Arial" w:hAnsi="Arial" w:cs="Arial"/>
          <w:iCs/>
          <w:sz w:val="20"/>
          <w:szCs w:val="20"/>
        </w:rPr>
        <w:t xml:space="preserve">Volume do cone: </w:t>
      </w:r>
      <w:proofErr w:type="spellStart"/>
      <w:r w:rsidRPr="00506EE1">
        <w:rPr>
          <w:rFonts w:ascii="Arial" w:hAnsi="Arial" w:cs="Arial"/>
          <w:iCs/>
          <w:sz w:val="20"/>
          <w:szCs w:val="20"/>
        </w:rPr>
        <w:t>V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cone</w:t>
      </w:r>
      <w:proofErr w:type="spellEnd"/>
      <w:r w:rsidRPr="00506EE1">
        <w:rPr>
          <w:rFonts w:ascii="Arial" w:hAnsi="Arial" w:cs="Arial"/>
          <w:iCs/>
          <w:sz w:val="20"/>
          <w:szCs w:val="20"/>
        </w:rPr>
        <w:t xml:space="preserve"> = </w:t>
      </w:r>
      <w:r w:rsidRPr="00506EE1">
        <w:rPr>
          <w:rFonts w:ascii="Arial" w:hAnsi="Arial" w:cs="Arial"/>
          <w:position w:val="-22"/>
          <w:sz w:val="20"/>
          <w:szCs w:val="20"/>
        </w:rPr>
        <w:object w:dxaOrig="499" w:dyaOrig="600" w14:anchorId="5499DC22">
          <v:shape id="_x0000_i1038" type="#_x0000_t75" style="width:24.6pt;height:30pt" o:ole="">
            <v:imagedata r:id="rId32" o:title=""/>
          </v:shape>
          <o:OLEObject Type="Embed" ProgID="Equation.DSMT4" ShapeID="_x0000_i1038" DrawAspect="Content" ObjectID="_1811674220" r:id="rId33"/>
        </w:object>
      </w:r>
    </w:p>
    <w:p w14:paraId="7F4BAA2D" w14:textId="77777777" w:rsidR="000B56CC" w:rsidRPr="00506EE1" w:rsidRDefault="000B56CC" w:rsidP="000B56CC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4CC8B6B" w14:textId="6BAFCFB7" w:rsidR="000B56CC" w:rsidRPr="00506EE1" w:rsidRDefault="000B56CC" w:rsidP="000B56CC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lastRenderedPageBreak/>
        <w:drawing>
          <wp:inline distT="0" distB="0" distL="0" distR="0" wp14:anchorId="2D9EF532" wp14:editId="169EF87F">
            <wp:extent cx="2876550" cy="1866900"/>
            <wp:effectExtent l="0" t="0" r="0" b="0"/>
            <wp:docPr id="1693560648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D4025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506EE1">
        <w:rPr>
          <w:rFonts w:ascii="Arial" w:hAnsi="Arial" w:cs="Arial"/>
          <w:iCs/>
          <w:sz w:val="20"/>
          <w:szCs w:val="20"/>
        </w:rPr>
        <w:t xml:space="preserve">Considerando-se essas informações, qual é o valor da distância H? </w:t>
      </w:r>
    </w:p>
    <w:p w14:paraId="45628EBA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506EE1">
        <w:rPr>
          <w:rFonts w:ascii="Arial" w:hAnsi="Arial" w:cs="Arial"/>
          <w:iCs/>
          <w:sz w:val="20"/>
          <w:szCs w:val="20"/>
        </w:rPr>
        <w:t xml:space="preserve">5 cm.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10A53C1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506EE1">
        <w:rPr>
          <w:rFonts w:ascii="Arial" w:hAnsi="Arial" w:cs="Arial"/>
          <w:iCs/>
          <w:sz w:val="20"/>
          <w:szCs w:val="20"/>
        </w:rPr>
        <w:t xml:space="preserve">7 cm.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43BF951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506EE1">
        <w:rPr>
          <w:rFonts w:ascii="Arial" w:hAnsi="Arial" w:cs="Arial"/>
          <w:iCs/>
          <w:sz w:val="20"/>
          <w:szCs w:val="20"/>
        </w:rPr>
        <w:t xml:space="preserve">8 cm.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BD868F8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506EE1">
        <w:rPr>
          <w:rFonts w:ascii="Arial" w:hAnsi="Arial" w:cs="Arial"/>
          <w:iCs/>
          <w:sz w:val="20"/>
          <w:szCs w:val="20"/>
        </w:rPr>
        <w:t xml:space="preserve">12 cm.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83FFC6A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506EE1">
        <w:rPr>
          <w:rFonts w:ascii="Arial" w:hAnsi="Arial" w:cs="Arial"/>
          <w:iCs/>
          <w:sz w:val="20"/>
          <w:szCs w:val="20"/>
        </w:rPr>
        <w:t>18 cm.</w:t>
      </w:r>
      <w:r w:rsidRPr="00506EE1">
        <w:rPr>
          <w:rFonts w:ascii="Arial" w:hAnsi="Arial" w:cs="Arial"/>
          <w:sz w:val="20"/>
          <w:szCs w:val="20"/>
        </w:rPr>
        <w:t xml:space="preserve">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</w:t>
      </w:r>
    </w:p>
    <w:p w14:paraId="09C32DFA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1FC77D87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4327763D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17) </w:t>
      </w:r>
      <w:r w:rsidRPr="00506EE1">
        <w:rPr>
          <w:rFonts w:ascii="Arial" w:hAnsi="Arial" w:cs="Arial"/>
          <w:iCs/>
          <w:sz w:val="20"/>
          <w:szCs w:val="20"/>
        </w:rPr>
        <w:t>Em uma padaria, há dois tipos de forma de bolo, formas 1 e 2, como mostra a figura abaixo.</w:t>
      </w:r>
    </w:p>
    <w:p w14:paraId="5BEFE5F7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1D560C79" w14:textId="0AC6D901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463147C5" wp14:editId="78B31F5B">
            <wp:extent cx="2628900" cy="828675"/>
            <wp:effectExtent l="0" t="0" r="0" b="9525"/>
            <wp:docPr id="1282014296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294C56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10623292" w14:textId="77777777" w:rsidR="000B56CC" w:rsidRPr="0072131B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iCs/>
          <w:sz w:val="20"/>
          <w:szCs w:val="20"/>
        </w:rPr>
        <w:t>Sejam L o lado da base da forma quadrada, r o raio da base da forma redonda, A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1</w:t>
      </w:r>
      <w:r w:rsidRPr="00506EE1">
        <w:rPr>
          <w:rFonts w:ascii="Arial" w:hAnsi="Arial" w:cs="Arial"/>
          <w:iCs/>
          <w:sz w:val="20"/>
          <w:szCs w:val="20"/>
        </w:rPr>
        <w:t xml:space="preserve"> e A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2</w:t>
      </w:r>
      <w:r w:rsidRPr="00506EE1">
        <w:rPr>
          <w:rFonts w:ascii="Arial" w:hAnsi="Arial" w:cs="Arial"/>
          <w:iCs/>
          <w:sz w:val="20"/>
          <w:szCs w:val="20"/>
        </w:rPr>
        <w:t xml:space="preserve"> as áreas das bases das formas 1 e 2, e V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1</w:t>
      </w:r>
      <w:r w:rsidRPr="00506EE1">
        <w:rPr>
          <w:rFonts w:ascii="Arial" w:hAnsi="Arial" w:cs="Arial"/>
          <w:iCs/>
          <w:sz w:val="20"/>
          <w:szCs w:val="20"/>
        </w:rPr>
        <w:t xml:space="preserve"> e V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2</w:t>
      </w:r>
      <w:r w:rsidRPr="00506EE1">
        <w:rPr>
          <w:rFonts w:ascii="Arial" w:hAnsi="Arial" w:cs="Arial"/>
          <w:iCs/>
          <w:sz w:val="20"/>
          <w:szCs w:val="20"/>
        </w:rPr>
        <w:t xml:space="preserve"> os seus volumes, respectivamente. Se as formas têm a mesma altura h, para que elas comportem a mesma quantidade de massa de bolo, qual é a relação entre r e L?</w:t>
      </w:r>
    </w:p>
    <w:p w14:paraId="223ACEC7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506EE1">
        <w:rPr>
          <w:rFonts w:ascii="Arial" w:hAnsi="Arial" w:cs="Arial"/>
          <w:iCs/>
          <w:sz w:val="20"/>
          <w:szCs w:val="20"/>
        </w:rPr>
        <w:t xml:space="preserve">L = r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51B6390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506EE1">
        <w:rPr>
          <w:rFonts w:ascii="Arial" w:hAnsi="Arial" w:cs="Arial"/>
          <w:iCs/>
          <w:sz w:val="20"/>
          <w:szCs w:val="20"/>
        </w:rPr>
        <w:t xml:space="preserve">L = 2r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6C758CA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506EE1">
        <w:rPr>
          <w:rFonts w:ascii="Arial" w:hAnsi="Arial" w:cs="Arial"/>
          <w:iCs/>
          <w:sz w:val="20"/>
          <w:szCs w:val="20"/>
        </w:rPr>
        <w:t xml:space="preserve">L = </w:t>
      </w:r>
      <w:r w:rsidRPr="00506EE1">
        <w:rPr>
          <w:rFonts w:ascii="Arial" w:hAnsi="Arial" w:cs="Arial"/>
          <w:position w:val="-6"/>
          <w:sz w:val="20"/>
          <w:szCs w:val="20"/>
        </w:rPr>
        <w:object w:dxaOrig="180" w:dyaOrig="200" w14:anchorId="6B9B2AC7">
          <v:shape id="_x0000_i1039" type="#_x0000_t75" style="width:9pt;height:9.6pt" o:ole="">
            <v:imagedata r:id="rId36" o:title=""/>
          </v:shape>
          <o:OLEObject Type="Embed" ProgID="Equation.DSMT4" ShapeID="_x0000_i1039" DrawAspect="Content" ObjectID="_1811674221" r:id="rId37"/>
        </w:object>
      </w:r>
      <w:r w:rsidRPr="00506EE1">
        <w:rPr>
          <w:rFonts w:ascii="Arial" w:hAnsi="Arial" w:cs="Arial"/>
          <w:iCs/>
          <w:sz w:val="20"/>
          <w:szCs w:val="20"/>
        </w:rPr>
        <w:t xml:space="preserve">r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8A6102D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506EE1">
        <w:rPr>
          <w:rFonts w:ascii="Arial" w:hAnsi="Arial" w:cs="Arial"/>
          <w:iCs/>
          <w:sz w:val="20"/>
          <w:szCs w:val="20"/>
        </w:rPr>
        <w:t xml:space="preserve">L = </w:t>
      </w:r>
      <w:r w:rsidRPr="00506EE1">
        <w:rPr>
          <w:rFonts w:ascii="Arial" w:hAnsi="Arial" w:cs="Arial"/>
          <w:iCs/>
          <w:position w:val="-8"/>
          <w:sz w:val="20"/>
          <w:szCs w:val="20"/>
        </w:rPr>
        <w:object w:dxaOrig="420" w:dyaOrig="320" w14:anchorId="3AC508CF">
          <v:shape id="_x0000_i1040" type="#_x0000_t75" style="width:21pt;height:15.6pt" o:ole="">
            <v:imagedata r:id="rId38" o:title=""/>
          </v:shape>
          <o:OLEObject Type="Embed" ProgID="Equation.DSMT4" ShapeID="_x0000_i1040" DrawAspect="Content" ObjectID="_1811674222" r:id="rId39"/>
        </w:object>
      </w:r>
      <w:r w:rsidRPr="00506EE1">
        <w:rPr>
          <w:rFonts w:ascii="Arial" w:hAnsi="Arial" w:cs="Arial"/>
          <w:sz w:val="20"/>
          <w:szCs w:val="20"/>
        </w:rPr>
        <w:t xml:space="preserve">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5C78389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506EE1">
        <w:rPr>
          <w:rFonts w:ascii="Arial" w:hAnsi="Arial" w:cs="Arial"/>
          <w:iCs/>
          <w:sz w:val="20"/>
          <w:szCs w:val="20"/>
        </w:rPr>
        <w:t>L =</w:t>
      </w:r>
      <w:r w:rsidRPr="00506EE1">
        <w:rPr>
          <w:rFonts w:ascii="Arial" w:hAnsi="Arial" w:cs="Arial"/>
          <w:iCs/>
          <w:position w:val="-20"/>
          <w:sz w:val="20"/>
          <w:szCs w:val="20"/>
        </w:rPr>
        <w:object w:dxaOrig="540" w:dyaOrig="540" w14:anchorId="33EFB20F">
          <v:shape id="_x0000_i1041" type="#_x0000_t75" style="width:27pt;height:27pt" o:ole="">
            <v:imagedata r:id="rId40" o:title=""/>
          </v:shape>
          <o:OLEObject Type="Embed" ProgID="Equation.DSMT4" ShapeID="_x0000_i1041" DrawAspect="Content" ObjectID="_1811674223" r:id="rId41"/>
        </w:object>
      </w:r>
      <w:r w:rsidRPr="00506EE1">
        <w:rPr>
          <w:rFonts w:ascii="Arial" w:hAnsi="Arial" w:cs="Arial"/>
          <w:sz w:val="20"/>
          <w:szCs w:val="20"/>
        </w:rPr>
        <w:t xml:space="preserve">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20DFBE9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18) </w:t>
      </w:r>
      <w:r w:rsidRPr="00506EE1">
        <w:rPr>
          <w:rFonts w:ascii="Arial" w:hAnsi="Arial" w:cs="Arial"/>
          <w:iCs/>
          <w:sz w:val="20"/>
          <w:szCs w:val="20"/>
        </w:rPr>
        <w:t>Considere um caminhão que tenha uma carroceria na forma de um paralelepípedo retângulo, cujas dimensões internas são 5,1 m de comprimento, 2,1 m de largura e 2,1 m de altura. Suponha que esse caminhão foi contratado para transportar 240 caixas na forma de cubo com 1 m de aresta cada uma e que essas caixas podem ser empilhadas para o transporte.</w:t>
      </w:r>
    </w:p>
    <w:p w14:paraId="3D85C4A7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506EE1">
        <w:rPr>
          <w:rFonts w:ascii="Arial" w:hAnsi="Arial" w:cs="Arial"/>
          <w:iCs/>
          <w:sz w:val="20"/>
          <w:szCs w:val="20"/>
        </w:rPr>
        <w:t xml:space="preserve">Qual é o número mínimo de viagens necessárias para realizar esse transporte? </w:t>
      </w:r>
    </w:p>
    <w:p w14:paraId="4FD61E8C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506EE1">
        <w:rPr>
          <w:rFonts w:ascii="Arial" w:hAnsi="Arial" w:cs="Arial"/>
          <w:iCs/>
          <w:sz w:val="20"/>
          <w:szCs w:val="20"/>
        </w:rPr>
        <w:t xml:space="preserve">10 viagens.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45EBF91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506EE1">
        <w:rPr>
          <w:rFonts w:ascii="Arial" w:hAnsi="Arial" w:cs="Arial"/>
          <w:iCs/>
          <w:sz w:val="20"/>
          <w:szCs w:val="20"/>
        </w:rPr>
        <w:t xml:space="preserve">11 viagens.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1E80E4C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506EE1">
        <w:rPr>
          <w:rFonts w:ascii="Arial" w:hAnsi="Arial" w:cs="Arial"/>
          <w:iCs/>
          <w:sz w:val="20"/>
          <w:szCs w:val="20"/>
        </w:rPr>
        <w:t xml:space="preserve">12 viagens.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E792D4F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506EE1">
        <w:rPr>
          <w:rFonts w:ascii="Arial" w:hAnsi="Arial" w:cs="Arial"/>
          <w:iCs/>
          <w:sz w:val="20"/>
          <w:szCs w:val="20"/>
        </w:rPr>
        <w:t xml:space="preserve">24 viagens.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9CC1646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506EE1">
        <w:rPr>
          <w:rFonts w:ascii="Arial" w:hAnsi="Arial" w:cs="Arial"/>
          <w:iCs/>
          <w:sz w:val="20"/>
          <w:szCs w:val="20"/>
        </w:rPr>
        <w:t>27 viagens.</w:t>
      </w:r>
      <w:r w:rsidRPr="00506EE1">
        <w:rPr>
          <w:rFonts w:ascii="Arial" w:hAnsi="Arial" w:cs="Arial"/>
          <w:sz w:val="20"/>
          <w:szCs w:val="20"/>
        </w:rPr>
        <w:t xml:space="preserve"> </w:t>
      </w:r>
    </w:p>
    <w:p w14:paraId="557F6ED1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4CB3DA4" w14:textId="77777777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392E56">
        <w:rPr>
          <w:rFonts w:ascii="Arial" w:hAnsi="Arial" w:cs="Arial"/>
          <w:sz w:val="20"/>
          <w:szCs w:val="20"/>
        </w:rPr>
        <w:t xml:space="preserve">19)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  <w:r w:rsidRPr="00392E56">
        <w:rPr>
          <w:rFonts w:ascii="Arial" w:hAnsi="Arial" w:cs="Arial"/>
          <w:iCs/>
          <w:sz w:val="20"/>
          <w:szCs w:val="20"/>
        </w:rPr>
        <w:t xml:space="preserve">Pneus usados geralmente são descartados de forma inadequada, favorecendo a proliferação de insetos e roedores e provocando sérios problemas de saúde pública. Estima-se que, no Brasil, a cada ano, sejam descartados 20 milhões de pneus usados. Como alternativa para dar uma destinação final a esses pneus, a Petrobras, em sua unidade de São Mateus do Sul, no Paraná, desenvolveu um processo de obtenção de combustível a partir da mistura dos pneus com xisto. Esse procedimento permite, a partir de uma tonelada de pneu, um rendimento de cerca de 530 kg de óleo. </w:t>
      </w:r>
    </w:p>
    <w:p w14:paraId="54087DC4" w14:textId="77777777" w:rsidR="000B56CC" w:rsidRPr="00392E56" w:rsidRDefault="000B56CC" w:rsidP="000B56CC">
      <w:pPr>
        <w:autoSpaceDE w:val="0"/>
        <w:autoSpaceDN w:val="0"/>
        <w:adjustRightInd w:val="0"/>
        <w:jc w:val="right"/>
        <w:rPr>
          <w:rFonts w:ascii="Arial" w:hAnsi="Arial" w:cs="Arial"/>
          <w:b/>
          <w:iCs/>
          <w:sz w:val="16"/>
          <w:szCs w:val="16"/>
        </w:rPr>
      </w:pPr>
      <w:r w:rsidRPr="00392E56">
        <w:rPr>
          <w:rFonts w:ascii="Arial" w:hAnsi="Arial" w:cs="Arial"/>
          <w:b/>
          <w:iCs/>
          <w:sz w:val="16"/>
          <w:szCs w:val="16"/>
        </w:rPr>
        <w:t>Disponível em: http://www.ambientebrasil.com.br. Acesso em: 3 out. 2008 (adaptado).</w:t>
      </w:r>
    </w:p>
    <w:p w14:paraId="64CDA317" w14:textId="77777777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3FF68FDC" w14:textId="77777777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392E56">
        <w:rPr>
          <w:rFonts w:ascii="Arial" w:hAnsi="Arial" w:cs="Arial"/>
          <w:iCs/>
          <w:sz w:val="20"/>
          <w:szCs w:val="20"/>
        </w:rPr>
        <w:t xml:space="preserve">Considerando que uma tonelada corresponde, em média, a cerca de 200 pneus, se todos os pneus descartados anualmente fossem utilizados no processo de obtenção de combustível pela mistura com xisto, seriam então produzidas </w:t>
      </w:r>
    </w:p>
    <w:p w14:paraId="70F9B0FA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392E56">
        <w:rPr>
          <w:rFonts w:ascii="Arial" w:hAnsi="Arial" w:cs="Arial"/>
          <w:iCs/>
          <w:sz w:val="20"/>
          <w:szCs w:val="20"/>
        </w:rPr>
        <w:t xml:space="preserve">5,3 mil toneladas de óleo.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60760A8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392E56">
        <w:rPr>
          <w:rFonts w:ascii="Arial" w:hAnsi="Arial" w:cs="Arial"/>
          <w:iCs/>
          <w:sz w:val="20"/>
          <w:szCs w:val="20"/>
        </w:rPr>
        <w:t xml:space="preserve">53 mil toneladas de óleo.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413CDFE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392E56">
        <w:rPr>
          <w:rFonts w:ascii="Arial" w:hAnsi="Arial" w:cs="Arial"/>
          <w:iCs/>
          <w:sz w:val="20"/>
          <w:szCs w:val="20"/>
        </w:rPr>
        <w:t xml:space="preserve">530 mil toneladas de óleo.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6D2759F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lastRenderedPageBreak/>
        <w:t xml:space="preserve">d) </w:t>
      </w:r>
      <w:r w:rsidRPr="00392E56">
        <w:rPr>
          <w:rFonts w:ascii="Arial" w:hAnsi="Arial" w:cs="Arial"/>
          <w:iCs/>
          <w:sz w:val="20"/>
          <w:szCs w:val="20"/>
        </w:rPr>
        <w:t xml:space="preserve">5,3 milhões de toneladas de óleo.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2F72144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392E56">
        <w:rPr>
          <w:rFonts w:ascii="Arial" w:hAnsi="Arial" w:cs="Arial"/>
          <w:iCs/>
          <w:sz w:val="20"/>
          <w:szCs w:val="20"/>
        </w:rPr>
        <w:t>530 milhões de toneladas de óleo.</w:t>
      </w:r>
      <w:r w:rsidRPr="00392E56">
        <w:rPr>
          <w:rFonts w:ascii="Arial" w:hAnsi="Arial" w:cs="Arial"/>
          <w:sz w:val="20"/>
          <w:szCs w:val="20"/>
        </w:rPr>
        <w:t xml:space="preserve"> </w:t>
      </w:r>
    </w:p>
    <w:p w14:paraId="7DC3F2A2" w14:textId="77777777" w:rsidR="000B56CC" w:rsidRDefault="000B56CC" w:rsidP="000B56CC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61403540" w14:textId="77777777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392E56">
        <w:rPr>
          <w:rFonts w:ascii="Arial" w:hAnsi="Arial" w:cs="Arial"/>
          <w:sz w:val="20"/>
          <w:szCs w:val="20"/>
        </w:rPr>
        <w:t xml:space="preserve">20)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  <w:r w:rsidRPr="00392E56">
        <w:rPr>
          <w:rFonts w:ascii="Arial" w:hAnsi="Arial" w:cs="Arial"/>
          <w:iCs/>
          <w:sz w:val="20"/>
          <w:szCs w:val="20"/>
        </w:rPr>
        <w:t>O xadrez é jogado por duas pessoas. Um jogador joga com as peças brancas, o outro, com as pretas. Neste jogo, vamos utilizar somente a Torre, uma das peças do xadrez. Ela pode mover-se para qualquer casa ao longo da coluna ou linha que ocupa, para frente ou para trás, conforme indicado na figura a seguir.</w:t>
      </w:r>
    </w:p>
    <w:p w14:paraId="7747B096" w14:textId="77777777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144E709E" w14:textId="692A769D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0D8EC085" wp14:editId="26ECE56E">
            <wp:extent cx="1333500" cy="1323975"/>
            <wp:effectExtent l="0" t="0" r="0" b="9525"/>
            <wp:docPr id="568549976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31645" w14:textId="77777777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48BA29BC" w14:textId="77777777" w:rsidR="000B56CC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392E56">
        <w:rPr>
          <w:rFonts w:ascii="Arial" w:hAnsi="Arial" w:cs="Arial"/>
          <w:iCs/>
          <w:sz w:val="20"/>
          <w:szCs w:val="20"/>
        </w:rPr>
        <w:t xml:space="preserve">O jogo consiste em chegar a um determinado ponto sem passar por cima dos pontos pretos já indicados. </w:t>
      </w:r>
    </w:p>
    <w:p w14:paraId="28DFF4E1" w14:textId="0D864E10" w:rsidR="000B56CC" w:rsidRDefault="000B56CC" w:rsidP="000B56CC">
      <w:pPr>
        <w:autoSpaceDE w:val="0"/>
        <w:autoSpaceDN w:val="0"/>
        <w:adjustRightInd w:val="0"/>
        <w:rPr>
          <w:noProof/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387C6457" wp14:editId="3E7444F5">
            <wp:extent cx="1333500" cy="1333500"/>
            <wp:effectExtent l="0" t="0" r="0" b="0"/>
            <wp:docPr id="676030994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21E93" w14:textId="77777777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392E56">
        <w:rPr>
          <w:rFonts w:ascii="Arial" w:hAnsi="Arial" w:cs="Arial"/>
          <w:iCs/>
          <w:sz w:val="20"/>
          <w:szCs w:val="20"/>
        </w:rPr>
        <w:t xml:space="preserve">Respeitando-se o movimento da peça Torre e as suas regras de movimentação no jogo, qual é o menor número de movimentos possíveis e necessários para que a Torre chegue à casa </w:t>
      </w:r>
      <w:r w:rsidRPr="00392E56">
        <w:rPr>
          <w:rFonts w:ascii="Arial" w:hAnsi="Arial" w:cs="Arial"/>
          <w:b/>
          <w:bCs/>
          <w:iCs/>
          <w:sz w:val="20"/>
          <w:szCs w:val="20"/>
        </w:rPr>
        <w:t>C1</w:t>
      </w:r>
      <w:r w:rsidRPr="00392E56">
        <w:rPr>
          <w:rFonts w:ascii="Arial" w:hAnsi="Arial" w:cs="Arial"/>
          <w:iCs/>
          <w:sz w:val="20"/>
          <w:szCs w:val="20"/>
        </w:rPr>
        <w:t xml:space="preserve">? </w:t>
      </w:r>
    </w:p>
    <w:p w14:paraId="5C1BC824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392E56">
        <w:rPr>
          <w:rFonts w:ascii="Arial" w:hAnsi="Arial" w:cs="Arial"/>
          <w:iCs/>
          <w:sz w:val="20"/>
          <w:szCs w:val="20"/>
        </w:rPr>
        <w:t xml:space="preserve">2 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0D9E5A5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392E56">
        <w:rPr>
          <w:rFonts w:ascii="Arial" w:hAnsi="Arial" w:cs="Arial"/>
          <w:iCs/>
          <w:sz w:val="20"/>
          <w:szCs w:val="20"/>
        </w:rPr>
        <w:t xml:space="preserve">3 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24BB93E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392E56">
        <w:rPr>
          <w:rFonts w:ascii="Arial" w:hAnsi="Arial" w:cs="Arial"/>
          <w:iCs/>
          <w:sz w:val="20"/>
          <w:szCs w:val="20"/>
        </w:rPr>
        <w:t xml:space="preserve">4 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E0E523F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392E56">
        <w:rPr>
          <w:rFonts w:ascii="Arial" w:hAnsi="Arial" w:cs="Arial"/>
          <w:iCs/>
          <w:sz w:val="20"/>
          <w:szCs w:val="20"/>
        </w:rPr>
        <w:t xml:space="preserve">5 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67602BF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392E56">
        <w:rPr>
          <w:rFonts w:ascii="Arial" w:hAnsi="Arial" w:cs="Arial"/>
          <w:iCs/>
          <w:sz w:val="20"/>
          <w:szCs w:val="20"/>
        </w:rPr>
        <w:t>7</w:t>
      </w:r>
      <w:r w:rsidRPr="00392E56">
        <w:rPr>
          <w:rFonts w:ascii="Arial" w:hAnsi="Arial" w:cs="Arial"/>
          <w:sz w:val="20"/>
          <w:szCs w:val="20"/>
        </w:rPr>
        <w:t xml:space="preserve">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</w:t>
      </w:r>
    </w:p>
    <w:p w14:paraId="057A3044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2B5CD1B8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78D7CE15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39152E79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543A5CCF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58B9D199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0F3460C5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7C0AE7F0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07AD4A7B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3FA6DB82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51764DD6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68DD8E16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333AFF0C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225B5553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04E338A4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5FE5621E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47D1791F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5C3AC249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062DF70B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2308B71D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752F6AC6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645DD0B9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420F4FEA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359514E6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102B8978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111DE13B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04257AE8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77B3BE9D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53C2BACE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44DC3D07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0AC39A1F" w14:textId="41316436" w:rsidR="000B56CC" w:rsidRPr="000B56CC" w:rsidRDefault="000B56CC" w:rsidP="000B56CC">
      <w:pPr>
        <w:autoSpaceDE w:val="0"/>
        <w:autoSpaceDN w:val="0"/>
        <w:adjustRightInd w:val="0"/>
        <w:rPr>
          <w:rFonts w:ascii="Arial" w:hAnsi="Arial" w:cs="Arial"/>
          <w:color w:val="EE0000"/>
          <w:sz w:val="20"/>
          <w:szCs w:val="20"/>
        </w:rPr>
      </w:pPr>
      <w:r w:rsidRPr="000B56CC">
        <w:rPr>
          <w:rFonts w:ascii="Arial" w:hAnsi="Arial" w:cs="Arial"/>
          <w:color w:val="EE0000"/>
          <w:sz w:val="20"/>
          <w:szCs w:val="20"/>
        </w:rPr>
        <w:lastRenderedPageBreak/>
        <w:t>Gabarito</w:t>
      </w:r>
    </w:p>
    <w:p w14:paraId="35143A8E" w14:textId="4D211F89" w:rsidR="000B56CC" w:rsidRPr="00574BFC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74BFC">
        <w:rPr>
          <w:rFonts w:ascii="Arial" w:hAnsi="Arial" w:cs="Arial"/>
          <w:sz w:val="20"/>
          <w:szCs w:val="20"/>
        </w:rPr>
        <w:t xml:space="preserve">11) </w:t>
      </w:r>
      <w:r w:rsidRPr="00574BFC">
        <w:rPr>
          <w:rFonts w:ascii="Arial" w:hAnsi="Arial" w:cs="Arial"/>
          <w:iCs/>
          <w:sz w:val="20"/>
          <w:szCs w:val="20"/>
        </w:rPr>
        <w:t xml:space="preserve">Para o cálculo da inflação, utiliza-se, entre outros, o Índice Nacional de Preços ao Consumidor Amplo (IPCA), que toma como base os gastos das famílias residentes nas áreas urbanas, com rendimentos mensais compreendidos entre um e quarenta </w:t>
      </w:r>
      <w:proofErr w:type="gramStart"/>
      <w:r w:rsidRPr="00574BFC">
        <w:rPr>
          <w:rFonts w:ascii="Arial" w:hAnsi="Arial" w:cs="Arial"/>
          <w:iCs/>
          <w:sz w:val="20"/>
          <w:szCs w:val="20"/>
        </w:rPr>
        <w:t>salários mínimos</w:t>
      </w:r>
      <w:proofErr w:type="gramEnd"/>
      <w:r w:rsidRPr="00574BFC">
        <w:rPr>
          <w:rFonts w:ascii="Arial" w:hAnsi="Arial" w:cs="Arial"/>
          <w:iCs/>
          <w:sz w:val="20"/>
          <w:szCs w:val="20"/>
        </w:rPr>
        <w:t>. O gráfico a seguir mostra as variações do IPCA de quatro capitais brasileiras no mês de maio de 2008.</w:t>
      </w:r>
    </w:p>
    <w:p w14:paraId="6417317A" w14:textId="77777777" w:rsidR="000B56CC" w:rsidRPr="00574BFC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68D1F1A1" w14:textId="2C6467CF" w:rsidR="000B56CC" w:rsidRPr="00574BFC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586EC855" wp14:editId="5C25ACD6">
            <wp:extent cx="3810000" cy="2809875"/>
            <wp:effectExtent l="0" t="0" r="0" b="9525"/>
            <wp:docPr id="1257456756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FA54C" w14:textId="77777777" w:rsidR="000B56CC" w:rsidRPr="00574BFC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13E53F76" w14:textId="77777777" w:rsidR="000B56CC" w:rsidRPr="00574BFC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574BFC">
        <w:rPr>
          <w:rFonts w:ascii="Arial" w:hAnsi="Arial" w:cs="Arial"/>
          <w:iCs/>
          <w:sz w:val="20"/>
          <w:szCs w:val="20"/>
        </w:rPr>
        <w:t xml:space="preserve">Com base no gráfico, qual item foi determinante para a inflação de maio de 2008? </w:t>
      </w:r>
    </w:p>
    <w:p w14:paraId="5CC04617" w14:textId="77777777" w:rsidR="000B56CC" w:rsidRPr="00574BFC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74BFC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574BFC">
        <w:rPr>
          <w:rFonts w:ascii="Arial" w:hAnsi="Arial" w:cs="Arial"/>
          <w:iCs/>
          <w:sz w:val="20"/>
          <w:szCs w:val="20"/>
        </w:rPr>
        <w:t xml:space="preserve">Alimentação e bebidas.  </w:t>
      </w:r>
      <w:r w:rsidRPr="00574BFC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74DD159" w14:textId="77777777" w:rsidR="000B56CC" w:rsidRPr="00574BFC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74BFC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574BFC">
        <w:rPr>
          <w:rFonts w:ascii="Arial" w:hAnsi="Arial" w:cs="Arial"/>
          <w:iCs/>
          <w:sz w:val="20"/>
          <w:szCs w:val="20"/>
        </w:rPr>
        <w:t xml:space="preserve">Artigos de residência. </w:t>
      </w:r>
      <w:r w:rsidRPr="00574BFC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F6519DF" w14:textId="77777777" w:rsidR="000B56CC" w:rsidRPr="00574BFC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74BFC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574BFC">
        <w:rPr>
          <w:rFonts w:ascii="Arial" w:hAnsi="Arial" w:cs="Arial"/>
          <w:iCs/>
          <w:sz w:val="20"/>
          <w:szCs w:val="20"/>
        </w:rPr>
        <w:t xml:space="preserve">Habitação.  </w:t>
      </w:r>
      <w:r w:rsidRPr="00574BFC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49E7859" w14:textId="77777777" w:rsidR="000B56CC" w:rsidRPr="00574BFC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74BFC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574BFC">
        <w:rPr>
          <w:rFonts w:ascii="Arial" w:hAnsi="Arial" w:cs="Arial"/>
          <w:iCs/>
          <w:sz w:val="20"/>
          <w:szCs w:val="20"/>
        </w:rPr>
        <w:t xml:space="preserve">Vestuário.  </w:t>
      </w:r>
      <w:r w:rsidRPr="00574BFC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E7BBD3C" w14:textId="77777777" w:rsidR="000B56CC" w:rsidRDefault="000B56CC" w:rsidP="000B56CC">
      <w:pPr>
        <w:ind w:left="227" w:hanging="227"/>
        <w:rPr>
          <w:rFonts w:ascii="Arial" w:hAnsi="Arial" w:cs="Arial"/>
          <w:iCs/>
          <w:sz w:val="20"/>
          <w:szCs w:val="20"/>
        </w:rPr>
      </w:pPr>
      <w:r w:rsidRPr="00574BFC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574BFC">
        <w:rPr>
          <w:rFonts w:ascii="Arial" w:hAnsi="Arial" w:cs="Arial"/>
          <w:iCs/>
          <w:sz w:val="20"/>
          <w:szCs w:val="20"/>
        </w:rPr>
        <w:t>Transportes</w:t>
      </w:r>
    </w:p>
    <w:p w14:paraId="3C17648A" w14:textId="77777777" w:rsidR="000B56CC" w:rsidRDefault="000B56CC" w:rsidP="000B56CC">
      <w:pPr>
        <w:ind w:left="227" w:hanging="227"/>
        <w:rPr>
          <w:rFonts w:ascii="Arial" w:hAnsi="Arial" w:cs="Arial"/>
          <w:iCs/>
          <w:sz w:val="20"/>
          <w:szCs w:val="20"/>
        </w:rPr>
      </w:pPr>
    </w:p>
    <w:p w14:paraId="6878CF62" w14:textId="77777777" w:rsidR="000B56CC" w:rsidRPr="00D273A2" w:rsidRDefault="000B56CC" w:rsidP="000B56CC">
      <w:pPr>
        <w:ind w:left="227" w:hanging="227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Gabarito:</w:t>
      </w:r>
      <w:r w:rsidRPr="00D273A2">
        <w:rPr>
          <w:rFonts w:ascii="Arial" w:hAnsi="Arial" w:cs="Arial"/>
          <w:b/>
          <w:iCs/>
          <w:sz w:val="20"/>
          <w:szCs w:val="20"/>
        </w:rPr>
        <w:t xml:space="preserve"> A</w:t>
      </w:r>
    </w:p>
    <w:p w14:paraId="7DB8C6DA" w14:textId="77777777" w:rsidR="000B56CC" w:rsidRDefault="000B56CC" w:rsidP="000B56CC">
      <w:pPr>
        <w:ind w:left="227" w:hanging="227"/>
        <w:rPr>
          <w:rFonts w:ascii="Arial" w:hAnsi="Arial" w:cs="Arial"/>
          <w:iCs/>
          <w:sz w:val="20"/>
          <w:szCs w:val="20"/>
        </w:rPr>
      </w:pPr>
    </w:p>
    <w:p w14:paraId="34B19ABF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D273A2">
        <w:rPr>
          <w:rFonts w:ascii="Arial" w:hAnsi="Arial" w:cs="Arial"/>
          <w:iCs/>
          <w:sz w:val="20"/>
          <w:szCs w:val="20"/>
        </w:rPr>
        <w:t>12) Depois de jogar um dado em forma de cubo e de faces numeradas de 1 a 6, por 10 vezes consecutivas, e anotar o número obtido em cada jogada, construiu-se a seguinte tabela de distribuição de frequências.</w:t>
      </w:r>
      <w:r w:rsidRPr="00D273A2">
        <w:rPr>
          <w:rFonts w:ascii="Arial" w:hAnsi="Arial" w:cs="Arial"/>
          <w:sz w:val="20"/>
          <w:szCs w:val="20"/>
        </w:rPr>
        <w:t xml:space="preserve"> </w: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C8A6D7A" w14:textId="1DA44F83" w:rsidR="000B56CC" w:rsidRDefault="000B56CC" w:rsidP="000B56CC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lang w:eastAsia="zh-CN"/>
        </w:rPr>
        <w:drawing>
          <wp:inline distT="0" distB="0" distL="0" distR="0" wp14:anchorId="2D084F5A" wp14:editId="22EF306A">
            <wp:extent cx="2076450" cy="1000125"/>
            <wp:effectExtent l="0" t="0" r="0" b="9525"/>
            <wp:docPr id="955198974" name="Imagem 23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198974" name="Imagem 23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69DDE" w14:textId="77777777" w:rsidR="000B56CC" w:rsidRPr="00D273A2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D273A2">
        <w:rPr>
          <w:rFonts w:ascii="Arial" w:hAnsi="Arial" w:cs="Arial"/>
          <w:iCs/>
          <w:sz w:val="20"/>
          <w:szCs w:val="20"/>
        </w:rPr>
        <w:t xml:space="preserve">A média, mediana e moda dessa distribuição de frequências são, respectivamente </w:t>
      </w:r>
    </w:p>
    <w:p w14:paraId="7E32F821" w14:textId="77777777" w:rsidR="000B56CC" w:rsidRPr="00D273A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D273A2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D273A2">
        <w:rPr>
          <w:rFonts w:ascii="Arial" w:hAnsi="Arial" w:cs="Arial"/>
          <w:iCs/>
          <w:sz w:val="20"/>
          <w:szCs w:val="20"/>
        </w:rPr>
        <w:t xml:space="preserve">3, 2 e 1  </w: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46609D2" w14:textId="77777777" w:rsidR="000B56CC" w:rsidRPr="00D273A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D273A2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D273A2">
        <w:rPr>
          <w:rFonts w:ascii="Arial" w:hAnsi="Arial" w:cs="Arial"/>
          <w:iCs/>
          <w:sz w:val="20"/>
          <w:szCs w:val="20"/>
        </w:rPr>
        <w:t xml:space="preserve">3, 3 e 1  </w: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9936C45" w14:textId="77777777" w:rsidR="000B56CC" w:rsidRPr="00D273A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D273A2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D273A2">
        <w:rPr>
          <w:rFonts w:ascii="Arial" w:hAnsi="Arial" w:cs="Arial"/>
          <w:iCs/>
          <w:sz w:val="20"/>
          <w:szCs w:val="20"/>
        </w:rPr>
        <w:t xml:space="preserve">3, 4 e 2  </w: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7AD68A3" w14:textId="77777777" w:rsidR="000B56CC" w:rsidRPr="00D273A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D273A2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D273A2">
        <w:rPr>
          <w:rFonts w:ascii="Arial" w:hAnsi="Arial" w:cs="Arial"/>
          <w:iCs/>
          <w:sz w:val="20"/>
          <w:szCs w:val="20"/>
        </w:rPr>
        <w:t xml:space="preserve">5, 4 e 2  </w: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293F954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</w:rPr>
      </w:pPr>
      <w:r w:rsidRPr="00D273A2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D273A2">
        <w:rPr>
          <w:rFonts w:ascii="Arial" w:hAnsi="Arial" w:cs="Arial"/>
          <w:iCs/>
          <w:sz w:val="20"/>
          <w:szCs w:val="20"/>
        </w:rPr>
        <w:t>6, 2 e 4</w:t>
      </w:r>
      <w:r w:rsidRPr="00D273A2">
        <w:rPr>
          <w:rFonts w:ascii="Arial" w:hAnsi="Arial" w:cs="Arial"/>
          <w:sz w:val="20"/>
          <w:szCs w:val="20"/>
        </w:rPr>
        <w:t xml:space="preserve"> </w:t>
      </w:r>
    </w:p>
    <w:p w14:paraId="21D0C344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</w:rPr>
      </w:pPr>
    </w:p>
    <w:p w14:paraId="60DFC092" w14:textId="77777777" w:rsidR="000B56CC" w:rsidRPr="00C675F2" w:rsidRDefault="000B56CC" w:rsidP="000B56CC">
      <w:pPr>
        <w:ind w:left="227" w:hanging="227"/>
        <w:rPr>
          <w:rFonts w:ascii="Arial" w:hAnsi="Arial" w:cs="Arial"/>
          <w:b/>
          <w:sz w:val="20"/>
          <w:szCs w:val="20"/>
        </w:rPr>
      </w:pPr>
      <w:r w:rsidRPr="00C675F2">
        <w:rPr>
          <w:rFonts w:ascii="Arial" w:hAnsi="Arial" w:cs="Arial"/>
          <w:b/>
          <w:sz w:val="20"/>
          <w:szCs w:val="20"/>
        </w:rPr>
        <w:t>Gabarito: B</w:t>
      </w:r>
    </w:p>
    <w:p w14:paraId="02EB9C13" w14:textId="77777777" w:rsidR="000B56CC" w:rsidRPr="00D273A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C675F2">
        <w:rPr>
          <w:rFonts w:ascii="Arial" w:hAnsi="Arial" w:cs="Arial"/>
          <w:position w:val="-94"/>
          <w:sz w:val="20"/>
          <w:szCs w:val="20"/>
          <w:bdr w:val="single" w:sz="4" w:space="0" w:color="auto"/>
          <w:lang w:eastAsia="zh-CN"/>
        </w:rPr>
        <w:object w:dxaOrig="4760" w:dyaOrig="2000" w14:anchorId="32D90DCE">
          <v:shape id="_x0000_i1042" type="#_x0000_t75" style="width:237.6pt;height:99.6pt" o:ole="" filled="t" fillcolor="#c6d9f1">
            <v:imagedata r:id="rId44" o:title=""/>
          </v:shape>
          <o:OLEObject Type="Embed" ProgID="Equation.3" ShapeID="_x0000_i1042" DrawAspect="Content" ObjectID="_1811674224" r:id="rId45"/>
        </w:objec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3CF421F" w14:textId="77777777" w:rsidR="000B56CC" w:rsidRPr="00D273A2" w:rsidRDefault="000B56CC" w:rsidP="000B56CC">
      <w:pPr>
        <w:ind w:left="227" w:hanging="227"/>
        <w:rPr>
          <w:rFonts w:ascii="Arial" w:hAnsi="Arial" w:cs="Arial"/>
          <w:lang w:eastAsia="zh-CN"/>
        </w:rPr>
      </w:pPr>
    </w:p>
    <w:p w14:paraId="61286219" w14:textId="77777777" w:rsidR="000B56CC" w:rsidRPr="00C675F2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C675F2">
        <w:rPr>
          <w:rFonts w:ascii="Arial" w:hAnsi="Arial" w:cs="Arial"/>
          <w:sz w:val="20"/>
          <w:szCs w:val="20"/>
        </w:rPr>
        <w:t xml:space="preserve">13) </w:t>
      </w:r>
      <w:r w:rsidRPr="00C675F2">
        <w:rPr>
          <w:rFonts w:ascii="Arial" w:hAnsi="Arial" w:cs="Arial"/>
          <w:iCs/>
          <w:sz w:val="20"/>
          <w:szCs w:val="20"/>
        </w:rPr>
        <w:t>Uma empresa precisa comprar uma tampa para o seu reservatório, que tem a forma de um tronco de cone circular reto, conforme mostrado na figura.</w:t>
      </w:r>
    </w:p>
    <w:p w14:paraId="65484AD2" w14:textId="77777777" w:rsidR="000B56CC" w:rsidRPr="00C675F2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216B5027" w14:textId="5E2A986D" w:rsidR="000B56CC" w:rsidRPr="00C675F2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4BF37712" wp14:editId="4EBA5A64">
            <wp:extent cx="847725" cy="952500"/>
            <wp:effectExtent l="0" t="0" r="9525" b="0"/>
            <wp:docPr id="1200560849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EB74B" w14:textId="77777777" w:rsidR="000B56CC" w:rsidRPr="00C675F2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5CFA8AE4" w14:textId="77777777" w:rsidR="000B56CC" w:rsidRPr="00C675F2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C675F2">
        <w:rPr>
          <w:rFonts w:ascii="Arial" w:hAnsi="Arial" w:cs="Arial"/>
          <w:iCs/>
          <w:sz w:val="20"/>
          <w:szCs w:val="20"/>
        </w:rPr>
        <w:t>Considere que a base do reservatório tenha raio r =</w:t>
      </w:r>
      <w:r w:rsidRPr="00C675F2">
        <w:rPr>
          <w:rFonts w:ascii="Arial" w:hAnsi="Arial" w:cs="Arial"/>
          <w:iCs/>
          <w:position w:val="-8"/>
          <w:sz w:val="20"/>
          <w:szCs w:val="20"/>
        </w:rPr>
        <w:object w:dxaOrig="440" w:dyaOrig="320" w14:anchorId="562BC235">
          <v:shape id="_x0000_i1043" type="#_x0000_t75" style="width:21.6pt;height:15.6pt" o:ole="">
            <v:imagedata r:id="rId13" o:title=""/>
          </v:shape>
          <o:OLEObject Type="Embed" ProgID="Equation.DSMT4" ShapeID="_x0000_i1043" DrawAspect="Content" ObjectID="_1811674225" r:id="rId46"/>
        </w:object>
      </w:r>
      <w:r w:rsidRPr="00C675F2">
        <w:rPr>
          <w:rFonts w:ascii="Arial" w:hAnsi="Arial" w:cs="Arial"/>
          <w:iCs/>
          <w:sz w:val="20"/>
          <w:szCs w:val="20"/>
        </w:rPr>
        <w:t>m e que sua lateral faça um ângulo de 60° com o solo.</w:t>
      </w:r>
    </w:p>
    <w:p w14:paraId="12AF3415" w14:textId="77777777" w:rsidR="000B56CC" w:rsidRPr="00C675F2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C675F2">
        <w:rPr>
          <w:rFonts w:ascii="Arial" w:hAnsi="Arial" w:cs="Arial"/>
          <w:iCs/>
          <w:sz w:val="20"/>
          <w:szCs w:val="20"/>
        </w:rPr>
        <w:t xml:space="preserve">Se a altura do reservatório é 12 m, a tampa a ser comprada deverá cobrir uma área de </w:t>
      </w:r>
    </w:p>
    <w:p w14:paraId="666DC8A4" w14:textId="77777777" w:rsidR="000B56CC" w:rsidRPr="00C675F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C675F2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C675F2">
        <w:rPr>
          <w:rFonts w:ascii="Arial" w:hAnsi="Arial" w:cs="Arial"/>
          <w:iCs/>
          <w:sz w:val="20"/>
          <w:szCs w:val="20"/>
        </w:rPr>
        <w:t>12</w:t>
      </w:r>
      <w:r w:rsidRPr="00C675F2">
        <w:rPr>
          <w:rFonts w:ascii="Arial" w:hAnsi="Arial" w:cs="Arial"/>
          <w:iCs/>
          <w:position w:val="-6"/>
          <w:sz w:val="20"/>
          <w:szCs w:val="20"/>
        </w:rPr>
        <w:object w:dxaOrig="180" w:dyaOrig="200" w14:anchorId="67C64ED5">
          <v:shape id="_x0000_i1044" type="#_x0000_t75" style="width:9pt;height:9.6pt" o:ole="">
            <v:imagedata r:id="rId15" o:title=""/>
          </v:shape>
          <o:OLEObject Type="Embed" ProgID="Equation.DSMT4" ShapeID="_x0000_i1044" DrawAspect="Content" ObjectID="_1811674226" r:id="rId47"/>
        </w:object>
      </w:r>
      <w:r w:rsidRPr="00C675F2">
        <w:rPr>
          <w:rFonts w:ascii="Arial" w:hAnsi="Arial" w:cs="Arial"/>
          <w:iCs/>
          <w:sz w:val="20"/>
          <w:szCs w:val="20"/>
        </w:rPr>
        <w:t>m</w:t>
      </w:r>
      <w:r w:rsidRPr="00C675F2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C675F2">
        <w:rPr>
          <w:rFonts w:ascii="Arial" w:hAnsi="Arial" w:cs="Arial"/>
          <w:iCs/>
          <w:sz w:val="20"/>
          <w:szCs w:val="20"/>
        </w:rPr>
        <w:t xml:space="preserve">.  </w:t>
      </w:r>
      <w:r w:rsidRPr="00C675F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CB73291" w14:textId="77777777" w:rsidR="000B56CC" w:rsidRPr="00C675F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C675F2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C675F2">
        <w:rPr>
          <w:rFonts w:ascii="Arial" w:hAnsi="Arial" w:cs="Arial"/>
          <w:iCs/>
          <w:sz w:val="20"/>
          <w:szCs w:val="20"/>
        </w:rPr>
        <w:t>108</w:t>
      </w:r>
      <w:r w:rsidRPr="00C675F2">
        <w:rPr>
          <w:rFonts w:ascii="Arial" w:hAnsi="Arial" w:cs="Arial"/>
          <w:iCs/>
          <w:position w:val="-6"/>
          <w:sz w:val="20"/>
          <w:szCs w:val="20"/>
        </w:rPr>
        <w:object w:dxaOrig="180" w:dyaOrig="200" w14:anchorId="3DCB2A94">
          <v:shape id="_x0000_i1045" type="#_x0000_t75" style="width:9pt;height:9.6pt" o:ole="">
            <v:imagedata r:id="rId15" o:title=""/>
          </v:shape>
          <o:OLEObject Type="Embed" ProgID="Equation.DSMT4" ShapeID="_x0000_i1045" DrawAspect="Content" ObjectID="_1811674227" r:id="rId48"/>
        </w:object>
      </w:r>
      <w:r w:rsidRPr="00C675F2">
        <w:rPr>
          <w:rFonts w:ascii="Arial" w:hAnsi="Arial" w:cs="Arial"/>
          <w:iCs/>
          <w:sz w:val="20"/>
          <w:szCs w:val="20"/>
        </w:rPr>
        <w:t>m</w:t>
      </w:r>
      <w:r w:rsidRPr="00C675F2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C675F2">
        <w:rPr>
          <w:rFonts w:ascii="Arial" w:hAnsi="Arial" w:cs="Arial"/>
          <w:iCs/>
          <w:sz w:val="20"/>
          <w:szCs w:val="20"/>
        </w:rPr>
        <w:t xml:space="preserve">.  </w:t>
      </w:r>
      <w:r w:rsidRPr="00C675F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B1BA93C" w14:textId="77777777" w:rsidR="000B56CC" w:rsidRPr="00C675F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C675F2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C675F2">
        <w:rPr>
          <w:rFonts w:ascii="Arial" w:hAnsi="Arial" w:cs="Arial"/>
          <w:iCs/>
          <w:sz w:val="20"/>
          <w:szCs w:val="20"/>
        </w:rPr>
        <w:t>(12 +</w:t>
      </w:r>
      <w:r w:rsidRPr="00C675F2">
        <w:rPr>
          <w:rFonts w:ascii="Arial" w:hAnsi="Arial" w:cs="Arial"/>
          <w:iCs/>
          <w:position w:val="-8"/>
          <w:sz w:val="20"/>
          <w:szCs w:val="20"/>
        </w:rPr>
        <w:object w:dxaOrig="440" w:dyaOrig="320" w14:anchorId="362D4A81">
          <v:shape id="_x0000_i1046" type="#_x0000_t75" style="width:21.6pt;height:15.6pt" o:ole="">
            <v:imagedata r:id="rId13" o:title=""/>
          </v:shape>
          <o:OLEObject Type="Embed" ProgID="Equation.DSMT4" ShapeID="_x0000_i1046" DrawAspect="Content" ObjectID="_1811674228" r:id="rId49"/>
        </w:object>
      </w:r>
      <w:r w:rsidRPr="00C675F2">
        <w:rPr>
          <w:rFonts w:ascii="Arial" w:hAnsi="Arial" w:cs="Arial"/>
          <w:iCs/>
          <w:sz w:val="20"/>
          <w:szCs w:val="20"/>
        </w:rPr>
        <w:t>)2</w:t>
      </w:r>
      <w:r w:rsidRPr="00C675F2">
        <w:rPr>
          <w:rFonts w:ascii="Arial" w:hAnsi="Arial" w:cs="Arial"/>
          <w:iCs/>
          <w:position w:val="-6"/>
          <w:sz w:val="20"/>
          <w:szCs w:val="20"/>
        </w:rPr>
        <w:object w:dxaOrig="180" w:dyaOrig="200" w14:anchorId="02900F6F">
          <v:shape id="_x0000_i1047" type="#_x0000_t75" style="width:9pt;height:9.6pt" o:ole="">
            <v:imagedata r:id="rId15" o:title=""/>
          </v:shape>
          <o:OLEObject Type="Embed" ProgID="Equation.DSMT4" ShapeID="_x0000_i1047" DrawAspect="Content" ObjectID="_1811674229" r:id="rId50"/>
        </w:object>
      </w:r>
      <w:r w:rsidRPr="00C675F2">
        <w:rPr>
          <w:rFonts w:ascii="Arial" w:hAnsi="Arial" w:cs="Arial"/>
          <w:iCs/>
          <w:sz w:val="20"/>
          <w:szCs w:val="20"/>
        </w:rPr>
        <w:t>m</w:t>
      </w:r>
      <w:r w:rsidRPr="00C675F2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C675F2">
        <w:rPr>
          <w:rFonts w:ascii="Arial" w:hAnsi="Arial" w:cs="Arial"/>
          <w:iCs/>
          <w:sz w:val="20"/>
          <w:szCs w:val="20"/>
        </w:rPr>
        <w:t xml:space="preserve">. </w:t>
      </w:r>
      <w:r w:rsidRPr="00C675F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F38445B" w14:textId="77777777" w:rsidR="000B56CC" w:rsidRPr="00C675F2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C675F2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C675F2">
        <w:rPr>
          <w:rFonts w:ascii="Arial" w:hAnsi="Arial" w:cs="Arial"/>
          <w:iCs/>
          <w:sz w:val="20"/>
          <w:szCs w:val="20"/>
        </w:rPr>
        <w:t>300</w:t>
      </w:r>
      <w:r w:rsidRPr="00C675F2">
        <w:rPr>
          <w:rFonts w:ascii="Arial" w:hAnsi="Arial" w:cs="Arial"/>
          <w:iCs/>
          <w:position w:val="-6"/>
          <w:sz w:val="20"/>
          <w:szCs w:val="20"/>
        </w:rPr>
        <w:object w:dxaOrig="180" w:dyaOrig="200" w14:anchorId="6BACBD42">
          <v:shape id="_x0000_i1048" type="#_x0000_t75" style="width:9pt;height:9.6pt" o:ole="">
            <v:imagedata r:id="rId15" o:title=""/>
          </v:shape>
          <o:OLEObject Type="Embed" ProgID="Equation.DSMT4" ShapeID="_x0000_i1048" DrawAspect="Content" ObjectID="_1811674230" r:id="rId51"/>
        </w:object>
      </w:r>
      <w:r w:rsidRPr="00C675F2">
        <w:rPr>
          <w:rFonts w:ascii="Arial" w:hAnsi="Arial" w:cs="Arial"/>
          <w:iCs/>
          <w:sz w:val="20"/>
          <w:szCs w:val="20"/>
        </w:rPr>
        <w:t>m</w:t>
      </w:r>
      <w:r w:rsidRPr="00C675F2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C675F2">
        <w:rPr>
          <w:rFonts w:ascii="Arial" w:hAnsi="Arial" w:cs="Arial"/>
          <w:iCs/>
          <w:sz w:val="20"/>
          <w:szCs w:val="20"/>
        </w:rPr>
        <w:t xml:space="preserve">.  </w:t>
      </w:r>
      <w:r w:rsidRPr="00C675F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CA31D92" w14:textId="77777777" w:rsidR="000B56CC" w:rsidRDefault="000B56CC" w:rsidP="000B56CC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 w:rsidRPr="00C675F2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C675F2">
        <w:rPr>
          <w:rFonts w:ascii="Arial" w:hAnsi="Arial" w:cs="Arial"/>
          <w:iCs/>
          <w:sz w:val="20"/>
          <w:szCs w:val="20"/>
        </w:rPr>
        <w:t>(24 +</w:t>
      </w:r>
      <w:r w:rsidRPr="00C675F2">
        <w:rPr>
          <w:rFonts w:ascii="Arial" w:hAnsi="Arial" w:cs="Arial"/>
          <w:iCs/>
          <w:position w:val="-8"/>
          <w:sz w:val="20"/>
          <w:szCs w:val="20"/>
        </w:rPr>
        <w:object w:dxaOrig="440" w:dyaOrig="320" w14:anchorId="5CE58610">
          <v:shape id="_x0000_i1049" type="#_x0000_t75" style="width:21.6pt;height:15.6pt" o:ole="">
            <v:imagedata r:id="rId13" o:title=""/>
          </v:shape>
          <o:OLEObject Type="Embed" ProgID="Equation.DSMT4" ShapeID="_x0000_i1049" DrawAspect="Content" ObjectID="_1811674231" r:id="rId52"/>
        </w:object>
      </w:r>
      <w:r w:rsidRPr="00C675F2">
        <w:rPr>
          <w:rFonts w:ascii="Arial" w:hAnsi="Arial" w:cs="Arial"/>
          <w:iCs/>
          <w:sz w:val="20"/>
          <w:szCs w:val="20"/>
        </w:rPr>
        <w:t>)2</w:t>
      </w:r>
      <w:r w:rsidRPr="00C675F2">
        <w:rPr>
          <w:rFonts w:ascii="Arial" w:hAnsi="Arial" w:cs="Arial"/>
          <w:iCs/>
          <w:position w:val="-6"/>
          <w:sz w:val="20"/>
          <w:szCs w:val="20"/>
        </w:rPr>
        <w:object w:dxaOrig="180" w:dyaOrig="200" w14:anchorId="6C54F2BF">
          <v:shape id="_x0000_i1050" type="#_x0000_t75" style="width:9pt;height:9.6pt" o:ole="">
            <v:imagedata r:id="rId15" o:title=""/>
          </v:shape>
          <o:OLEObject Type="Embed" ProgID="Equation.DSMT4" ShapeID="_x0000_i1050" DrawAspect="Content" ObjectID="_1811674232" r:id="rId53"/>
        </w:object>
      </w:r>
      <w:r w:rsidRPr="00C675F2">
        <w:rPr>
          <w:rFonts w:ascii="Arial" w:hAnsi="Arial" w:cs="Arial"/>
          <w:iCs/>
          <w:sz w:val="20"/>
          <w:szCs w:val="20"/>
        </w:rPr>
        <w:t>m</w:t>
      </w:r>
      <w:r w:rsidRPr="00C675F2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C675F2">
        <w:rPr>
          <w:rFonts w:ascii="Arial" w:hAnsi="Arial" w:cs="Arial"/>
          <w:iCs/>
          <w:sz w:val="20"/>
          <w:szCs w:val="20"/>
        </w:rPr>
        <w:t>.</w:t>
      </w:r>
      <w:r w:rsidRPr="00C675F2">
        <w:rPr>
          <w:rFonts w:ascii="Arial" w:hAnsi="Arial" w:cs="Arial"/>
          <w:sz w:val="20"/>
          <w:szCs w:val="20"/>
        </w:rPr>
        <w:t xml:space="preserve"> </w:t>
      </w:r>
    </w:p>
    <w:p w14:paraId="38B21A98" w14:textId="77777777" w:rsidR="000B56CC" w:rsidRPr="00C675F2" w:rsidRDefault="000B56CC" w:rsidP="000B56CC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b/>
          <w:sz w:val="20"/>
          <w:szCs w:val="20"/>
        </w:rPr>
      </w:pPr>
      <w:r w:rsidRPr="00C675F2">
        <w:rPr>
          <w:rFonts w:ascii="Arial" w:hAnsi="Arial" w:cs="Arial"/>
          <w:b/>
          <w:sz w:val="20"/>
          <w:szCs w:val="20"/>
        </w:rPr>
        <w:t>Gabarito: B</w:t>
      </w:r>
    </w:p>
    <w:p w14:paraId="23B307AC" w14:textId="6119D8A0" w:rsidR="000B56CC" w:rsidRDefault="000B56CC" w:rsidP="000B56CC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  <w:lang w:eastAsia="zh-CN"/>
        </w:rPr>
      </w:pPr>
      <w:r>
        <w:rPr>
          <w:noProof/>
          <w:sz w:val="20"/>
          <w:lang w:val="en-US"/>
        </w:rPr>
        <w:drawing>
          <wp:inline distT="0" distB="0" distL="0" distR="0" wp14:anchorId="11F1688C" wp14:editId="19B21D46">
            <wp:extent cx="1714500" cy="1609725"/>
            <wp:effectExtent l="0" t="0" r="0" b="9525"/>
            <wp:docPr id="985380274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43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75F2">
        <w:rPr>
          <w:rFonts w:ascii="Arial" w:hAnsi="Arial" w:cs="Arial"/>
          <w:sz w:val="20"/>
          <w:szCs w:val="20"/>
          <w:lang w:eastAsia="zh-CN"/>
        </w:rPr>
        <w:t xml:space="preserve"> </w:t>
      </w:r>
    </w:p>
    <w:p w14:paraId="263A0BC8" w14:textId="77777777" w:rsidR="000B56CC" w:rsidRPr="00C675F2" w:rsidRDefault="000B56CC" w:rsidP="000B56CC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 w:rsidRPr="00C675F2">
        <w:rPr>
          <w:rFonts w:ascii="Arial" w:hAnsi="Arial" w:cs="Arial"/>
          <w:position w:val="-52"/>
          <w:sz w:val="20"/>
          <w:szCs w:val="20"/>
          <w:bdr w:val="single" w:sz="4" w:space="0" w:color="auto"/>
        </w:rPr>
        <w:object w:dxaOrig="5679" w:dyaOrig="1500" w14:anchorId="754490B5">
          <v:shape id="_x0000_i1051" type="#_x0000_t75" style="width:284.4pt;height:75pt" o:ole="" filled="t" fillcolor="#c6d9f1">
            <v:imagedata r:id="rId55" o:title=""/>
          </v:shape>
          <o:OLEObject Type="Embed" ProgID="Equation.3" ShapeID="_x0000_i1051" DrawAspect="Content" ObjectID="_1811674233" r:id="rId56"/>
        </w:object>
      </w:r>
    </w:p>
    <w:p w14:paraId="1BE2B746" w14:textId="77777777" w:rsidR="000B56CC" w:rsidRPr="006B678D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6B678D">
        <w:rPr>
          <w:rFonts w:ascii="Arial" w:hAnsi="Arial" w:cs="Arial"/>
          <w:sz w:val="20"/>
          <w:szCs w:val="20"/>
        </w:rPr>
        <w:t xml:space="preserve">14) </w:t>
      </w:r>
      <w:r w:rsidRPr="006B678D">
        <w:rPr>
          <w:rFonts w:ascii="Arial" w:hAnsi="Arial" w:cs="Arial"/>
          <w:iCs/>
          <w:sz w:val="20"/>
          <w:szCs w:val="20"/>
        </w:rPr>
        <w:t>Um chefe de cozinha utiliza um instrumento cilíndrico afiado para retirar parte do miolo de uma laranja. Em seguida, ele fatia toda a laranja em secções perpendiculares ao corte feito pelo cilindro. Considere que o raio do cilindro e da laranja sejam iguais a 1 cm e a 3 cm, respectivamente.</w:t>
      </w:r>
    </w:p>
    <w:p w14:paraId="639DB412" w14:textId="77777777" w:rsidR="000B56CC" w:rsidRPr="006B678D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341206DC" w14:textId="29339524" w:rsidR="000B56CC" w:rsidRPr="006B678D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62706564" wp14:editId="59A850E0">
            <wp:extent cx="2286000" cy="1047750"/>
            <wp:effectExtent l="0" t="0" r="0" b="0"/>
            <wp:docPr id="132577649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DE41D" w14:textId="77777777" w:rsidR="000B56CC" w:rsidRPr="006B678D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6E44FD3B" w14:textId="77777777" w:rsidR="000B56CC" w:rsidRPr="006B678D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6B678D">
        <w:rPr>
          <w:rFonts w:ascii="Arial" w:hAnsi="Arial" w:cs="Arial"/>
          <w:iCs/>
          <w:sz w:val="20"/>
          <w:szCs w:val="20"/>
        </w:rPr>
        <w:t xml:space="preserve">A área da maior fatia possível é </w:t>
      </w:r>
    </w:p>
    <w:p w14:paraId="67B3B253" w14:textId="77777777" w:rsidR="000B56CC" w:rsidRPr="006B678D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6B678D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6B678D">
        <w:rPr>
          <w:rFonts w:ascii="Arial" w:hAnsi="Arial" w:cs="Arial"/>
          <w:iCs/>
          <w:sz w:val="20"/>
          <w:szCs w:val="20"/>
        </w:rPr>
        <w:t xml:space="preserve">duas vezes a área da secção transversal do cilindro. </w:t>
      </w:r>
      <w:r w:rsidRPr="006B678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3CCF796" w14:textId="77777777" w:rsidR="000B56CC" w:rsidRPr="006B678D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6B678D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6B678D">
        <w:rPr>
          <w:rFonts w:ascii="Arial" w:hAnsi="Arial" w:cs="Arial"/>
          <w:iCs/>
          <w:sz w:val="20"/>
          <w:szCs w:val="20"/>
        </w:rPr>
        <w:t xml:space="preserve">três vezes a área da secção transversal do cilindro. </w:t>
      </w:r>
      <w:r w:rsidRPr="006B678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94322BE" w14:textId="77777777" w:rsidR="000B56CC" w:rsidRPr="006B678D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6B678D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6B678D">
        <w:rPr>
          <w:rFonts w:ascii="Arial" w:hAnsi="Arial" w:cs="Arial"/>
          <w:iCs/>
          <w:sz w:val="20"/>
          <w:szCs w:val="20"/>
        </w:rPr>
        <w:t xml:space="preserve">quatro vezes a área da secção transversal do cilindro. </w:t>
      </w:r>
      <w:r w:rsidRPr="006B678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F988035" w14:textId="77777777" w:rsidR="000B56CC" w:rsidRPr="006B678D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6B678D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6B678D">
        <w:rPr>
          <w:rFonts w:ascii="Arial" w:hAnsi="Arial" w:cs="Arial"/>
          <w:iCs/>
          <w:sz w:val="20"/>
          <w:szCs w:val="20"/>
        </w:rPr>
        <w:t xml:space="preserve">seis vezes a área da secção transversal do cilindro. </w:t>
      </w:r>
      <w:r w:rsidRPr="006B678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87B3909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</w:rPr>
      </w:pPr>
      <w:r w:rsidRPr="006B678D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6B678D">
        <w:rPr>
          <w:rFonts w:ascii="Arial" w:hAnsi="Arial" w:cs="Arial"/>
          <w:iCs/>
          <w:sz w:val="20"/>
          <w:szCs w:val="20"/>
        </w:rPr>
        <w:t>oito vezes a área da secção transversal do cilindro.</w:t>
      </w:r>
      <w:r w:rsidRPr="006B678D">
        <w:rPr>
          <w:rFonts w:ascii="Arial" w:hAnsi="Arial" w:cs="Arial"/>
          <w:sz w:val="20"/>
          <w:szCs w:val="20"/>
        </w:rPr>
        <w:t xml:space="preserve"> </w:t>
      </w:r>
    </w:p>
    <w:p w14:paraId="0A47E890" w14:textId="77777777" w:rsidR="000B56CC" w:rsidRPr="006B678D" w:rsidRDefault="000B56CC" w:rsidP="000B56CC">
      <w:pPr>
        <w:ind w:left="227" w:hanging="227"/>
        <w:rPr>
          <w:rFonts w:ascii="Arial" w:hAnsi="Arial" w:cs="Arial"/>
          <w:b/>
          <w:sz w:val="20"/>
          <w:szCs w:val="20"/>
        </w:rPr>
      </w:pPr>
      <w:r w:rsidRPr="006B678D">
        <w:rPr>
          <w:rFonts w:ascii="Arial" w:hAnsi="Arial" w:cs="Arial"/>
          <w:b/>
          <w:sz w:val="20"/>
          <w:szCs w:val="20"/>
        </w:rPr>
        <w:t>Gabarito: E</w:t>
      </w:r>
    </w:p>
    <w:p w14:paraId="03B18B12" w14:textId="77777777" w:rsidR="000B56CC" w:rsidRPr="006B678D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6B678D">
        <w:rPr>
          <w:rFonts w:ascii="Arial" w:hAnsi="Arial" w:cs="Arial"/>
          <w:position w:val="-46"/>
          <w:sz w:val="20"/>
          <w:szCs w:val="20"/>
          <w:bdr w:val="single" w:sz="4" w:space="0" w:color="auto"/>
          <w:lang w:eastAsia="zh-CN"/>
        </w:rPr>
        <w:object w:dxaOrig="8559" w:dyaOrig="1120" w14:anchorId="0CEE8E10">
          <v:shape id="_x0000_i1052" type="#_x0000_t75" style="width:428.4pt;height:56.4pt" o:ole="" filled="t" fillcolor="#c6d9f1">
            <v:imagedata r:id="rId57" o:title=""/>
          </v:shape>
          <o:OLEObject Type="Embed" ProgID="Equation.3" ShapeID="_x0000_i1052" DrawAspect="Content" ObjectID="_1811674234" r:id="rId58"/>
        </w:object>
      </w:r>
      <w:r w:rsidRPr="006B678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D30F234" w14:textId="77777777" w:rsidR="000B56CC" w:rsidRDefault="000B56CC" w:rsidP="000B56CC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69C8855D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sz w:val="20"/>
          <w:szCs w:val="20"/>
        </w:rPr>
        <w:lastRenderedPageBreak/>
        <w:t xml:space="preserve">15) </w:t>
      </w:r>
      <w:r w:rsidRPr="00506EE1">
        <w:rPr>
          <w:rFonts w:ascii="Arial" w:hAnsi="Arial" w:cs="Arial"/>
          <w:iCs/>
          <w:sz w:val="20"/>
          <w:szCs w:val="20"/>
        </w:rPr>
        <w:t>Um artista plástico construiu, com certa quantidade de massa modeladora, um cilindro circular reto cujo diâmetro da base mede 24 cm e cuja altura mede 15 cm. Antes que a massa secasse, ele resolveu transformar aquele cilindro em uma esfera.</w:t>
      </w:r>
    </w:p>
    <w:p w14:paraId="4CB11DC5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iCs/>
          <w:sz w:val="20"/>
          <w:szCs w:val="20"/>
        </w:rPr>
        <w:t xml:space="preserve">Volume da esfera: </w:t>
      </w:r>
      <w:proofErr w:type="spellStart"/>
      <w:r w:rsidRPr="00506EE1">
        <w:rPr>
          <w:rFonts w:ascii="Arial" w:hAnsi="Arial" w:cs="Arial"/>
          <w:iCs/>
          <w:sz w:val="20"/>
          <w:szCs w:val="20"/>
        </w:rPr>
        <w:t>V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esfera</w:t>
      </w:r>
      <w:proofErr w:type="spellEnd"/>
      <w:r w:rsidRPr="00506EE1">
        <w:rPr>
          <w:rFonts w:ascii="Arial" w:hAnsi="Arial" w:cs="Arial"/>
          <w:iCs/>
          <w:sz w:val="20"/>
          <w:szCs w:val="20"/>
          <w:vertAlign w:val="subscript"/>
        </w:rPr>
        <w:t xml:space="preserve"> </w:t>
      </w:r>
      <w:r w:rsidRPr="00506EE1">
        <w:rPr>
          <w:rFonts w:ascii="Arial" w:hAnsi="Arial" w:cs="Arial"/>
          <w:iCs/>
          <w:sz w:val="20"/>
          <w:szCs w:val="20"/>
        </w:rPr>
        <w:t xml:space="preserve">= </w:t>
      </w:r>
      <w:r w:rsidRPr="00506EE1">
        <w:rPr>
          <w:rFonts w:ascii="Arial" w:hAnsi="Arial" w:cs="Arial"/>
          <w:iCs/>
          <w:position w:val="-22"/>
          <w:sz w:val="20"/>
          <w:szCs w:val="20"/>
        </w:rPr>
        <w:object w:dxaOrig="520" w:dyaOrig="600" w14:anchorId="36CCC265">
          <v:shape id="_x0000_i1053" type="#_x0000_t75" style="width:26.4pt;height:30pt" o:ole="">
            <v:imagedata r:id="rId24" o:title=""/>
          </v:shape>
          <o:OLEObject Type="Embed" ProgID="Equation.DSMT4" ShapeID="_x0000_i1053" DrawAspect="Content" ObjectID="_1811674235" r:id="rId59"/>
        </w:object>
      </w:r>
    </w:p>
    <w:p w14:paraId="41CFF85E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506EE1">
        <w:rPr>
          <w:rFonts w:ascii="Arial" w:hAnsi="Arial" w:cs="Arial"/>
          <w:iCs/>
          <w:sz w:val="20"/>
          <w:szCs w:val="20"/>
        </w:rPr>
        <w:t xml:space="preserve">Analisando as características das figuras geométricas envolvidas, conclui-se que o raio R da esfera assim construída é igual a </w:t>
      </w:r>
    </w:p>
    <w:p w14:paraId="6277F3E8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506EE1">
        <w:rPr>
          <w:rFonts w:ascii="Arial" w:hAnsi="Arial" w:cs="Arial"/>
          <w:iCs/>
          <w:sz w:val="20"/>
          <w:szCs w:val="20"/>
        </w:rPr>
        <w:t xml:space="preserve">15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ED4E93E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506EE1">
        <w:rPr>
          <w:rFonts w:ascii="Arial" w:hAnsi="Arial" w:cs="Arial"/>
          <w:iCs/>
          <w:sz w:val="20"/>
          <w:szCs w:val="20"/>
        </w:rPr>
        <w:t xml:space="preserve">12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904C0D2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506EE1">
        <w:rPr>
          <w:rFonts w:ascii="Arial" w:hAnsi="Arial" w:cs="Arial"/>
          <w:iCs/>
          <w:sz w:val="20"/>
          <w:szCs w:val="20"/>
        </w:rPr>
        <w:t xml:space="preserve">24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6661534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d) </w:t>
      </w:r>
      <w:r>
        <w:rPr>
          <w:rFonts w:ascii="Arial" w:hAnsi="Arial" w:cs="Arial"/>
          <w:sz w:val="20"/>
          <w:szCs w:val="20"/>
          <w:lang w:eastAsia="zh-CN"/>
        </w:rPr>
        <w:t>3</w:t>
      </w:r>
      <w:r w:rsidRPr="00506EE1">
        <w:rPr>
          <w:rFonts w:ascii="Arial" w:hAnsi="Arial" w:cs="Arial"/>
          <w:iCs/>
          <w:position w:val="-8"/>
          <w:sz w:val="20"/>
          <w:szCs w:val="20"/>
        </w:rPr>
        <w:object w:dxaOrig="460" w:dyaOrig="320" w14:anchorId="684A7A93">
          <v:shape id="_x0000_i1054" type="#_x0000_t75" style="width:23.4pt;height:15.6pt" o:ole="">
            <v:imagedata r:id="rId26" o:title=""/>
          </v:shape>
          <o:OLEObject Type="Embed" ProgID="Equation.DSMT4" ShapeID="_x0000_i1054" DrawAspect="Content" ObjectID="_1811674236" r:id="rId60"/>
        </w:object>
      </w:r>
      <w:r w:rsidRPr="00506EE1">
        <w:rPr>
          <w:rFonts w:ascii="Arial" w:hAnsi="Arial" w:cs="Arial"/>
          <w:iCs/>
          <w:sz w:val="20"/>
          <w:szCs w:val="20"/>
        </w:rPr>
        <w:t xml:space="preserve">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548285C" w14:textId="77777777" w:rsidR="000B56CC" w:rsidRDefault="000B56CC" w:rsidP="000B56CC">
      <w:pPr>
        <w:ind w:left="227" w:hanging="227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506EE1">
        <w:rPr>
          <w:rFonts w:ascii="Arial" w:hAnsi="Arial" w:cs="Arial"/>
          <w:iCs/>
          <w:position w:val="-8"/>
          <w:sz w:val="20"/>
          <w:szCs w:val="20"/>
        </w:rPr>
        <w:object w:dxaOrig="560" w:dyaOrig="320" w14:anchorId="0C4D4A19">
          <v:shape id="_x0000_i1055" type="#_x0000_t75" style="width:27.6pt;height:15.6pt" o:ole="">
            <v:imagedata r:id="rId28" o:title=""/>
          </v:shape>
          <o:OLEObject Type="Embed" ProgID="Equation.DSMT4" ShapeID="_x0000_i1055" DrawAspect="Content" ObjectID="_1811674237" r:id="rId61"/>
        </w:object>
      </w:r>
    </w:p>
    <w:p w14:paraId="0C411B4E" w14:textId="77777777" w:rsidR="000B56CC" w:rsidRDefault="000B56CC" w:rsidP="000B56CC">
      <w:pPr>
        <w:ind w:left="227" w:hanging="227"/>
        <w:rPr>
          <w:rFonts w:ascii="Arial" w:hAnsi="Arial" w:cs="Arial"/>
          <w:iCs/>
          <w:sz w:val="20"/>
          <w:szCs w:val="20"/>
        </w:rPr>
      </w:pPr>
    </w:p>
    <w:p w14:paraId="38C1368F" w14:textId="77777777" w:rsidR="000B56CC" w:rsidRPr="00644FFE" w:rsidRDefault="000B56CC" w:rsidP="000B56CC">
      <w:pPr>
        <w:ind w:left="227" w:hanging="227"/>
        <w:rPr>
          <w:rFonts w:ascii="Arial" w:hAnsi="Arial" w:cs="Arial"/>
          <w:b/>
          <w:iCs/>
          <w:sz w:val="20"/>
          <w:szCs w:val="20"/>
        </w:rPr>
      </w:pPr>
      <w:r w:rsidRPr="00644FFE">
        <w:rPr>
          <w:rFonts w:ascii="Arial" w:hAnsi="Arial" w:cs="Arial"/>
          <w:b/>
          <w:iCs/>
          <w:sz w:val="20"/>
          <w:szCs w:val="20"/>
        </w:rPr>
        <w:t>Gabarito: D</w:t>
      </w:r>
    </w:p>
    <w:p w14:paraId="6756E0C4" w14:textId="77777777" w:rsidR="000B56CC" w:rsidRDefault="000B56CC" w:rsidP="000B56CC">
      <w:pPr>
        <w:ind w:left="227" w:hanging="227"/>
        <w:rPr>
          <w:rFonts w:ascii="Arial" w:hAnsi="Arial" w:cs="Arial"/>
          <w:iCs/>
          <w:sz w:val="20"/>
          <w:szCs w:val="20"/>
        </w:rPr>
      </w:pPr>
      <w:r w:rsidRPr="00644FFE">
        <w:rPr>
          <w:rFonts w:ascii="Arial" w:hAnsi="Arial" w:cs="Arial"/>
          <w:iCs/>
          <w:position w:val="-96"/>
          <w:sz w:val="20"/>
          <w:szCs w:val="20"/>
          <w:bdr w:val="single" w:sz="4" w:space="0" w:color="auto"/>
        </w:rPr>
        <w:object w:dxaOrig="8460" w:dyaOrig="2340" w14:anchorId="0C205BC1">
          <v:shape id="_x0000_i1056" type="#_x0000_t75" style="width:423pt;height:117pt" o:ole="" filled="t" fillcolor="#c6d9f1">
            <v:imagedata r:id="rId62" o:title=""/>
          </v:shape>
          <o:OLEObject Type="Embed" ProgID="Equation.3" ShapeID="_x0000_i1056" DrawAspect="Content" ObjectID="_1811674238" r:id="rId63"/>
        </w:object>
      </w:r>
    </w:p>
    <w:p w14:paraId="0AF9B0B9" w14:textId="77777777" w:rsidR="000B56CC" w:rsidRDefault="000B56CC" w:rsidP="000B56CC">
      <w:pPr>
        <w:ind w:left="227" w:hanging="227"/>
        <w:rPr>
          <w:rFonts w:ascii="Arial" w:hAnsi="Arial" w:cs="Arial"/>
          <w:iCs/>
          <w:sz w:val="20"/>
          <w:szCs w:val="20"/>
        </w:rPr>
      </w:pPr>
    </w:p>
    <w:p w14:paraId="27FD63CE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iCs/>
          <w:sz w:val="20"/>
          <w:szCs w:val="20"/>
        </w:rPr>
        <w:t>16) Um vasilhame na forma de um cilindro circular reto de raio da base de 5 cm e altura de 30 cm está parcialmente ocupado por 625</w:t>
      </w:r>
      <w:r w:rsidRPr="00506EE1">
        <w:rPr>
          <w:rFonts w:ascii="Arial" w:hAnsi="Arial" w:cs="Arial"/>
          <w:position w:val="-6"/>
          <w:sz w:val="20"/>
          <w:szCs w:val="20"/>
        </w:rPr>
        <w:object w:dxaOrig="180" w:dyaOrig="200" w14:anchorId="506CB735">
          <v:shape id="_x0000_i1057" type="#_x0000_t75" style="width:9pt;height:9.6pt" o:ole="">
            <v:imagedata r:id="rId30" o:title=""/>
          </v:shape>
          <o:OLEObject Type="Embed" ProgID="Equation.DSMT4" ShapeID="_x0000_i1057" DrawAspect="Content" ObjectID="_1811674239" r:id="rId64"/>
        </w:object>
      </w:r>
      <w:r w:rsidRPr="00506EE1">
        <w:rPr>
          <w:rFonts w:ascii="Arial" w:hAnsi="Arial" w:cs="Arial"/>
          <w:iCs/>
          <w:sz w:val="20"/>
          <w:szCs w:val="20"/>
        </w:rPr>
        <w:t>cm</w:t>
      </w:r>
      <w:r w:rsidRPr="00506EE1">
        <w:rPr>
          <w:rFonts w:ascii="Arial" w:hAnsi="Arial" w:cs="Arial"/>
          <w:iCs/>
          <w:sz w:val="20"/>
          <w:szCs w:val="20"/>
          <w:vertAlign w:val="superscript"/>
        </w:rPr>
        <w:t>3</w:t>
      </w:r>
      <w:r w:rsidRPr="00506EE1">
        <w:rPr>
          <w:rFonts w:ascii="Arial" w:hAnsi="Arial" w:cs="Arial"/>
          <w:iCs/>
          <w:sz w:val="20"/>
          <w:szCs w:val="20"/>
        </w:rPr>
        <w:t xml:space="preserve"> de álcool. Suponha que sobre o vasilhame seja fixado um funil na forma de um cone circular reto de raio da base de 5 cm e altura de 6 cm, conforme ilustra a figura 1. O conjunto, como mostra a figura 2, é virado para baixo, sendo H a distância da superfície do álcool até o fundo do vasilhame.</w:t>
      </w:r>
    </w:p>
    <w:p w14:paraId="3EEA8AF6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06EE1">
        <w:rPr>
          <w:rFonts w:ascii="Arial" w:hAnsi="Arial" w:cs="Arial"/>
          <w:iCs/>
          <w:sz w:val="20"/>
          <w:szCs w:val="20"/>
        </w:rPr>
        <w:t xml:space="preserve">Volume do cone: </w:t>
      </w:r>
      <w:proofErr w:type="spellStart"/>
      <w:r w:rsidRPr="00506EE1">
        <w:rPr>
          <w:rFonts w:ascii="Arial" w:hAnsi="Arial" w:cs="Arial"/>
          <w:iCs/>
          <w:sz w:val="20"/>
          <w:szCs w:val="20"/>
        </w:rPr>
        <w:t>V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cone</w:t>
      </w:r>
      <w:proofErr w:type="spellEnd"/>
      <w:r w:rsidRPr="00506EE1">
        <w:rPr>
          <w:rFonts w:ascii="Arial" w:hAnsi="Arial" w:cs="Arial"/>
          <w:iCs/>
          <w:sz w:val="20"/>
          <w:szCs w:val="20"/>
        </w:rPr>
        <w:t xml:space="preserve"> = </w:t>
      </w:r>
      <w:r w:rsidRPr="00506EE1">
        <w:rPr>
          <w:rFonts w:ascii="Arial" w:hAnsi="Arial" w:cs="Arial"/>
          <w:position w:val="-22"/>
          <w:sz w:val="20"/>
          <w:szCs w:val="20"/>
        </w:rPr>
        <w:object w:dxaOrig="499" w:dyaOrig="600" w14:anchorId="75BD39A7">
          <v:shape id="_x0000_i1058" type="#_x0000_t75" style="width:24.6pt;height:30pt" o:ole="">
            <v:imagedata r:id="rId32" o:title=""/>
          </v:shape>
          <o:OLEObject Type="Embed" ProgID="Equation.DSMT4" ShapeID="_x0000_i1058" DrawAspect="Content" ObjectID="_1811674240" r:id="rId65"/>
        </w:object>
      </w:r>
    </w:p>
    <w:p w14:paraId="46E1D0E4" w14:textId="77777777" w:rsidR="000B56CC" w:rsidRPr="00506EE1" w:rsidRDefault="000B56CC" w:rsidP="000B56CC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0178647" w14:textId="4FD89851" w:rsidR="000B56CC" w:rsidRPr="00506EE1" w:rsidRDefault="000B56CC" w:rsidP="000B56CC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7759ADDB" wp14:editId="455B04EC">
            <wp:extent cx="3048000" cy="1990725"/>
            <wp:effectExtent l="0" t="0" r="0" b="9525"/>
            <wp:docPr id="177184528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74EA1" w14:textId="77777777" w:rsidR="000B56CC" w:rsidRPr="00506EE1" w:rsidRDefault="000B56CC" w:rsidP="000B56CC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EE01B21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506EE1">
        <w:rPr>
          <w:rFonts w:ascii="Arial" w:hAnsi="Arial" w:cs="Arial"/>
          <w:iCs/>
          <w:sz w:val="20"/>
          <w:szCs w:val="20"/>
        </w:rPr>
        <w:t xml:space="preserve">Considerando-se essas informações, qual é o valor da distância H? </w:t>
      </w:r>
    </w:p>
    <w:p w14:paraId="367D9403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506EE1">
        <w:rPr>
          <w:rFonts w:ascii="Arial" w:hAnsi="Arial" w:cs="Arial"/>
          <w:iCs/>
          <w:sz w:val="20"/>
          <w:szCs w:val="20"/>
        </w:rPr>
        <w:t xml:space="preserve">5 cm.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AA3FFEC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506EE1">
        <w:rPr>
          <w:rFonts w:ascii="Arial" w:hAnsi="Arial" w:cs="Arial"/>
          <w:iCs/>
          <w:sz w:val="20"/>
          <w:szCs w:val="20"/>
        </w:rPr>
        <w:t xml:space="preserve">7 cm.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09DC97D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506EE1">
        <w:rPr>
          <w:rFonts w:ascii="Arial" w:hAnsi="Arial" w:cs="Arial"/>
          <w:iCs/>
          <w:sz w:val="20"/>
          <w:szCs w:val="20"/>
        </w:rPr>
        <w:t xml:space="preserve">8 cm.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047A88F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506EE1">
        <w:rPr>
          <w:rFonts w:ascii="Arial" w:hAnsi="Arial" w:cs="Arial"/>
          <w:iCs/>
          <w:sz w:val="20"/>
          <w:szCs w:val="20"/>
        </w:rPr>
        <w:t xml:space="preserve">12 cm.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81A6238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506EE1">
        <w:rPr>
          <w:rFonts w:ascii="Arial" w:hAnsi="Arial" w:cs="Arial"/>
          <w:iCs/>
          <w:sz w:val="20"/>
          <w:szCs w:val="20"/>
        </w:rPr>
        <w:t>18 cm.</w:t>
      </w:r>
      <w:r w:rsidRPr="00506EE1">
        <w:rPr>
          <w:rFonts w:ascii="Arial" w:hAnsi="Arial" w:cs="Arial"/>
          <w:sz w:val="20"/>
          <w:szCs w:val="20"/>
        </w:rPr>
        <w:t xml:space="preserve">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</w:t>
      </w:r>
    </w:p>
    <w:p w14:paraId="5736EA3D" w14:textId="77777777" w:rsidR="000B56CC" w:rsidRPr="006C3DDC" w:rsidRDefault="000B56CC" w:rsidP="000B56CC">
      <w:pPr>
        <w:ind w:left="227" w:hanging="227"/>
        <w:rPr>
          <w:rFonts w:ascii="Arial" w:hAnsi="Arial" w:cs="Arial"/>
          <w:b/>
          <w:sz w:val="20"/>
          <w:szCs w:val="20"/>
          <w:lang w:eastAsia="zh-CN"/>
        </w:rPr>
      </w:pPr>
      <w:r w:rsidRPr="006C3DDC">
        <w:rPr>
          <w:rFonts w:ascii="Arial" w:hAnsi="Arial" w:cs="Arial"/>
          <w:b/>
          <w:sz w:val="20"/>
          <w:szCs w:val="20"/>
          <w:lang w:eastAsia="zh-CN"/>
        </w:rPr>
        <w:t>Gabarito: B</w:t>
      </w:r>
    </w:p>
    <w:p w14:paraId="70C51593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6C3DDC">
        <w:rPr>
          <w:rFonts w:ascii="Arial" w:hAnsi="Arial" w:cs="Arial"/>
          <w:position w:val="-82"/>
          <w:sz w:val="20"/>
          <w:szCs w:val="20"/>
          <w:bdr w:val="single" w:sz="4" w:space="0" w:color="auto"/>
          <w:lang w:eastAsia="zh-CN"/>
        </w:rPr>
        <w:object w:dxaOrig="6880" w:dyaOrig="2060" w14:anchorId="466FA3DE">
          <v:shape id="_x0000_i1059" type="#_x0000_t75" style="width:344.4pt;height:102.6pt" o:ole="" filled="t" fillcolor="#c6d9f1">
            <v:imagedata r:id="rId66" o:title=""/>
          </v:shape>
          <o:OLEObject Type="Embed" ProgID="Equation.3" ShapeID="_x0000_i1059" DrawAspect="Content" ObjectID="_1811674241" r:id="rId67"/>
        </w:object>
      </w:r>
    </w:p>
    <w:p w14:paraId="53D9AC6D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60B8AD88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17) </w:t>
      </w:r>
      <w:r w:rsidRPr="00506EE1">
        <w:rPr>
          <w:rFonts w:ascii="Arial" w:hAnsi="Arial" w:cs="Arial"/>
          <w:iCs/>
          <w:sz w:val="20"/>
          <w:szCs w:val="20"/>
        </w:rPr>
        <w:t>Em uma padaria, há dois tipos de forma de bolo, formas 1 e 2, como mostra a figura abaixo.</w:t>
      </w:r>
    </w:p>
    <w:p w14:paraId="27E635BD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45A86CC0" w14:textId="0D77727F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43EE587C" wp14:editId="06BFF71B">
            <wp:extent cx="2667000" cy="838200"/>
            <wp:effectExtent l="0" t="0" r="0" b="0"/>
            <wp:docPr id="386024197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0DA77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43A9E378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iCs/>
          <w:sz w:val="20"/>
          <w:szCs w:val="20"/>
        </w:rPr>
        <w:t>Sejam L o lado da base da forma quadrada, r o raio da base da forma redonda, A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1</w:t>
      </w:r>
      <w:r w:rsidRPr="00506EE1">
        <w:rPr>
          <w:rFonts w:ascii="Arial" w:hAnsi="Arial" w:cs="Arial"/>
          <w:iCs/>
          <w:sz w:val="20"/>
          <w:szCs w:val="20"/>
        </w:rPr>
        <w:t xml:space="preserve"> e A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2</w:t>
      </w:r>
      <w:r w:rsidRPr="00506EE1">
        <w:rPr>
          <w:rFonts w:ascii="Arial" w:hAnsi="Arial" w:cs="Arial"/>
          <w:iCs/>
          <w:sz w:val="20"/>
          <w:szCs w:val="20"/>
        </w:rPr>
        <w:t xml:space="preserve"> as áreas das bases das formas 1 e 2, e V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1</w:t>
      </w:r>
      <w:r w:rsidRPr="00506EE1">
        <w:rPr>
          <w:rFonts w:ascii="Arial" w:hAnsi="Arial" w:cs="Arial"/>
          <w:iCs/>
          <w:sz w:val="20"/>
          <w:szCs w:val="20"/>
        </w:rPr>
        <w:t xml:space="preserve"> e V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2</w:t>
      </w:r>
      <w:r w:rsidRPr="00506EE1">
        <w:rPr>
          <w:rFonts w:ascii="Arial" w:hAnsi="Arial" w:cs="Arial"/>
          <w:iCs/>
          <w:sz w:val="20"/>
          <w:szCs w:val="20"/>
        </w:rPr>
        <w:t xml:space="preserve"> os seus volumes, respectivamente. Se as formas têm a mesma altura h, para que elas comportem a mesma quantidade de massa de bolo, qual é a relação entre r e L?</w:t>
      </w:r>
    </w:p>
    <w:p w14:paraId="67883D12" w14:textId="77777777" w:rsidR="000B56CC" w:rsidRPr="00506EE1" w:rsidRDefault="000B56CC" w:rsidP="000B56CC">
      <w:pPr>
        <w:tabs>
          <w:tab w:val="left" w:pos="945"/>
        </w:tabs>
        <w:rPr>
          <w:rFonts w:ascii="Arial" w:hAnsi="Arial" w:cs="Arial"/>
        </w:rPr>
      </w:pPr>
      <w:r w:rsidRPr="00506EE1">
        <w:rPr>
          <w:rFonts w:ascii="Arial" w:hAnsi="Arial" w:cs="Arial"/>
          <w:sz w:val="20"/>
          <w:szCs w:val="20"/>
        </w:rPr>
        <w:t xml:space="preserve"> </w:t>
      </w:r>
    </w:p>
    <w:p w14:paraId="709BCA81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506EE1">
        <w:rPr>
          <w:rFonts w:ascii="Arial" w:hAnsi="Arial" w:cs="Arial"/>
          <w:iCs/>
          <w:sz w:val="20"/>
          <w:szCs w:val="20"/>
        </w:rPr>
        <w:t xml:space="preserve">L = r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3B4B771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506EE1">
        <w:rPr>
          <w:rFonts w:ascii="Arial" w:hAnsi="Arial" w:cs="Arial"/>
          <w:iCs/>
          <w:sz w:val="20"/>
          <w:szCs w:val="20"/>
        </w:rPr>
        <w:t xml:space="preserve">L = 2r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6EE3833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506EE1">
        <w:rPr>
          <w:rFonts w:ascii="Arial" w:hAnsi="Arial" w:cs="Arial"/>
          <w:iCs/>
          <w:sz w:val="20"/>
          <w:szCs w:val="20"/>
        </w:rPr>
        <w:t xml:space="preserve">L = </w:t>
      </w:r>
      <w:r w:rsidRPr="00506EE1">
        <w:rPr>
          <w:rFonts w:ascii="Arial" w:hAnsi="Arial" w:cs="Arial"/>
          <w:position w:val="-6"/>
          <w:sz w:val="20"/>
          <w:szCs w:val="20"/>
        </w:rPr>
        <w:object w:dxaOrig="180" w:dyaOrig="200" w14:anchorId="29C568E9">
          <v:shape id="_x0000_i1060" type="#_x0000_t75" style="width:9pt;height:9.6pt" o:ole="">
            <v:imagedata r:id="rId36" o:title=""/>
          </v:shape>
          <o:OLEObject Type="Embed" ProgID="Equation.DSMT4" ShapeID="_x0000_i1060" DrawAspect="Content" ObjectID="_1811674242" r:id="rId68"/>
        </w:object>
      </w:r>
      <w:r w:rsidRPr="00506EE1">
        <w:rPr>
          <w:rFonts w:ascii="Arial" w:hAnsi="Arial" w:cs="Arial"/>
          <w:iCs/>
          <w:sz w:val="20"/>
          <w:szCs w:val="20"/>
        </w:rPr>
        <w:t xml:space="preserve">r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BEEE7AC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506EE1">
        <w:rPr>
          <w:rFonts w:ascii="Arial" w:hAnsi="Arial" w:cs="Arial"/>
          <w:iCs/>
          <w:sz w:val="20"/>
          <w:szCs w:val="20"/>
        </w:rPr>
        <w:t xml:space="preserve">L = </w:t>
      </w:r>
      <w:r w:rsidRPr="00506EE1">
        <w:rPr>
          <w:rFonts w:ascii="Arial" w:hAnsi="Arial" w:cs="Arial"/>
          <w:iCs/>
          <w:position w:val="-8"/>
          <w:sz w:val="20"/>
          <w:szCs w:val="20"/>
        </w:rPr>
        <w:object w:dxaOrig="420" w:dyaOrig="320" w14:anchorId="155680A6">
          <v:shape id="_x0000_i1061" type="#_x0000_t75" style="width:21pt;height:15.6pt" o:ole="">
            <v:imagedata r:id="rId38" o:title=""/>
          </v:shape>
          <o:OLEObject Type="Embed" ProgID="Equation.DSMT4" ShapeID="_x0000_i1061" DrawAspect="Content" ObjectID="_1811674243" r:id="rId69"/>
        </w:object>
      </w:r>
      <w:r w:rsidRPr="00506EE1">
        <w:rPr>
          <w:rFonts w:ascii="Arial" w:hAnsi="Arial" w:cs="Arial"/>
          <w:sz w:val="20"/>
          <w:szCs w:val="20"/>
        </w:rPr>
        <w:t xml:space="preserve">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73AA7F1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506EE1">
        <w:rPr>
          <w:rFonts w:ascii="Arial" w:hAnsi="Arial" w:cs="Arial"/>
          <w:iCs/>
          <w:sz w:val="20"/>
          <w:szCs w:val="20"/>
        </w:rPr>
        <w:t>L =</w:t>
      </w:r>
      <w:r w:rsidRPr="00506EE1">
        <w:rPr>
          <w:rFonts w:ascii="Arial" w:hAnsi="Arial" w:cs="Arial"/>
          <w:iCs/>
          <w:position w:val="-20"/>
          <w:sz w:val="20"/>
          <w:szCs w:val="20"/>
        </w:rPr>
        <w:object w:dxaOrig="540" w:dyaOrig="540" w14:anchorId="32921727">
          <v:shape id="_x0000_i1062" type="#_x0000_t75" style="width:27pt;height:27pt" o:ole="">
            <v:imagedata r:id="rId40" o:title=""/>
          </v:shape>
          <o:OLEObject Type="Embed" ProgID="Equation.DSMT4" ShapeID="_x0000_i1062" DrawAspect="Content" ObjectID="_1811674244" r:id="rId70"/>
        </w:object>
      </w:r>
      <w:r w:rsidRPr="00506EE1">
        <w:rPr>
          <w:rFonts w:ascii="Arial" w:hAnsi="Arial" w:cs="Arial"/>
          <w:sz w:val="20"/>
          <w:szCs w:val="20"/>
        </w:rPr>
        <w:t xml:space="preserve">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049CF6D" w14:textId="77777777" w:rsidR="000B56CC" w:rsidRPr="00A816F1" w:rsidRDefault="000B56CC" w:rsidP="000B56CC">
      <w:pPr>
        <w:ind w:left="227" w:hanging="227"/>
        <w:rPr>
          <w:rFonts w:ascii="Arial" w:hAnsi="Arial" w:cs="Arial"/>
          <w:b/>
          <w:sz w:val="20"/>
          <w:szCs w:val="20"/>
          <w:lang w:eastAsia="zh-CN"/>
        </w:rPr>
      </w:pPr>
      <w:r w:rsidRPr="00A816F1">
        <w:rPr>
          <w:rFonts w:ascii="Arial" w:hAnsi="Arial" w:cs="Arial"/>
          <w:b/>
          <w:sz w:val="20"/>
          <w:szCs w:val="20"/>
          <w:lang w:eastAsia="zh-CN"/>
        </w:rPr>
        <w:t>Gabarito: D</w:t>
      </w:r>
    </w:p>
    <w:p w14:paraId="4AA73A46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A816F1">
        <w:rPr>
          <w:rFonts w:ascii="Arial" w:hAnsi="Arial" w:cs="Arial"/>
          <w:position w:val="-64"/>
          <w:sz w:val="20"/>
          <w:szCs w:val="20"/>
          <w:bdr w:val="single" w:sz="4" w:space="0" w:color="auto"/>
          <w:lang w:eastAsia="zh-CN"/>
        </w:rPr>
        <w:object w:dxaOrig="7760" w:dyaOrig="1400" w14:anchorId="298F0B83">
          <v:shape id="_x0000_i1063" type="#_x0000_t75" style="width:387.6pt;height:69.6pt" o:ole="" filled="t" fillcolor="#c6d9f1">
            <v:imagedata r:id="rId71" o:title=""/>
          </v:shape>
          <o:OLEObject Type="Embed" ProgID="Equation.3" ShapeID="_x0000_i1063" DrawAspect="Content" ObjectID="_1811674245" r:id="rId72"/>
        </w:object>
      </w:r>
    </w:p>
    <w:p w14:paraId="0C7379AE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450FD16A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18) </w:t>
      </w:r>
      <w:r w:rsidRPr="00506EE1">
        <w:rPr>
          <w:rFonts w:ascii="Arial" w:hAnsi="Arial" w:cs="Arial"/>
          <w:iCs/>
          <w:sz w:val="20"/>
          <w:szCs w:val="20"/>
        </w:rPr>
        <w:t>Considere um caminhão que tenha uma carroceria na forma de um paralelepípedo retângulo, cujas dimensões internas são 5,1 m de comprimento, 2,1 m de largura e 2,1 m de altura. Suponha que esse caminhão foi contratado para transportar 240 caixas na forma de cubo com 1 m de aresta cada uma e que essas caixas podem ser empilhadas para o transporte.</w:t>
      </w:r>
    </w:p>
    <w:p w14:paraId="0AE1BB1C" w14:textId="77777777" w:rsidR="000B56CC" w:rsidRPr="00506EE1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506EE1">
        <w:rPr>
          <w:rFonts w:ascii="Arial" w:hAnsi="Arial" w:cs="Arial"/>
          <w:iCs/>
          <w:sz w:val="20"/>
          <w:szCs w:val="20"/>
        </w:rPr>
        <w:t xml:space="preserve">Qual é o número mínimo de viagens necessárias para realizar esse transporte? </w:t>
      </w:r>
    </w:p>
    <w:p w14:paraId="10D3CE5B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506EE1">
        <w:rPr>
          <w:rFonts w:ascii="Arial" w:hAnsi="Arial" w:cs="Arial"/>
          <w:iCs/>
          <w:sz w:val="20"/>
          <w:szCs w:val="20"/>
        </w:rPr>
        <w:t xml:space="preserve">10 viagens.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8A040D7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506EE1">
        <w:rPr>
          <w:rFonts w:ascii="Arial" w:hAnsi="Arial" w:cs="Arial"/>
          <w:iCs/>
          <w:sz w:val="20"/>
          <w:szCs w:val="20"/>
        </w:rPr>
        <w:t xml:space="preserve">11 viagens.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6E45265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506EE1">
        <w:rPr>
          <w:rFonts w:ascii="Arial" w:hAnsi="Arial" w:cs="Arial"/>
          <w:iCs/>
          <w:sz w:val="20"/>
          <w:szCs w:val="20"/>
        </w:rPr>
        <w:t xml:space="preserve">12 viagens.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039C1D0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506EE1">
        <w:rPr>
          <w:rFonts w:ascii="Arial" w:hAnsi="Arial" w:cs="Arial"/>
          <w:iCs/>
          <w:sz w:val="20"/>
          <w:szCs w:val="20"/>
        </w:rPr>
        <w:t xml:space="preserve">24 viagens.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2CD0939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506EE1">
        <w:rPr>
          <w:rFonts w:ascii="Arial" w:hAnsi="Arial" w:cs="Arial"/>
          <w:iCs/>
          <w:sz w:val="20"/>
          <w:szCs w:val="20"/>
        </w:rPr>
        <w:t>27 viagens.</w:t>
      </w:r>
      <w:r w:rsidRPr="00506EE1">
        <w:rPr>
          <w:rFonts w:ascii="Arial" w:hAnsi="Arial" w:cs="Arial"/>
          <w:sz w:val="20"/>
          <w:szCs w:val="20"/>
        </w:rPr>
        <w:t xml:space="preserve"> </w:t>
      </w:r>
    </w:p>
    <w:p w14:paraId="6EE7C68A" w14:textId="77777777" w:rsidR="000B56CC" w:rsidRPr="00C61FD6" w:rsidRDefault="000B56CC" w:rsidP="000B56CC">
      <w:pPr>
        <w:ind w:left="227" w:hanging="227"/>
        <w:rPr>
          <w:rFonts w:ascii="Arial" w:hAnsi="Arial" w:cs="Arial"/>
          <w:b/>
          <w:sz w:val="20"/>
          <w:szCs w:val="20"/>
        </w:rPr>
      </w:pPr>
      <w:r w:rsidRPr="00C61FD6">
        <w:rPr>
          <w:rFonts w:ascii="Arial" w:hAnsi="Arial" w:cs="Arial"/>
          <w:b/>
          <w:sz w:val="20"/>
          <w:szCs w:val="20"/>
        </w:rPr>
        <w:t>Gabarito: C</w:t>
      </w:r>
    </w:p>
    <w:p w14:paraId="4CB89F7B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</w:rPr>
      </w:pPr>
      <w:r w:rsidRPr="00C61FD6">
        <w:rPr>
          <w:rFonts w:ascii="Arial" w:hAnsi="Arial" w:cs="Arial"/>
          <w:position w:val="-76"/>
          <w:sz w:val="20"/>
          <w:szCs w:val="20"/>
          <w:bdr w:val="single" w:sz="4" w:space="0" w:color="auto"/>
        </w:rPr>
        <w:object w:dxaOrig="9420" w:dyaOrig="1340" w14:anchorId="6FB959FB">
          <v:shape id="_x0000_i1064" type="#_x0000_t75" style="width:471pt;height:66.6pt" o:ole="" filled="t" fillcolor="#c6d9f1">
            <v:imagedata r:id="rId73" o:title=""/>
          </v:shape>
          <o:OLEObject Type="Embed" ProgID="Equation.3" ShapeID="_x0000_i1064" DrawAspect="Content" ObjectID="_1811674246" r:id="rId74"/>
        </w:object>
      </w:r>
    </w:p>
    <w:p w14:paraId="61CB1B8E" w14:textId="77777777" w:rsidR="000B56CC" w:rsidRPr="00506EE1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7ED09AD" w14:textId="77777777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392E56">
        <w:rPr>
          <w:rFonts w:ascii="Arial" w:hAnsi="Arial" w:cs="Arial"/>
          <w:sz w:val="20"/>
          <w:szCs w:val="20"/>
        </w:rPr>
        <w:t xml:space="preserve">19)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  <w:r w:rsidRPr="00392E56">
        <w:rPr>
          <w:rFonts w:ascii="Arial" w:hAnsi="Arial" w:cs="Arial"/>
          <w:iCs/>
          <w:sz w:val="20"/>
          <w:szCs w:val="20"/>
        </w:rPr>
        <w:t xml:space="preserve">Pneus usados geralmente são descartados de forma inadequada, favorecendo a proliferação de insetos e roedores e provocando sérios problemas de saúde pública. Estima-se que, no Brasil, a cada ano, sejam descartados 20 milhões de pneus usados. Como alternativa para dar uma destinação final a esses pneus, a Petrobras, em sua unidade de São Mateus do Sul, no Paraná, desenvolveu um processo de obtenção de combustível a partir da mistura dos pneus com xisto. Esse procedimento permite, a partir de uma tonelada de pneu, um rendimento de cerca de 530 kg de óleo. </w:t>
      </w:r>
    </w:p>
    <w:p w14:paraId="6B990BAF" w14:textId="77777777" w:rsidR="000B56CC" w:rsidRPr="00392E56" w:rsidRDefault="000B56CC" w:rsidP="000B56CC">
      <w:pPr>
        <w:autoSpaceDE w:val="0"/>
        <w:autoSpaceDN w:val="0"/>
        <w:adjustRightInd w:val="0"/>
        <w:jc w:val="right"/>
        <w:rPr>
          <w:rFonts w:ascii="Arial" w:hAnsi="Arial" w:cs="Arial"/>
          <w:b/>
          <w:iCs/>
          <w:sz w:val="16"/>
          <w:szCs w:val="16"/>
        </w:rPr>
      </w:pPr>
      <w:r w:rsidRPr="00392E56">
        <w:rPr>
          <w:rFonts w:ascii="Arial" w:hAnsi="Arial" w:cs="Arial"/>
          <w:b/>
          <w:iCs/>
          <w:sz w:val="16"/>
          <w:szCs w:val="16"/>
        </w:rPr>
        <w:t>Disponível em: http://www.ambientebrasil.com.br. Acesso em: 3 out. 2008 (adaptado).</w:t>
      </w:r>
    </w:p>
    <w:p w14:paraId="6962309B" w14:textId="77777777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76EFAA35" w14:textId="77777777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392E56">
        <w:rPr>
          <w:rFonts w:ascii="Arial" w:hAnsi="Arial" w:cs="Arial"/>
          <w:iCs/>
          <w:sz w:val="20"/>
          <w:szCs w:val="20"/>
        </w:rPr>
        <w:lastRenderedPageBreak/>
        <w:t xml:space="preserve">Considerando que uma tonelada corresponde, em média, a cerca de 200 pneus, se todos os pneus descartados anualmente fossem utilizados no processo de obtenção de combustível pela mistura com xisto, seriam então produzidas </w:t>
      </w:r>
    </w:p>
    <w:p w14:paraId="6361B5C7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392E56">
        <w:rPr>
          <w:rFonts w:ascii="Arial" w:hAnsi="Arial" w:cs="Arial"/>
          <w:iCs/>
          <w:sz w:val="20"/>
          <w:szCs w:val="20"/>
        </w:rPr>
        <w:t xml:space="preserve">5,3 mil toneladas de óleo.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6877D51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392E56">
        <w:rPr>
          <w:rFonts w:ascii="Arial" w:hAnsi="Arial" w:cs="Arial"/>
          <w:iCs/>
          <w:sz w:val="20"/>
          <w:szCs w:val="20"/>
        </w:rPr>
        <w:t xml:space="preserve">53 mil toneladas de óleo.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6DF6718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392E56">
        <w:rPr>
          <w:rFonts w:ascii="Arial" w:hAnsi="Arial" w:cs="Arial"/>
          <w:iCs/>
          <w:sz w:val="20"/>
          <w:szCs w:val="20"/>
        </w:rPr>
        <w:t xml:space="preserve">530 mil toneladas de óleo.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382AEF4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392E56">
        <w:rPr>
          <w:rFonts w:ascii="Arial" w:hAnsi="Arial" w:cs="Arial"/>
          <w:iCs/>
          <w:sz w:val="20"/>
          <w:szCs w:val="20"/>
        </w:rPr>
        <w:t xml:space="preserve">5,3 milhões de toneladas de óleo.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77E9911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392E56">
        <w:rPr>
          <w:rFonts w:ascii="Arial" w:hAnsi="Arial" w:cs="Arial"/>
          <w:iCs/>
          <w:sz w:val="20"/>
          <w:szCs w:val="20"/>
        </w:rPr>
        <w:t>530 milhões de toneladas de óleo.</w:t>
      </w:r>
      <w:r w:rsidRPr="00392E56">
        <w:rPr>
          <w:rFonts w:ascii="Arial" w:hAnsi="Arial" w:cs="Arial"/>
          <w:sz w:val="20"/>
          <w:szCs w:val="20"/>
        </w:rPr>
        <w:t xml:space="preserve"> </w:t>
      </w:r>
    </w:p>
    <w:p w14:paraId="1EC2CD29" w14:textId="77777777" w:rsidR="000B56CC" w:rsidRPr="00392E56" w:rsidRDefault="000B56CC" w:rsidP="000B56CC">
      <w:pPr>
        <w:ind w:left="227" w:hanging="227"/>
        <w:rPr>
          <w:rFonts w:ascii="Arial" w:hAnsi="Arial" w:cs="Arial"/>
          <w:b/>
          <w:sz w:val="20"/>
          <w:szCs w:val="20"/>
        </w:rPr>
      </w:pPr>
      <w:r w:rsidRPr="00392E56">
        <w:rPr>
          <w:rFonts w:ascii="Arial" w:hAnsi="Arial" w:cs="Arial"/>
          <w:b/>
          <w:sz w:val="20"/>
          <w:szCs w:val="20"/>
        </w:rPr>
        <w:t>Gabarito: B</w:t>
      </w:r>
    </w:p>
    <w:p w14:paraId="32456946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position w:val="-62"/>
          <w:sz w:val="20"/>
          <w:szCs w:val="20"/>
          <w:bdr w:val="single" w:sz="4" w:space="0" w:color="auto"/>
          <w:lang w:eastAsia="zh-CN"/>
        </w:rPr>
        <w:object w:dxaOrig="5860" w:dyaOrig="1359" w14:anchorId="34BDF7A2">
          <v:shape id="_x0000_i1065" type="#_x0000_t75" style="width:293.4pt;height:68.4pt" o:ole="" filled="t" fillcolor="#c6d9f1">
            <v:imagedata r:id="rId75" o:title=""/>
          </v:shape>
          <o:OLEObject Type="Embed" ProgID="Equation.3" ShapeID="_x0000_i1065" DrawAspect="Content" ObjectID="_1811674247" r:id="rId76"/>
        </w:objec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BE471EE" w14:textId="77777777" w:rsidR="000B56CC" w:rsidRDefault="000B56CC" w:rsidP="000B56CC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75F38695" w14:textId="77777777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392E56">
        <w:rPr>
          <w:rFonts w:ascii="Arial" w:hAnsi="Arial" w:cs="Arial"/>
          <w:sz w:val="20"/>
          <w:szCs w:val="20"/>
        </w:rPr>
        <w:t xml:space="preserve">20)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  <w:r w:rsidRPr="00392E56">
        <w:rPr>
          <w:rFonts w:ascii="Arial" w:hAnsi="Arial" w:cs="Arial"/>
          <w:iCs/>
          <w:sz w:val="20"/>
          <w:szCs w:val="20"/>
        </w:rPr>
        <w:t>O xadrez é jogado por duas pessoas. Um jogador joga com as peças brancas, o outro, com as pretas. Neste jogo, vamos utilizar somente a Torre, uma das peças do xadrez. Ela pode mover-se para qualquer casa ao longo da coluna ou linha que ocupa, para frente ou para trás, conforme indicado na figura a seguir.</w:t>
      </w:r>
    </w:p>
    <w:p w14:paraId="1A7EFB24" w14:textId="77777777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1475550B" w14:textId="5FC1D90F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76D1C8A8" wp14:editId="31E60105">
            <wp:extent cx="1333500" cy="1323975"/>
            <wp:effectExtent l="0" t="0" r="0" b="9525"/>
            <wp:docPr id="1276744750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C4CFA" w14:textId="77777777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2E3205B0" w14:textId="77777777" w:rsidR="000B56CC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392E56">
        <w:rPr>
          <w:rFonts w:ascii="Arial" w:hAnsi="Arial" w:cs="Arial"/>
          <w:iCs/>
          <w:sz w:val="20"/>
          <w:szCs w:val="20"/>
        </w:rPr>
        <w:t xml:space="preserve">O jogo consiste em chegar a um determinado ponto sem passar por cima dos pontos pretos já indicados. </w:t>
      </w:r>
    </w:p>
    <w:p w14:paraId="5010F5F2" w14:textId="5DDAB764" w:rsidR="000B56CC" w:rsidRDefault="000B56CC" w:rsidP="000B56CC">
      <w:pPr>
        <w:autoSpaceDE w:val="0"/>
        <w:autoSpaceDN w:val="0"/>
        <w:adjustRightInd w:val="0"/>
        <w:rPr>
          <w:noProof/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690BC7D2" wp14:editId="0CE5903A">
            <wp:extent cx="1333500" cy="1333500"/>
            <wp:effectExtent l="0" t="0" r="0" b="0"/>
            <wp:docPr id="1757502271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829EB" w14:textId="77777777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</w:rPr>
      </w:pPr>
      <w:r w:rsidRPr="00392E56">
        <w:rPr>
          <w:rFonts w:ascii="Arial" w:hAnsi="Arial" w:cs="Arial"/>
          <w:iCs/>
          <w:sz w:val="20"/>
          <w:szCs w:val="20"/>
        </w:rPr>
        <w:t xml:space="preserve">Respeitando-se o movimento da peça Torre e as suas regras de movimentação no jogo, qual é o menor número de movimentos possíveis e necessários para que a Torre chegue à casa </w:t>
      </w:r>
      <w:r w:rsidRPr="00392E56">
        <w:rPr>
          <w:rFonts w:ascii="Arial" w:hAnsi="Arial" w:cs="Arial"/>
          <w:b/>
          <w:bCs/>
          <w:iCs/>
          <w:sz w:val="20"/>
          <w:szCs w:val="20"/>
        </w:rPr>
        <w:t>C1</w:t>
      </w:r>
      <w:r w:rsidRPr="00392E56">
        <w:rPr>
          <w:rFonts w:ascii="Arial" w:hAnsi="Arial" w:cs="Arial"/>
          <w:iCs/>
          <w:sz w:val="20"/>
          <w:szCs w:val="20"/>
        </w:rPr>
        <w:t xml:space="preserve">? </w:t>
      </w:r>
    </w:p>
    <w:p w14:paraId="752CF083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392E56">
        <w:rPr>
          <w:rFonts w:ascii="Arial" w:hAnsi="Arial" w:cs="Arial"/>
          <w:iCs/>
          <w:sz w:val="20"/>
          <w:szCs w:val="20"/>
        </w:rPr>
        <w:t xml:space="preserve">2 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813D11E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392E56">
        <w:rPr>
          <w:rFonts w:ascii="Arial" w:hAnsi="Arial" w:cs="Arial"/>
          <w:iCs/>
          <w:sz w:val="20"/>
          <w:szCs w:val="20"/>
        </w:rPr>
        <w:t xml:space="preserve">3 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B4A4BBC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392E56">
        <w:rPr>
          <w:rFonts w:ascii="Arial" w:hAnsi="Arial" w:cs="Arial"/>
          <w:iCs/>
          <w:sz w:val="20"/>
          <w:szCs w:val="20"/>
        </w:rPr>
        <w:t xml:space="preserve">4 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C482AFD" w14:textId="77777777" w:rsidR="000B56CC" w:rsidRPr="00392E56" w:rsidRDefault="000B56CC" w:rsidP="000B56CC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392E56">
        <w:rPr>
          <w:rFonts w:ascii="Arial" w:hAnsi="Arial" w:cs="Arial"/>
          <w:iCs/>
          <w:sz w:val="20"/>
          <w:szCs w:val="20"/>
        </w:rPr>
        <w:t xml:space="preserve">5 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7A5EE86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392E56">
        <w:rPr>
          <w:rFonts w:ascii="Arial" w:hAnsi="Arial" w:cs="Arial"/>
          <w:iCs/>
          <w:sz w:val="20"/>
          <w:szCs w:val="20"/>
        </w:rPr>
        <w:t>7</w:t>
      </w:r>
      <w:r w:rsidRPr="00392E56">
        <w:rPr>
          <w:rFonts w:ascii="Arial" w:hAnsi="Arial" w:cs="Arial"/>
          <w:sz w:val="20"/>
          <w:szCs w:val="20"/>
        </w:rPr>
        <w:t xml:space="preserve">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</w:t>
      </w:r>
    </w:p>
    <w:p w14:paraId="73BC5083" w14:textId="77777777" w:rsidR="000B56CC" w:rsidRPr="00392E56" w:rsidRDefault="000B56CC" w:rsidP="000B56CC">
      <w:pPr>
        <w:ind w:left="227" w:hanging="227"/>
        <w:rPr>
          <w:rFonts w:ascii="Arial" w:hAnsi="Arial" w:cs="Arial"/>
          <w:b/>
          <w:lang w:eastAsia="zh-CN"/>
        </w:rPr>
      </w:pPr>
      <w:r w:rsidRPr="00392E56">
        <w:rPr>
          <w:rFonts w:ascii="Arial" w:hAnsi="Arial" w:cs="Arial"/>
          <w:b/>
          <w:sz w:val="20"/>
          <w:szCs w:val="20"/>
          <w:lang w:eastAsia="zh-CN"/>
        </w:rPr>
        <w:t xml:space="preserve">Gabarito: C </w:t>
      </w:r>
    </w:p>
    <w:p w14:paraId="1A699685" w14:textId="77777777" w:rsidR="000B56CC" w:rsidRPr="00392E56" w:rsidRDefault="000B56CC" w:rsidP="000B56CC">
      <w:pPr>
        <w:rPr>
          <w:rFonts w:ascii="Arial" w:hAnsi="Arial" w:cs="Arial"/>
          <w:sz w:val="20"/>
          <w:szCs w:val="20"/>
        </w:rPr>
      </w:pPr>
      <w:r w:rsidRPr="00392E56">
        <w:rPr>
          <w:rFonts w:ascii="Arial" w:hAnsi="Arial" w:cs="Arial"/>
          <w:sz w:val="20"/>
          <w:szCs w:val="20"/>
        </w:rPr>
        <w:t>Um dos menores caminhos é o descrito abaixo:</w:t>
      </w:r>
    </w:p>
    <w:p w14:paraId="5FC03991" w14:textId="5B44C796" w:rsidR="000B56CC" w:rsidRPr="00392E56" w:rsidRDefault="000B56CC" w:rsidP="000B56CC">
      <w:pPr>
        <w:rPr>
          <w:rFonts w:ascii="Arial" w:hAnsi="Arial" w:cs="Arial"/>
          <w:lang w:val="en-US" w:eastAsia="zh-CN"/>
        </w:rPr>
      </w:pPr>
      <w:r>
        <w:rPr>
          <w:rFonts w:ascii="Arial" w:hAnsi="Arial" w:cs="Arial"/>
          <w:noProof/>
          <w:color w:val="0000FF"/>
          <w:sz w:val="20"/>
          <w:szCs w:val="18"/>
          <w:lang w:val="en-US"/>
        </w:rPr>
        <w:drawing>
          <wp:inline distT="0" distB="0" distL="0" distR="0" wp14:anchorId="03FDA79F" wp14:editId="72705A4A">
            <wp:extent cx="1714500" cy="1714500"/>
            <wp:effectExtent l="0" t="0" r="0" b="0"/>
            <wp:docPr id="1049322833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42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2E56">
        <w:rPr>
          <w:rFonts w:ascii="Arial" w:hAnsi="Arial" w:cs="Arial"/>
          <w:sz w:val="20"/>
          <w:szCs w:val="20"/>
        </w:rPr>
        <w:t xml:space="preserve"> </w:t>
      </w:r>
      <w:r w:rsidRPr="00392E56">
        <w:rPr>
          <w:rFonts w:ascii="Arial" w:hAnsi="Arial" w:cs="Arial"/>
          <w:b/>
          <w:sz w:val="20"/>
          <w:szCs w:val="20"/>
          <w:lang w:eastAsia="zh-CN"/>
        </w:rPr>
        <w:t xml:space="preserve"> </w:t>
      </w:r>
    </w:p>
    <w:p w14:paraId="6C6D53ED" w14:textId="77777777" w:rsidR="000B56CC" w:rsidRPr="00392E56" w:rsidRDefault="000B56CC" w:rsidP="000B56CC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2CC52E53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404481D7" w14:textId="77777777" w:rsidR="000B56CC" w:rsidRDefault="000B56CC" w:rsidP="000B56CC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61AFEA10" w14:textId="77777777" w:rsidR="000B56CC" w:rsidRDefault="000B56CC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34C8749A" w14:textId="77777777" w:rsidR="00155460" w:rsidRDefault="00155460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15A62280" w14:textId="77777777" w:rsidR="00B91B14" w:rsidRPr="005207CA" w:rsidRDefault="00B91B14" w:rsidP="00B91B14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sectPr w:rsidR="00B91B14" w:rsidRPr="005207CA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809A10" w14:textId="77777777" w:rsidR="00A428D2" w:rsidRDefault="00A428D2">
      <w:r>
        <w:separator/>
      </w:r>
    </w:p>
  </w:endnote>
  <w:endnote w:type="continuationSeparator" w:id="0">
    <w:p w14:paraId="211FDA1B" w14:textId="77777777" w:rsidR="00A428D2" w:rsidRDefault="00A42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8E7F0" w14:textId="77777777" w:rsidR="00A428D2" w:rsidRDefault="00A428D2">
      <w:r>
        <w:separator/>
      </w:r>
    </w:p>
  </w:footnote>
  <w:footnote w:type="continuationSeparator" w:id="0">
    <w:p w14:paraId="29F7ADD6" w14:textId="77777777" w:rsidR="00A428D2" w:rsidRDefault="00A428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14324"/>
    <w:rsid w:val="00026D1F"/>
    <w:rsid w:val="000274D9"/>
    <w:rsid w:val="00027CBD"/>
    <w:rsid w:val="00040255"/>
    <w:rsid w:val="000412FC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B56CC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850"/>
    <w:rsid w:val="00137B5C"/>
    <w:rsid w:val="00140B83"/>
    <w:rsid w:val="00141F3C"/>
    <w:rsid w:val="00144681"/>
    <w:rsid w:val="00151163"/>
    <w:rsid w:val="001520D8"/>
    <w:rsid w:val="00155460"/>
    <w:rsid w:val="0016653B"/>
    <w:rsid w:val="00172850"/>
    <w:rsid w:val="00183788"/>
    <w:rsid w:val="00190BBF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1650"/>
    <w:rsid w:val="002A72F4"/>
    <w:rsid w:val="002B220A"/>
    <w:rsid w:val="002B3CD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32B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3356"/>
    <w:rsid w:val="00444629"/>
    <w:rsid w:val="00445DCE"/>
    <w:rsid w:val="004461F5"/>
    <w:rsid w:val="00446A9D"/>
    <w:rsid w:val="0044713E"/>
    <w:rsid w:val="00447868"/>
    <w:rsid w:val="00450C23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87CD0"/>
    <w:rsid w:val="004910A5"/>
    <w:rsid w:val="00494E5C"/>
    <w:rsid w:val="004A4609"/>
    <w:rsid w:val="004A6D9E"/>
    <w:rsid w:val="004B66CE"/>
    <w:rsid w:val="004B7562"/>
    <w:rsid w:val="004C14A5"/>
    <w:rsid w:val="004C276C"/>
    <w:rsid w:val="004C3160"/>
    <w:rsid w:val="004D4CB3"/>
    <w:rsid w:val="004D595F"/>
    <w:rsid w:val="004D5C79"/>
    <w:rsid w:val="004D79A2"/>
    <w:rsid w:val="004E083A"/>
    <w:rsid w:val="004E222F"/>
    <w:rsid w:val="004E3E43"/>
    <w:rsid w:val="004E43E3"/>
    <w:rsid w:val="004E465D"/>
    <w:rsid w:val="004E64CB"/>
    <w:rsid w:val="004F2309"/>
    <w:rsid w:val="004F5AFE"/>
    <w:rsid w:val="00501204"/>
    <w:rsid w:val="005031CF"/>
    <w:rsid w:val="00504A25"/>
    <w:rsid w:val="00505B97"/>
    <w:rsid w:val="00506B5D"/>
    <w:rsid w:val="00506D9D"/>
    <w:rsid w:val="00507E49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1B6"/>
    <w:rsid w:val="00662F4D"/>
    <w:rsid w:val="0066340B"/>
    <w:rsid w:val="00667F9B"/>
    <w:rsid w:val="00674E12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552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882"/>
    <w:rsid w:val="007D1DD0"/>
    <w:rsid w:val="007D727C"/>
    <w:rsid w:val="007E11B6"/>
    <w:rsid w:val="007E7529"/>
    <w:rsid w:val="007F1E72"/>
    <w:rsid w:val="007F3E9B"/>
    <w:rsid w:val="008006B6"/>
    <w:rsid w:val="00800C53"/>
    <w:rsid w:val="0080374C"/>
    <w:rsid w:val="00810E83"/>
    <w:rsid w:val="0081330C"/>
    <w:rsid w:val="00814A6B"/>
    <w:rsid w:val="00820CA7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B4C21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383"/>
    <w:rsid w:val="009774E4"/>
    <w:rsid w:val="00984CB5"/>
    <w:rsid w:val="00995995"/>
    <w:rsid w:val="00995A3B"/>
    <w:rsid w:val="009C26D5"/>
    <w:rsid w:val="009C2A30"/>
    <w:rsid w:val="009C5D0C"/>
    <w:rsid w:val="009D2239"/>
    <w:rsid w:val="009D2249"/>
    <w:rsid w:val="009D5179"/>
    <w:rsid w:val="009E3711"/>
    <w:rsid w:val="009E558B"/>
    <w:rsid w:val="009F2C70"/>
    <w:rsid w:val="009F4EC9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3A6"/>
    <w:rsid w:val="00A344AF"/>
    <w:rsid w:val="00A37569"/>
    <w:rsid w:val="00A428D2"/>
    <w:rsid w:val="00A42D4C"/>
    <w:rsid w:val="00A44CFC"/>
    <w:rsid w:val="00A4634F"/>
    <w:rsid w:val="00A5134E"/>
    <w:rsid w:val="00A55B0A"/>
    <w:rsid w:val="00A63010"/>
    <w:rsid w:val="00A652B2"/>
    <w:rsid w:val="00A718D1"/>
    <w:rsid w:val="00A74E80"/>
    <w:rsid w:val="00A75394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4F31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1B14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0D4E"/>
    <w:rsid w:val="00C3371C"/>
    <w:rsid w:val="00C35F4C"/>
    <w:rsid w:val="00C36FFD"/>
    <w:rsid w:val="00C47FA9"/>
    <w:rsid w:val="00C52BA2"/>
    <w:rsid w:val="00C5739C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13F61"/>
    <w:rsid w:val="00D154A4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1BA4"/>
    <w:rsid w:val="00D92FAA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0CCE"/>
    <w:rsid w:val="00EB567B"/>
    <w:rsid w:val="00EB5946"/>
    <w:rsid w:val="00EC5E01"/>
    <w:rsid w:val="00ED3B87"/>
    <w:rsid w:val="00ED3EDD"/>
    <w:rsid w:val="00EE046F"/>
    <w:rsid w:val="00EE6D7D"/>
    <w:rsid w:val="00F022C0"/>
    <w:rsid w:val="00F10250"/>
    <w:rsid w:val="00F204B6"/>
    <w:rsid w:val="00F20A6C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1141"/>
    <w:rsid w:val="00F63805"/>
    <w:rsid w:val="00F701AD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5.bin"/><Relationship Id="rId26" Type="http://schemas.openxmlformats.org/officeDocument/2006/relationships/image" Target="media/image9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8.bin"/><Relationship Id="rId34" Type="http://schemas.openxmlformats.org/officeDocument/2006/relationships/image" Target="media/image13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2.wmf"/><Relationship Id="rId63" Type="http://schemas.openxmlformats.org/officeDocument/2006/relationships/oleObject" Target="embeddings/oleObject32.bin"/><Relationship Id="rId68" Type="http://schemas.openxmlformats.org/officeDocument/2006/relationships/oleObject" Target="embeddings/oleObject36.bin"/><Relationship Id="rId76" Type="http://schemas.openxmlformats.org/officeDocument/2006/relationships/oleObject" Target="embeddings/oleObject41.bin"/><Relationship Id="rId7" Type="http://schemas.openxmlformats.org/officeDocument/2006/relationships/image" Target="media/image1.png"/><Relationship Id="rId71" Type="http://schemas.openxmlformats.org/officeDocument/2006/relationships/image" Target="media/image26.wmf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9" Type="http://schemas.openxmlformats.org/officeDocument/2006/relationships/oleObject" Target="embeddings/oleObject12.bin"/><Relationship Id="rId11" Type="http://schemas.openxmlformats.org/officeDocument/2006/relationships/image" Target="media/image3.png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8.bin"/><Relationship Id="rId53" Type="http://schemas.openxmlformats.org/officeDocument/2006/relationships/oleObject" Target="embeddings/oleObject26.bin"/><Relationship Id="rId58" Type="http://schemas.openxmlformats.org/officeDocument/2006/relationships/oleObject" Target="embeddings/oleObject28.bin"/><Relationship Id="rId66" Type="http://schemas.openxmlformats.org/officeDocument/2006/relationships/image" Target="media/image25.wmf"/><Relationship Id="rId74" Type="http://schemas.openxmlformats.org/officeDocument/2006/relationships/oleObject" Target="embeddings/oleObject40.bin"/><Relationship Id="rId79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oleObject" Target="embeddings/oleObject31.bin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30.bin"/><Relationship Id="rId65" Type="http://schemas.openxmlformats.org/officeDocument/2006/relationships/oleObject" Target="embeddings/oleObject34.bin"/><Relationship Id="rId73" Type="http://schemas.openxmlformats.org/officeDocument/2006/relationships/image" Target="media/image27.wmf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1.wmf"/><Relationship Id="rId35" Type="http://schemas.openxmlformats.org/officeDocument/2006/relationships/image" Target="media/image14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3.bin"/><Relationship Id="rId69" Type="http://schemas.openxmlformats.org/officeDocument/2006/relationships/oleObject" Target="embeddings/oleObject37.bin"/><Relationship Id="rId77" Type="http://schemas.openxmlformats.org/officeDocument/2006/relationships/image" Target="media/image29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9.bin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6.wmf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5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7.bin"/><Relationship Id="rId54" Type="http://schemas.openxmlformats.org/officeDocument/2006/relationships/image" Target="media/image21.wmf"/><Relationship Id="rId62" Type="http://schemas.openxmlformats.org/officeDocument/2006/relationships/image" Target="media/image24.wmf"/><Relationship Id="rId70" Type="http://schemas.openxmlformats.org/officeDocument/2006/relationships/oleObject" Target="embeddings/oleObject38.bin"/><Relationship Id="rId75" Type="http://schemas.openxmlformats.org/officeDocument/2006/relationships/image" Target="media/image28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6.wmf"/><Relationship Id="rId23" Type="http://schemas.openxmlformats.org/officeDocument/2006/relationships/image" Target="media/image7.wmf"/><Relationship Id="rId28" Type="http://schemas.openxmlformats.org/officeDocument/2006/relationships/image" Target="media/image10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2.bin"/><Relationship Id="rId57" Type="http://schemas.openxmlformats.org/officeDocument/2006/relationships/image" Target="media/image23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3</TotalTime>
  <Pages>10</Pages>
  <Words>1990</Words>
  <Characters>10749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12714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2025-06-17T17:03:00Z</dcterms:created>
  <dcterms:modified xsi:type="dcterms:W3CDTF">2025-06-17T17:03:00Z</dcterms:modified>
</cp:coreProperties>
</file>