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6F5CAF68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9D2249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10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</w:t>
                            </w:r>
                            <w:r w:rsidR="00F6114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9D2249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5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6F5CAF68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9D2249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10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</w:t>
                      </w:r>
                      <w:r w:rsidR="00F6114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9D2249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5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107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9201495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209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004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16279B0F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B91B14">
        <w:rPr>
          <w:rFonts w:ascii="Arial" w:hAnsi="Arial" w:cs="Arial"/>
          <w:b/>
          <w:sz w:val="22"/>
          <w:szCs w:val="22"/>
          <w:u w:val="single"/>
        </w:rPr>
        <w:t>2</w:t>
      </w:r>
      <w:r w:rsidR="00F61141" w:rsidRPr="00F61141">
        <w:rPr>
          <w:rFonts w:ascii="Arial" w:hAnsi="Arial" w:cs="Arial"/>
          <w:b/>
          <w:sz w:val="22"/>
          <w:szCs w:val="22"/>
          <w:u w:val="single"/>
        </w:rPr>
        <w:t>º Exame de Qualificação - 201</w:t>
      </w:r>
      <w:r w:rsidR="009D2249">
        <w:rPr>
          <w:rFonts w:ascii="Arial" w:hAnsi="Arial" w:cs="Arial"/>
          <w:b/>
          <w:sz w:val="22"/>
          <w:szCs w:val="22"/>
          <w:u w:val="single"/>
        </w:rPr>
        <w:t>5</w:t>
      </w:r>
    </w:p>
    <w:p w14:paraId="23F7865F" w14:textId="1D19E2A2" w:rsidR="00EB0CCE" w:rsidRPr="00781E4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4238BC8C" w14:textId="77777777" w:rsidR="00B91B14" w:rsidRPr="00037221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  <w:u w:val="single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2BFE2288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27"/>
          <w:szCs w:val="27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22. </w:t>
      </w:r>
      <w:r w:rsidRPr="00EA0846">
        <w:rPr>
          <w:rFonts w:ascii="Arial" w:hAnsi="Arial" w:cs="Arial"/>
          <w:sz w:val="20"/>
          <w:szCs w:val="20"/>
        </w:rPr>
        <w:t>O segmento XY, indicado na reta numérica abaixo, está dividido em dez segmentos congruentes pelos pontos A, B, C, D, E, F, G, H e</w:t>
      </w:r>
      <w:r w:rsidRPr="00EA0846">
        <w:rPr>
          <w:rFonts w:ascii="Arial" w:hAnsi="Arial" w:cs="Arial"/>
          <w:sz w:val="27"/>
          <w:szCs w:val="27"/>
        </w:rPr>
        <w:t xml:space="preserve"> </w:t>
      </w:r>
      <w:r w:rsidRPr="00EA0846">
        <w:rPr>
          <w:rFonts w:ascii="Courier New" w:hAnsi="Courier New" w:cs="Courier New"/>
          <w:sz w:val="27"/>
          <w:szCs w:val="27"/>
        </w:rPr>
        <w:t>I</w:t>
      </w:r>
      <w:r w:rsidRPr="00EA0846">
        <w:rPr>
          <w:rFonts w:ascii="Arial" w:hAnsi="Arial" w:cs="Arial"/>
          <w:sz w:val="27"/>
          <w:szCs w:val="27"/>
        </w:rPr>
        <w:t>.</w:t>
      </w:r>
    </w:p>
    <w:p w14:paraId="4F7F800A" w14:textId="50FF92E0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55168" behindDoc="1" locked="0" layoutInCell="1" allowOverlap="1" wp14:anchorId="57005885" wp14:editId="20289C44">
            <wp:simplePos x="0" y="0"/>
            <wp:positionH relativeFrom="column">
              <wp:posOffset>1661160</wp:posOffset>
            </wp:positionH>
            <wp:positionV relativeFrom="paragraph">
              <wp:posOffset>60325</wp:posOffset>
            </wp:positionV>
            <wp:extent cx="3493135" cy="390525"/>
            <wp:effectExtent l="19050" t="19050" r="12065" b="28575"/>
            <wp:wrapTight wrapText="bothSides">
              <wp:wrapPolygon edited="0">
                <wp:start x="-118" y="-1054"/>
                <wp:lineTo x="-118" y="22127"/>
                <wp:lineTo x="21557" y="22127"/>
                <wp:lineTo x="21557" y="-1054"/>
                <wp:lineTo x="-118" y="-1054"/>
              </wp:wrapPolygon>
            </wp:wrapTight>
            <wp:docPr id="659024572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390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FE828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F5A2F49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1D4B472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81B6AB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EA0846">
        <w:rPr>
          <w:rFonts w:ascii="Arial" w:hAnsi="Arial" w:cs="Arial"/>
          <w:sz w:val="20"/>
          <w:szCs w:val="20"/>
        </w:rPr>
        <w:t xml:space="preserve">Admita que </w:t>
      </w:r>
      <w:r w:rsidRPr="00EA0846">
        <w:rPr>
          <w:rFonts w:ascii="Arial" w:hAnsi="Arial" w:cs="Arial"/>
          <w:b/>
          <w:sz w:val="20"/>
          <w:szCs w:val="20"/>
        </w:rPr>
        <w:t>X</w:t>
      </w:r>
      <w:r w:rsidRPr="00EA0846">
        <w:rPr>
          <w:rFonts w:ascii="Arial" w:hAnsi="Arial" w:cs="Arial"/>
          <w:sz w:val="20"/>
          <w:szCs w:val="20"/>
        </w:rPr>
        <w:t xml:space="preserve"> e </w:t>
      </w:r>
      <w:r w:rsidRPr="00EA0846">
        <w:rPr>
          <w:rFonts w:ascii="Arial" w:hAnsi="Arial" w:cs="Arial"/>
          <w:b/>
          <w:sz w:val="20"/>
          <w:szCs w:val="20"/>
        </w:rPr>
        <w:t>Y</w:t>
      </w:r>
      <w:r w:rsidRPr="00EA0846">
        <w:rPr>
          <w:rFonts w:ascii="Arial" w:hAnsi="Arial" w:cs="Arial"/>
          <w:sz w:val="20"/>
          <w:szCs w:val="20"/>
        </w:rPr>
        <w:t xml:space="preserve"> representem, respectivamente, os números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64F06FFC">
          <v:shape id="_x0000_i1026" type="#_x0000_t75" style="width:12pt;height:30.6pt" o:ole="">
            <v:imagedata r:id="rId11" o:title=""/>
          </v:shape>
          <o:OLEObject Type="Embed" ProgID="Equation.3" ShapeID="_x0000_i1026" DrawAspect="Content" ObjectID="_1809201449" r:id="rId12"/>
        </w:object>
      </w:r>
      <w:r w:rsidRPr="00EA0846">
        <w:rPr>
          <w:rFonts w:ascii="Arial" w:hAnsi="Arial" w:cs="Arial"/>
          <w:sz w:val="20"/>
          <w:szCs w:val="20"/>
        </w:rPr>
        <w:t xml:space="preserve"> e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7704F747">
          <v:shape id="_x0000_i1027" type="#_x0000_t75" style="width:12pt;height:30.6pt" o:ole="">
            <v:imagedata r:id="rId13" o:title=""/>
          </v:shape>
          <o:OLEObject Type="Embed" ProgID="Equation.3" ShapeID="_x0000_i1027" DrawAspect="Content" ObjectID="_1809201450" r:id="rId14"/>
        </w:object>
      </w:r>
      <w:r w:rsidRPr="00EA084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EA0846">
        <w:rPr>
          <w:rFonts w:ascii="Arial" w:hAnsi="Arial" w:cs="Arial"/>
          <w:sz w:val="20"/>
          <w:szCs w:val="20"/>
        </w:rPr>
        <w:t>O ponto D representa o seguinte número:</w:t>
      </w:r>
      <w:r w:rsidRPr="00EA0846">
        <w:rPr>
          <w:rFonts w:ascii="Arial" w:hAnsi="Arial" w:cs="Arial"/>
          <w:b/>
          <w:sz w:val="20"/>
          <w:szCs w:val="20"/>
        </w:rPr>
        <w:t xml:space="preserve"> </w:t>
      </w:r>
    </w:p>
    <w:p w14:paraId="0ED96DCF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46565FB0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A0846">
        <w:rPr>
          <w:rFonts w:ascii="Arial" w:hAnsi="Arial" w:cs="Arial"/>
          <w:sz w:val="20"/>
          <w:szCs w:val="20"/>
        </w:rPr>
        <w:t xml:space="preserve">a)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148F4BBE">
          <v:shape id="_x0000_i1028" type="#_x0000_t75" style="width:12pt;height:30.6pt" o:ole="">
            <v:imagedata r:id="rId15" o:title=""/>
          </v:shape>
          <o:OLEObject Type="Embed" ProgID="Equation.3" ShapeID="_x0000_i1028" DrawAspect="Content" ObjectID="_1809201451" r:id="rId16"/>
        </w:object>
      </w:r>
      <w:r>
        <w:rPr>
          <w:rFonts w:ascii="Arial" w:hAnsi="Arial" w:cs="Arial"/>
          <w:sz w:val="20"/>
          <w:szCs w:val="20"/>
        </w:rPr>
        <w:t xml:space="preserve">                                  b)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60" w:dyaOrig="620" w14:anchorId="58596FB2">
          <v:shape id="_x0000_i1029" type="#_x0000_t75" style="width:18pt;height:30.6pt" o:ole="">
            <v:imagedata r:id="rId17" o:title=""/>
          </v:shape>
          <o:OLEObject Type="Embed" ProgID="Equation.3" ShapeID="_x0000_i1029" DrawAspect="Content" ObjectID="_1809201452" r:id="rId18"/>
        </w:object>
      </w:r>
      <w:r>
        <w:rPr>
          <w:rFonts w:ascii="Arial" w:hAnsi="Arial" w:cs="Arial"/>
          <w:sz w:val="20"/>
          <w:szCs w:val="20"/>
        </w:rPr>
        <w:t xml:space="preserve">                                  c)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80" w:dyaOrig="620" w14:anchorId="7A1ED7ED">
          <v:shape id="_x0000_i1030" type="#_x0000_t75" style="width:18.6pt;height:30.6pt" o:ole="">
            <v:imagedata r:id="rId19" o:title=""/>
          </v:shape>
          <o:OLEObject Type="Embed" ProgID="Equation.3" ShapeID="_x0000_i1030" DrawAspect="Content" ObjectID="_1809201453" r:id="rId20"/>
        </w:objec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215A44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60" w:dyaOrig="620" w14:anchorId="0C4E9E41">
          <v:shape id="_x0000_i1031" type="#_x0000_t75" style="width:18pt;height:30.6pt" o:ole="">
            <v:imagedata r:id="rId21" o:title=""/>
          </v:shape>
          <o:OLEObject Type="Embed" ProgID="Equation.3" ShapeID="_x0000_i1031" DrawAspect="Content" ObjectID="_1809201454" r:id="rId22"/>
        </w:object>
      </w:r>
    </w:p>
    <w:p w14:paraId="7AA1B355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869C043" w14:textId="77777777" w:rsidR="009D2249" w:rsidRPr="00037221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7C0191E5" w14:textId="47CD571B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4350C015" wp14:editId="62ADFCEF">
            <wp:simplePos x="0" y="0"/>
            <wp:positionH relativeFrom="column">
              <wp:posOffset>3281680</wp:posOffset>
            </wp:positionH>
            <wp:positionV relativeFrom="paragraph">
              <wp:posOffset>196215</wp:posOffset>
            </wp:positionV>
            <wp:extent cx="3008630" cy="3388995"/>
            <wp:effectExtent l="0" t="0" r="1270" b="1905"/>
            <wp:wrapTight wrapText="bothSides">
              <wp:wrapPolygon edited="0">
                <wp:start x="0" y="0"/>
                <wp:lineTo x="0" y="21491"/>
                <wp:lineTo x="21472" y="21491"/>
                <wp:lineTo x="21472" y="0"/>
                <wp:lineTo x="0" y="0"/>
              </wp:wrapPolygon>
            </wp:wrapTight>
            <wp:docPr id="44529287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63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4751">
        <w:rPr>
          <w:rFonts w:ascii="Arial" w:hAnsi="Arial" w:cs="Arial"/>
          <w:b/>
          <w:sz w:val="20"/>
          <w:szCs w:val="20"/>
        </w:rPr>
        <w:t>Questão 23.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 xml:space="preserve">De acordo com os dados do quadrinho, a personagem gastou R$67,00 na compra de </w:t>
      </w:r>
      <w:r w:rsidRPr="00DA136F">
        <w:rPr>
          <w:rFonts w:ascii="Arial" w:hAnsi="Arial" w:cs="Arial"/>
          <w:b/>
          <w:sz w:val="20"/>
          <w:szCs w:val="20"/>
        </w:rPr>
        <w:t>x</w:t>
      </w:r>
      <w:r w:rsidRPr="00DA136F">
        <w:rPr>
          <w:rFonts w:ascii="Arial" w:hAnsi="Arial" w:cs="Arial"/>
          <w:sz w:val="20"/>
          <w:szCs w:val="20"/>
        </w:rPr>
        <w:t xml:space="preserve"> lotes de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 xml:space="preserve">maçã, </w:t>
      </w:r>
      <w:r w:rsidRPr="00DA136F">
        <w:rPr>
          <w:rFonts w:ascii="Arial" w:hAnsi="Arial" w:cs="Arial"/>
          <w:b/>
          <w:sz w:val="20"/>
          <w:szCs w:val="20"/>
        </w:rPr>
        <w:t>y</w:t>
      </w:r>
      <w:r w:rsidRPr="00DA136F">
        <w:rPr>
          <w:rFonts w:ascii="Arial" w:hAnsi="Arial" w:cs="Arial"/>
          <w:sz w:val="20"/>
          <w:szCs w:val="20"/>
        </w:rPr>
        <w:t xml:space="preserve"> melões e quatro dúzias de bananas, em um total de 89 unidades de frutas.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>Desse total, o número de unidades de maçãs comprado foi igual a:</w:t>
      </w:r>
    </w:p>
    <w:p w14:paraId="6346E9F0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2897DD2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DA136F">
        <w:rPr>
          <w:rFonts w:ascii="Arial" w:hAnsi="Arial" w:cs="Arial"/>
          <w:sz w:val="20"/>
          <w:szCs w:val="20"/>
        </w:rPr>
        <w:t xml:space="preserve"> 24</w:t>
      </w:r>
    </w:p>
    <w:p w14:paraId="5FACAEC3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EB967FF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DA136F">
        <w:rPr>
          <w:rFonts w:ascii="Arial" w:hAnsi="Arial" w:cs="Arial"/>
          <w:sz w:val="20"/>
          <w:szCs w:val="20"/>
        </w:rPr>
        <w:t xml:space="preserve"> 30</w:t>
      </w:r>
    </w:p>
    <w:p w14:paraId="29D796D4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4EC1F9CA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15A44">
        <w:rPr>
          <w:rFonts w:ascii="Arial" w:hAnsi="Arial" w:cs="Arial"/>
          <w:sz w:val="20"/>
          <w:szCs w:val="20"/>
        </w:rPr>
        <w:t>c)</w:t>
      </w:r>
      <w:r w:rsidRPr="00DA136F">
        <w:rPr>
          <w:rFonts w:ascii="Arial" w:hAnsi="Arial" w:cs="Arial"/>
          <w:sz w:val="20"/>
          <w:szCs w:val="20"/>
        </w:rPr>
        <w:t xml:space="preserve"> 36</w:t>
      </w:r>
    </w:p>
    <w:p w14:paraId="02988BC2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1364EFE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DA136F">
        <w:rPr>
          <w:rFonts w:ascii="Arial" w:hAnsi="Arial" w:cs="Arial"/>
          <w:sz w:val="20"/>
          <w:szCs w:val="20"/>
        </w:rPr>
        <w:t>) 42</w:t>
      </w:r>
    </w:p>
    <w:p w14:paraId="0B8144FD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94058CD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49BA7D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2827DDB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3230E7A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2EF48F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0CE31A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154717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90F3B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6E26A08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0A715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6AC39C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8307EB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796DD8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77E8F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31EC8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4AEC5A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65A0A38" w14:textId="77777777" w:rsidR="009D2249" w:rsidRPr="00667755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7755">
        <w:rPr>
          <w:rFonts w:ascii="Arial" w:hAnsi="Arial" w:cs="Arial"/>
          <w:b/>
          <w:sz w:val="20"/>
          <w:szCs w:val="20"/>
        </w:rPr>
        <w:t xml:space="preserve">Questão 24. </w:t>
      </w:r>
      <w:r w:rsidRPr="00667755">
        <w:rPr>
          <w:rFonts w:ascii="Arial" w:hAnsi="Arial" w:cs="Arial"/>
          <w:sz w:val="20"/>
          <w:szCs w:val="20"/>
        </w:rPr>
        <w:t>Uma chapa de aço com a forma de um setor circular possui raio R e perímetro 3R, conforme ilustra a imagem.</w:t>
      </w:r>
      <w:r>
        <w:rPr>
          <w:rFonts w:ascii="Arial" w:hAnsi="Arial" w:cs="Arial"/>
          <w:sz w:val="20"/>
          <w:szCs w:val="20"/>
        </w:rPr>
        <w:t xml:space="preserve"> </w:t>
      </w:r>
      <w:r w:rsidRPr="00667755">
        <w:rPr>
          <w:rFonts w:ascii="Arial" w:hAnsi="Arial" w:cs="Arial"/>
          <w:sz w:val="20"/>
          <w:szCs w:val="20"/>
        </w:rPr>
        <w:t>A área do setor equivale a:</w:t>
      </w:r>
    </w:p>
    <w:p w14:paraId="0746D1CD" w14:textId="31E6A824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775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7216" behindDoc="1" locked="0" layoutInCell="1" allowOverlap="1" wp14:anchorId="0BE5B056" wp14:editId="10EEBD73">
            <wp:simplePos x="0" y="0"/>
            <wp:positionH relativeFrom="column">
              <wp:posOffset>4863465</wp:posOffset>
            </wp:positionH>
            <wp:positionV relativeFrom="paragraph">
              <wp:posOffset>43180</wp:posOffset>
            </wp:positionV>
            <wp:extent cx="1293495" cy="1223010"/>
            <wp:effectExtent l="19050" t="19050" r="20955" b="15240"/>
            <wp:wrapTight wrapText="bothSides">
              <wp:wrapPolygon edited="0">
                <wp:start x="-318" y="-336"/>
                <wp:lineTo x="-318" y="21533"/>
                <wp:lineTo x="21632" y="21533"/>
                <wp:lineTo x="21632" y="-336"/>
                <wp:lineTo x="-318" y="-336"/>
              </wp:wrapPolygon>
            </wp:wrapTight>
            <wp:docPr id="139337275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223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7755">
        <w:rPr>
          <w:rFonts w:ascii="Arial" w:hAnsi="Arial" w:cs="Arial"/>
          <w:sz w:val="20"/>
          <w:szCs w:val="20"/>
        </w:rPr>
        <w:t xml:space="preserve">a) </w:t>
      </w:r>
      <w:r w:rsidRPr="00667755">
        <w:rPr>
          <w:rFonts w:ascii="Arial" w:hAnsi="Arial" w:cs="Arial"/>
          <w:position w:val="-4"/>
          <w:sz w:val="20"/>
          <w:szCs w:val="20"/>
        </w:rPr>
        <w:object w:dxaOrig="340" w:dyaOrig="300" w14:anchorId="3F19E088">
          <v:shape id="_x0000_i1032" type="#_x0000_t75" style="width:17.4pt;height:15pt" o:ole="">
            <v:imagedata r:id="rId25" o:title=""/>
          </v:shape>
          <o:OLEObject Type="Embed" ProgID="Equation.3" ShapeID="_x0000_i1032" DrawAspect="Content" ObjectID="_1809201455" r:id="rId26"/>
        </w:object>
      </w:r>
      <w:r w:rsidRPr="00667755"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            </w:t>
      </w:r>
      <w:r w:rsidRPr="00667755">
        <w:rPr>
          <w:rFonts w:ascii="Arial" w:hAnsi="Arial" w:cs="Arial"/>
          <w:sz w:val="20"/>
          <w:szCs w:val="20"/>
        </w:rPr>
        <w:t xml:space="preserve">b) </w:t>
      </w:r>
      <w:r w:rsidRPr="00667755">
        <w:rPr>
          <w:rFonts w:ascii="Arial" w:hAnsi="Arial" w:cs="Arial"/>
          <w:position w:val="-24"/>
          <w:sz w:val="20"/>
          <w:szCs w:val="20"/>
        </w:rPr>
        <w:object w:dxaOrig="400" w:dyaOrig="660" w14:anchorId="5EC78EBB">
          <v:shape id="_x0000_i1033" type="#_x0000_t75" style="width:20.4pt;height:33pt" o:ole="">
            <v:imagedata r:id="rId27" o:title=""/>
          </v:shape>
          <o:OLEObject Type="Embed" ProgID="Equation.3" ShapeID="_x0000_i1033" DrawAspect="Content" ObjectID="_1809201456" r:id="rId28"/>
        </w:object>
      </w:r>
      <w:r w:rsidRPr="00667755">
        <w:rPr>
          <w:rFonts w:ascii="Arial" w:hAnsi="Arial" w:cs="Arial"/>
          <w:sz w:val="20"/>
          <w:szCs w:val="20"/>
        </w:rPr>
        <w:t xml:space="preserve">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215A44">
        <w:rPr>
          <w:rFonts w:ascii="Arial" w:hAnsi="Arial" w:cs="Arial"/>
          <w:sz w:val="20"/>
          <w:szCs w:val="20"/>
        </w:rPr>
        <w:t>c)</w:t>
      </w:r>
      <w:r w:rsidRPr="00667755">
        <w:rPr>
          <w:rFonts w:ascii="Arial" w:hAnsi="Arial" w:cs="Arial"/>
          <w:sz w:val="20"/>
          <w:szCs w:val="20"/>
        </w:rPr>
        <w:t xml:space="preserve"> </w:t>
      </w:r>
      <w:r w:rsidRPr="00667755">
        <w:rPr>
          <w:rFonts w:ascii="Arial" w:hAnsi="Arial" w:cs="Arial"/>
          <w:position w:val="-24"/>
          <w:sz w:val="20"/>
          <w:szCs w:val="20"/>
        </w:rPr>
        <w:object w:dxaOrig="400" w:dyaOrig="660" w14:anchorId="28BB8728">
          <v:shape id="_x0000_i1034" type="#_x0000_t75" style="width:20.4pt;height:33pt" o:ole="">
            <v:imagedata r:id="rId29" o:title=""/>
          </v:shape>
          <o:OLEObject Type="Embed" ProgID="Equation.3" ShapeID="_x0000_i1034" DrawAspect="Content" ObjectID="_1809201457" r:id="rId30"/>
        </w:object>
      </w:r>
      <w:r w:rsidRPr="00667755"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        </w:t>
      </w:r>
      <w:r w:rsidRPr="00667755">
        <w:rPr>
          <w:rFonts w:ascii="Arial" w:hAnsi="Arial" w:cs="Arial"/>
          <w:sz w:val="20"/>
          <w:szCs w:val="20"/>
        </w:rPr>
        <w:t xml:space="preserve">d) </w:t>
      </w:r>
      <w:r w:rsidRPr="00667755">
        <w:rPr>
          <w:rFonts w:ascii="Arial" w:hAnsi="Arial" w:cs="Arial"/>
          <w:position w:val="-24"/>
          <w:sz w:val="20"/>
          <w:szCs w:val="20"/>
        </w:rPr>
        <w:object w:dxaOrig="540" w:dyaOrig="660" w14:anchorId="3D3CE099">
          <v:shape id="_x0000_i1035" type="#_x0000_t75" style="width:27pt;height:33pt" o:ole="">
            <v:imagedata r:id="rId31" o:title=""/>
          </v:shape>
          <o:OLEObject Type="Embed" ProgID="Equation.3" ShapeID="_x0000_i1035" DrawAspect="Content" ObjectID="_1809201458" r:id="rId32"/>
        </w:object>
      </w:r>
    </w:p>
    <w:p w14:paraId="42EB5594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593ED9C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5B352D9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222B739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8DBD67B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14BFFF2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4AD6107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A7010C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8415859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6DE719E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55DACA3A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458CFC3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4CB3DDE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2B55F683" w14:textId="77777777" w:rsidR="009D2249" w:rsidRPr="00012D9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1BDECD8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D7F1732" w14:textId="77777777" w:rsidR="009D2249" w:rsidRPr="00D20117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0117">
        <w:rPr>
          <w:rFonts w:ascii="Arial" w:hAnsi="Arial" w:cs="Arial"/>
          <w:b/>
          <w:sz w:val="20"/>
          <w:szCs w:val="20"/>
        </w:rPr>
        <w:t xml:space="preserve">Questão 25. </w:t>
      </w:r>
      <w:r w:rsidRPr="00D20117">
        <w:rPr>
          <w:rFonts w:ascii="Arial" w:hAnsi="Arial" w:cs="Arial"/>
          <w:sz w:val="20"/>
          <w:szCs w:val="20"/>
        </w:rPr>
        <w:t xml:space="preserve">Um triângulo equilátero possui perímetro P, em metros, e área A, em metros quadrados. Os valores de P e A variam de acordo com a medida do lado do triângulo. Desconsiderando as unidades de medida, a expressão Y = P </w:t>
      </w:r>
      <w:r w:rsidRPr="00D20117">
        <w:rPr>
          <w:rFonts w:ascii="Arial" w:eastAsia="SymbolMT" w:hAnsi="Arial" w:cs="Arial"/>
          <w:sz w:val="20"/>
          <w:szCs w:val="20"/>
        </w:rPr>
        <w:t xml:space="preserve">- </w:t>
      </w:r>
      <w:r w:rsidRPr="00D20117">
        <w:rPr>
          <w:rFonts w:ascii="Arial" w:hAnsi="Arial" w:cs="Arial"/>
          <w:sz w:val="20"/>
          <w:szCs w:val="20"/>
        </w:rPr>
        <w:t>A indica o valor da diferença entre os números P e A. O maior valor de Y é igual a:</w:t>
      </w:r>
    </w:p>
    <w:p w14:paraId="1FA9B5A1" w14:textId="77777777" w:rsidR="009D2249" w:rsidRPr="00D20117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0117">
        <w:rPr>
          <w:rFonts w:ascii="Arial" w:hAnsi="Arial" w:cs="Arial"/>
          <w:sz w:val="20"/>
          <w:szCs w:val="20"/>
        </w:rPr>
        <w:lastRenderedPageBreak/>
        <w:t xml:space="preserve">a)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638129F7">
          <v:shape id="_x0000_i1036" type="#_x0000_t75" style="width:26.4pt;height:18pt" o:ole="">
            <v:imagedata r:id="rId33" o:title=""/>
          </v:shape>
          <o:OLEObject Type="Embed" ProgID="Equation.3" ShapeID="_x0000_i1036" DrawAspect="Content" ObjectID="_1809201459" r:id="rId34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           </w:t>
      </w:r>
      <w:r w:rsidRPr="00215A44">
        <w:rPr>
          <w:rFonts w:ascii="Arial" w:hAnsi="Arial" w:cs="Arial"/>
          <w:sz w:val="20"/>
          <w:szCs w:val="20"/>
        </w:rPr>
        <w:t>b)</w:t>
      </w:r>
      <w:r w:rsidRPr="00D20117">
        <w:rPr>
          <w:rFonts w:ascii="Arial" w:hAnsi="Arial" w:cs="Arial"/>
          <w:sz w:val="20"/>
          <w:szCs w:val="20"/>
        </w:rPr>
        <w:t xml:space="preserve">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6D33E782">
          <v:shape id="_x0000_i1037" type="#_x0000_t75" style="width:26.4pt;height:18pt" o:ole="">
            <v:imagedata r:id="rId35" o:title=""/>
          </v:shape>
          <o:OLEObject Type="Embed" ProgID="Equation.3" ShapeID="_x0000_i1037" DrawAspect="Content" ObjectID="_1809201460" r:id="rId36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      c)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7B454CF3">
          <v:shape id="_x0000_i1038" type="#_x0000_t75" style="width:26.4pt;height:18pt" o:ole="">
            <v:imagedata r:id="rId37" o:title=""/>
          </v:shape>
          <o:OLEObject Type="Embed" ProgID="Equation.3" ShapeID="_x0000_i1038" DrawAspect="Content" ObjectID="_1809201461" r:id="rId38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d)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2CA607AE">
          <v:shape id="_x0000_i1039" type="#_x0000_t75" style="width:26.4pt;height:18pt" o:ole="">
            <v:imagedata r:id="rId39" o:title=""/>
          </v:shape>
          <o:OLEObject Type="Embed" ProgID="Equation.3" ShapeID="_x0000_i1039" DrawAspect="Content" ObjectID="_1809201462" r:id="rId40"/>
        </w:object>
      </w:r>
    </w:p>
    <w:p w14:paraId="4CA99A82" w14:textId="77777777" w:rsidR="009D2249" w:rsidRPr="00D20117" w:rsidRDefault="009D2249" w:rsidP="009D2249">
      <w:pPr>
        <w:autoSpaceDE w:val="0"/>
        <w:autoSpaceDN w:val="0"/>
        <w:adjustRightInd w:val="0"/>
        <w:rPr>
          <w:rFonts w:ascii="Avenir-Book" w:hAnsi="Avenir-Book" w:cs="Avenir-Book"/>
          <w:sz w:val="6"/>
          <w:szCs w:val="6"/>
        </w:rPr>
      </w:pPr>
    </w:p>
    <w:p w14:paraId="21994FD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26. </w:t>
      </w:r>
      <w:r w:rsidRPr="00055598">
        <w:rPr>
          <w:rFonts w:ascii="Arial" w:hAnsi="Arial" w:cs="Arial"/>
          <w:sz w:val="20"/>
          <w:szCs w:val="20"/>
        </w:rPr>
        <w:t>Uma criança ganhou seis picolés de três sabores diferentes: baunilha, morango e chocolate,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representados, respectivamente, pelas letras B, M e C. De segunda a sábado, a criança consome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um único picolé por dia, formando uma sequência de consumo dos sabores. Observe estas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sequências, que correspondem a diferentes modos de consumo:</w:t>
      </w:r>
    </w:p>
    <w:p w14:paraId="119879B8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1824B6E" w14:textId="77777777" w:rsidR="009D2249" w:rsidRPr="00055598" w:rsidRDefault="009D2249" w:rsidP="009D2249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055598">
        <w:rPr>
          <w:rFonts w:ascii="Arial" w:hAnsi="Arial" w:cs="Arial"/>
          <w:b/>
        </w:rPr>
        <w:t>(</w:t>
      </w:r>
      <w:proofErr w:type="gramStart"/>
      <w:r w:rsidRPr="00055598">
        <w:rPr>
          <w:rFonts w:ascii="Arial" w:hAnsi="Arial" w:cs="Arial"/>
          <w:b/>
        </w:rPr>
        <w:t>B,B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) ou (</w:t>
      </w:r>
      <w:proofErr w:type="gramStart"/>
      <w:r w:rsidRPr="00055598">
        <w:rPr>
          <w:rFonts w:ascii="Arial" w:hAnsi="Arial" w:cs="Arial"/>
          <w:b/>
        </w:rPr>
        <w:t>B,M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B,C</w:t>
      </w:r>
      <w:proofErr w:type="gramEnd"/>
      <w:r w:rsidRPr="00055598">
        <w:rPr>
          <w:rFonts w:ascii="Arial" w:hAnsi="Arial" w:cs="Arial"/>
          <w:b/>
        </w:rPr>
        <w:t>) ou (</w:t>
      </w:r>
      <w:proofErr w:type="gramStart"/>
      <w:r w:rsidRPr="00055598">
        <w:rPr>
          <w:rFonts w:ascii="Arial" w:hAnsi="Arial" w:cs="Arial"/>
          <w:b/>
        </w:rPr>
        <w:t>C,M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M,B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B,C</w:t>
      </w:r>
      <w:proofErr w:type="gramEnd"/>
      <w:r w:rsidRPr="00055598">
        <w:rPr>
          <w:rFonts w:ascii="Arial" w:hAnsi="Arial" w:cs="Arial"/>
          <w:b/>
        </w:rPr>
        <w:t>)</w:t>
      </w:r>
    </w:p>
    <w:p w14:paraId="1E948EA9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43198C0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55598">
        <w:rPr>
          <w:rFonts w:ascii="Arial" w:hAnsi="Arial" w:cs="Arial"/>
          <w:sz w:val="20"/>
          <w:szCs w:val="20"/>
        </w:rPr>
        <w:t>O número total de modos distintos de consumir os picolés equivale a:</w:t>
      </w:r>
    </w:p>
    <w:p w14:paraId="3DBDCFCC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5D99AFA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055598">
        <w:rPr>
          <w:rFonts w:ascii="Arial" w:hAnsi="Arial" w:cs="Arial"/>
          <w:sz w:val="20"/>
          <w:szCs w:val="20"/>
        </w:rPr>
        <w:t>) 6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r w:rsidRPr="00215A44">
        <w:rPr>
          <w:rFonts w:ascii="Arial" w:hAnsi="Arial" w:cs="Arial"/>
          <w:sz w:val="20"/>
          <w:szCs w:val="20"/>
        </w:rPr>
        <w:t>b)</w:t>
      </w:r>
      <w:r w:rsidRPr="00055598">
        <w:rPr>
          <w:rFonts w:ascii="Arial" w:hAnsi="Arial" w:cs="Arial"/>
          <w:sz w:val="20"/>
          <w:szCs w:val="20"/>
        </w:rPr>
        <w:t xml:space="preserve"> 90</w:t>
      </w:r>
      <w:r>
        <w:rPr>
          <w:rFonts w:ascii="Arial" w:hAnsi="Arial" w:cs="Arial"/>
          <w:sz w:val="20"/>
          <w:szCs w:val="20"/>
        </w:rPr>
        <w:t xml:space="preserve">                                   c</w:t>
      </w:r>
      <w:r w:rsidRPr="00055598">
        <w:rPr>
          <w:rFonts w:ascii="Arial" w:hAnsi="Arial" w:cs="Arial"/>
          <w:sz w:val="20"/>
          <w:szCs w:val="20"/>
        </w:rPr>
        <w:t>) 180</w:t>
      </w:r>
      <w:r>
        <w:rPr>
          <w:rFonts w:ascii="Arial" w:hAnsi="Arial" w:cs="Arial"/>
          <w:sz w:val="20"/>
          <w:szCs w:val="20"/>
        </w:rPr>
        <w:t xml:space="preserve">                                 d</w:t>
      </w:r>
      <w:r w:rsidRPr="00055598">
        <w:rPr>
          <w:rFonts w:ascii="Arial" w:hAnsi="Arial" w:cs="Arial"/>
          <w:sz w:val="20"/>
          <w:szCs w:val="20"/>
        </w:rPr>
        <w:t>) 720</w:t>
      </w:r>
    </w:p>
    <w:p w14:paraId="781B48CD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9C4D47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1F17939A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6864187" w14:textId="77777777" w:rsidR="009D2249" w:rsidRPr="00215BE4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15BE4">
        <w:rPr>
          <w:rFonts w:ascii="Arial" w:hAnsi="Arial" w:cs="Arial"/>
          <w:b/>
          <w:sz w:val="20"/>
          <w:szCs w:val="20"/>
        </w:rPr>
        <w:t xml:space="preserve">Questão 27. </w:t>
      </w:r>
      <w:r w:rsidRPr="00215BE4">
        <w:rPr>
          <w:rFonts w:ascii="Arial" w:hAnsi="Arial" w:cs="Arial"/>
          <w:sz w:val="20"/>
          <w:szCs w:val="20"/>
        </w:rPr>
        <w:t xml:space="preserve">Considere uma mercadoria que teve seu preço elevado de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 xml:space="preserve"> reais para </w:t>
      </w:r>
      <w:r w:rsidRPr="00215BE4">
        <w:rPr>
          <w:rFonts w:ascii="Arial" w:hAnsi="Arial" w:cs="Arial"/>
          <w:b/>
          <w:sz w:val="20"/>
          <w:szCs w:val="20"/>
        </w:rPr>
        <w:t>y</w:t>
      </w:r>
      <w:r w:rsidRPr="00215BE4">
        <w:rPr>
          <w:rFonts w:ascii="Arial" w:hAnsi="Arial" w:cs="Arial"/>
          <w:sz w:val="20"/>
          <w:szCs w:val="20"/>
        </w:rPr>
        <w:t xml:space="preserve"> reais. Para saber o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 xml:space="preserve">percentual de aumento, um cliente dividiu </w:t>
      </w:r>
      <w:r w:rsidRPr="00215BE4">
        <w:rPr>
          <w:rFonts w:ascii="Arial" w:hAnsi="Arial" w:cs="Arial"/>
          <w:b/>
          <w:sz w:val="20"/>
          <w:szCs w:val="20"/>
        </w:rPr>
        <w:t>y</w:t>
      </w:r>
      <w:r w:rsidRPr="00215BE4">
        <w:rPr>
          <w:rFonts w:ascii="Arial" w:hAnsi="Arial" w:cs="Arial"/>
          <w:sz w:val="20"/>
          <w:szCs w:val="20"/>
        </w:rPr>
        <w:t xml:space="preserve"> por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>, obtendo quociente igual a 2,08 e resto igual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>a zero.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 xml:space="preserve">Em relação ao valor de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>, o aumento percentual é equivalente a:</w:t>
      </w:r>
    </w:p>
    <w:p w14:paraId="478CB5EE" w14:textId="77777777" w:rsidR="009D2249" w:rsidRPr="00035EF7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C2C35C9" w14:textId="77777777" w:rsidR="009D2249" w:rsidRPr="00215BE4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215BE4">
        <w:rPr>
          <w:rFonts w:ascii="Arial" w:hAnsi="Arial" w:cs="Arial"/>
          <w:sz w:val="20"/>
          <w:szCs w:val="20"/>
        </w:rPr>
        <w:t>) 10,8%</w:t>
      </w:r>
      <w:r>
        <w:rPr>
          <w:rFonts w:ascii="Arial" w:hAnsi="Arial" w:cs="Arial"/>
          <w:sz w:val="20"/>
          <w:szCs w:val="20"/>
        </w:rPr>
        <w:t xml:space="preserve">                        b</w:t>
      </w:r>
      <w:r w:rsidRPr="00215BE4">
        <w:rPr>
          <w:rFonts w:ascii="Arial" w:hAnsi="Arial" w:cs="Arial"/>
          <w:sz w:val="20"/>
          <w:szCs w:val="20"/>
        </w:rPr>
        <w:t>) 20,8%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215A44">
        <w:rPr>
          <w:rFonts w:ascii="Arial" w:hAnsi="Arial" w:cs="Arial"/>
          <w:sz w:val="20"/>
          <w:szCs w:val="20"/>
        </w:rPr>
        <w:t>c)</w:t>
      </w:r>
      <w:r w:rsidRPr="00215BE4">
        <w:rPr>
          <w:rFonts w:ascii="Arial" w:hAnsi="Arial" w:cs="Arial"/>
          <w:sz w:val="20"/>
          <w:szCs w:val="20"/>
        </w:rPr>
        <w:t xml:space="preserve"> 108,0%</w:t>
      </w:r>
      <w:r>
        <w:rPr>
          <w:rFonts w:ascii="Arial" w:hAnsi="Arial" w:cs="Arial"/>
          <w:sz w:val="20"/>
          <w:szCs w:val="20"/>
        </w:rPr>
        <w:t xml:space="preserve">                           d</w:t>
      </w:r>
      <w:r w:rsidRPr="00215BE4">
        <w:rPr>
          <w:rFonts w:ascii="Arial" w:hAnsi="Arial" w:cs="Arial"/>
          <w:sz w:val="20"/>
          <w:szCs w:val="20"/>
        </w:rPr>
        <w:t>) 208,0%</w:t>
      </w:r>
    </w:p>
    <w:p w14:paraId="4718676A" w14:textId="77777777" w:rsidR="009D2249" w:rsidRPr="00035EF7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0E44300B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8F3C400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AB3221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752EDFDB" w14:textId="77777777" w:rsidR="009D2249" w:rsidRPr="0019213A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28. </w:t>
      </w:r>
      <w:r w:rsidRPr="00B070C5">
        <w:rPr>
          <w:rFonts w:ascii="Arial" w:hAnsi="Arial" w:cs="Arial"/>
          <w:sz w:val="20"/>
          <w:szCs w:val="20"/>
        </w:rPr>
        <w:t>Um recipiente com a forma de um cone circular reto de eixo vertical recebe água na razão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constante de 1cm</w:t>
      </w:r>
      <w:r w:rsidRPr="00B070C5">
        <w:rPr>
          <w:rFonts w:ascii="Arial" w:hAnsi="Arial" w:cs="Arial"/>
          <w:sz w:val="20"/>
          <w:szCs w:val="20"/>
          <w:vertAlign w:val="superscript"/>
        </w:rPr>
        <w:t>3</w:t>
      </w:r>
      <w:r w:rsidRPr="00B070C5">
        <w:rPr>
          <w:rFonts w:ascii="Arial" w:hAnsi="Arial" w:cs="Arial"/>
          <w:sz w:val="20"/>
          <w:szCs w:val="20"/>
        </w:rPr>
        <w:t>/s. A altura do cone mede 24cm, e o raio de sua base mede 3cm.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 xml:space="preserve">Conforme ilustra a imagem, a altura </w:t>
      </w:r>
      <w:r w:rsidRPr="00B070C5">
        <w:rPr>
          <w:rFonts w:ascii="Arial" w:hAnsi="Arial" w:cs="Arial"/>
          <w:b/>
          <w:sz w:val="20"/>
          <w:szCs w:val="20"/>
        </w:rPr>
        <w:t>h</w:t>
      </w:r>
      <w:r w:rsidRPr="00B070C5">
        <w:rPr>
          <w:rFonts w:ascii="Arial" w:hAnsi="Arial" w:cs="Arial"/>
          <w:sz w:val="20"/>
          <w:szCs w:val="20"/>
        </w:rPr>
        <w:t xml:space="preserve"> do nível da água no recipiente varia em função do tempo </w:t>
      </w:r>
      <w:proofErr w:type="gramStart"/>
      <w:r w:rsidRPr="00B070C5">
        <w:rPr>
          <w:rFonts w:ascii="Arial" w:hAnsi="Arial" w:cs="Arial"/>
          <w:b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em</w:t>
      </w:r>
      <w:proofErr w:type="gramEnd"/>
      <w:r w:rsidRPr="00B070C5">
        <w:rPr>
          <w:rFonts w:ascii="Arial" w:hAnsi="Arial" w:cs="Arial"/>
          <w:sz w:val="20"/>
          <w:szCs w:val="20"/>
        </w:rPr>
        <w:t xml:space="preserve"> que a torneira fica aberta. A medida de </w:t>
      </w:r>
      <w:r w:rsidRPr="00B070C5">
        <w:rPr>
          <w:rFonts w:ascii="Arial" w:hAnsi="Arial" w:cs="Arial"/>
          <w:b/>
          <w:sz w:val="20"/>
          <w:szCs w:val="20"/>
        </w:rPr>
        <w:t>h</w:t>
      </w:r>
      <w:r w:rsidRPr="00B070C5">
        <w:rPr>
          <w:rFonts w:ascii="Arial" w:hAnsi="Arial" w:cs="Arial"/>
          <w:sz w:val="20"/>
          <w:szCs w:val="20"/>
        </w:rPr>
        <w:t xml:space="preserve"> corresponde à distância entre o vértice do cone e a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superfície livre do líquido</w:t>
      </w:r>
      <w:r w:rsidRPr="0019213A">
        <w:rPr>
          <w:rFonts w:ascii="Arial" w:hAnsi="Arial" w:cs="Arial"/>
          <w:sz w:val="20"/>
          <w:szCs w:val="20"/>
        </w:rPr>
        <w:t xml:space="preserve">. Admitindo </w:t>
      </w:r>
      <w:r w:rsidRPr="0053178C">
        <w:rPr>
          <w:rFonts w:ascii="Arial" w:eastAsia="SymbolMT" w:hAnsi="Arial" w:cs="Arial"/>
          <w:sz w:val="20"/>
          <w:szCs w:val="20"/>
        </w:rPr>
        <w:sym w:font="Symbol" w:char="F070"/>
      </w:r>
      <w:r w:rsidRPr="0053178C">
        <w:rPr>
          <w:rFonts w:ascii="Arial" w:eastAsia="SymbolMT" w:hAnsi="Arial" w:cs="Arial"/>
          <w:sz w:val="20"/>
          <w:szCs w:val="20"/>
        </w:rPr>
        <w:t xml:space="preserve"> </w:t>
      </w:r>
      <w:r w:rsidRPr="0053178C">
        <w:rPr>
          <w:rFonts w:ascii="Arial" w:hAnsi="Arial" w:cs="Arial"/>
          <w:sz w:val="20"/>
          <w:szCs w:val="20"/>
        </w:rPr>
        <w:t>= 3</w:t>
      </w:r>
      <w:r w:rsidRPr="0019213A">
        <w:rPr>
          <w:rFonts w:ascii="Arial" w:hAnsi="Arial" w:cs="Arial"/>
          <w:sz w:val="20"/>
          <w:szCs w:val="20"/>
        </w:rPr>
        <w:t>, a equação que relaciona a altura h, em centímetros, e o tempo t, em segundos,</w:t>
      </w:r>
      <w:r>
        <w:rPr>
          <w:rFonts w:ascii="Arial" w:hAnsi="Arial" w:cs="Arial"/>
          <w:sz w:val="20"/>
          <w:szCs w:val="20"/>
        </w:rPr>
        <w:t xml:space="preserve"> </w:t>
      </w:r>
      <w:r w:rsidRPr="0019213A">
        <w:rPr>
          <w:rFonts w:ascii="Arial" w:hAnsi="Arial" w:cs="Arial"/>
          <w:sz w:val="20"/>
          <w:szCs w:val="20"/>
        </w:rPr>
        <w:t>é representada por:</w:t>
      </w:r>
    </w:p>
    <w:p w14:paraId="224ED42A" w14:textId="77777777" w:rsidR="009D2249" w:rsidRPr="00B9573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15A44">
        <w:rPr>
          <w:rFonts w:ascii="Arial" w:hAnsi="Arial" w:cs="Arial"/>
          <w:sz w:val="20"/>
          <w:szCs w:val="20"/>
        </w:rPr>
        <w:t xml:space="preserve">a)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78816C5C">
          <v:shape id="_x0000_i1040" type="#_x0000_t75" style="width:45.6pt;height:18pt" o:ole="">
            <v:imagedata r:id="rId41" o:title=""/>
          </v:shape>
          <o:OLEObject Type="Embed" ProgID="Equation.3" ShapeID="_x0000_i1040" DrawAspect="Content" ObjectID="_1809201463" r:id="rId42"/>
        </w:object>
      </w:r>
      <w:r>
        <w:rPr>
          <w:rFonts w:ascii="Arial" w:hAnsi="Arial" w:cs="Arial"/>
          <w:sz w:val="18"/>
          <w:szCs w:val="18"/>
        </w:rPr>
        <w:t xml:space="preserve">               </w:t>
      </w:r>
      <w:r>
        <w:rPr>
          <w:rFonts w:ascii="Arial" w:hAnsi="Arial" w:cs="Arial"/>
          <w:sz w:val="20"/>
          <w:szCs w:val="20"/>
        </w:rPr>
        <w:t xml:space="preserve">b)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1826F092">
          <v:shape id="_x0000_i1041" type="#_x0000_t75" style="width:45.6pt;height:18pt" o:ole="">
            <v:imagedata r:id="rId43" o:title=""/>
          </v:shape>
          <o:OLEObject Type="Embed" ProgID="Equation.3" ShapeID="_x0000_i1041" DrawAspect="Content" ObjectID="_1809201464" r:id="rId44"/>
        </w:object>
      </w:r>
      <w:r>
        <w:rPr>
          <w:rFonts w:ascii="Arial" w:hAnsi="Arial" w:cs="Arial"/>
          <w:sz w:val="18"/>
          <w:szCs w:val="18"/>
        </w:rPr>
        <w:t xml:space="preserve">                     c</w:t>
      </w:r>
      <w:r>
        <w:rPr>
          <w:rFonts w:ascii="Arial" w:hAnsi="Arial" w:cs="Arial"/>
          <w:sz w:val="20"/>
          <w:szCs w:val="20"/>
        </w:rPr>
        <w:t xml:space="preserve">)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28E7E14A">
          <v:shape id="_x0000_i1042" type="#_x0000_t75" style="width:45.6pt;height:18pt" o:ole="">
            <v:imagedata r:id="rId45" o:title=""/>
          </v:shape>
          <o:OLEObject Type="Embed" ProgID="Equation.3" ShapeID="_x0000_i1042" DrawAspect="Content" ObjectID="_1809201465" r:id="rId46"/>
        </w:object>
      </w:r>
      <w:r>
        <w:rPr>
          <w:rFonts w:ascii="Arial" w:hAnsi="Arial" w:cs="Arial"/>
          <w:sz w:val="18"/>
          <w:szCs w:val="18"/>
        </w:rPr>
        <w:t xml:space="preserve">                    </w:t>
      </w:r>
      <w:r w:rsidRPr="0092130B">
        <w:rPr>
          <w:rFonts w:ascii="Arial" w:hAnsi="Arial" w:cs="Arial"/>
          <w:sz w:val="18"/>
          <w:szCs w:val="18"/>
        </w:rPr>
        <w:t>d</w:t>
      </w:r>
      <w:r w:rsidRPr="0092130B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62BA9BF6">
          <v:shape id="_x0000_i1043" type="#_x0000_t75" style="width:45.6pt;height:18pt" o:ole="">
            <v:imagedata r:id="rId47" o:title=""/>
          </v:shape>
          <o:OLEObject Type="Embed" ProgID="Equation.3" ShapeID="_x0000_i1043" DrawAspect="Content" ObjectID="_1809201466" r:id="rId48"/>
        </w:object>
      </w:r>
    </w:p>
    <w:p w14:paraId="452E0F9F" w14:textId="77777777" w:rsidR="009D2249" w:rsidRPr="002316BE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31A21BA" w14:textId="79A31873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5AA8A65" wp14:editId="313C8410">
            <wp:simplePos x="0" y="0"/>
            <wp:positionH relativeFrom="column">
              <wp:posOffset>4366260</wp:posOffset>
            </wp:positionH>
            <wp:positionV relativeFrom="paragraph">
              <wp:posOffset>90170</wp:posOffset>
            </wp:positionV>
            <wp:extent cx="1914525" cy="2533650"/>
            <wp:effectExtent l="19050" t="19050" r="28575" b="19050"/>
            <wp:wrapTight wrapText="bothSides">
              <wp:wrapPolygon edited="0">
                <wp:start x="-215" y="-162"/>
                <wp:lineTo x="-215" y="21600"/>
                <wp:lineTo x="21707" y="21600"/>
                <wp:lineTo x="21707" y="-162"/>
                <wp:lineTo x="-215" y="-162"/>
              </wp:wrapPolygon>
            </wp:wrapTight>
            <wp:docPr id="756419695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533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CA3A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A700C2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78EE1A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F7380F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D27272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21699AE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81261C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43D162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686FB34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35FE67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1191E4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BAB425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41DC8F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5B2B99E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487A3B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2A14C1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10F21F8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3B01E7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68E6DD7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1188F1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63587B2" w14:textId="77777777" w:rsidR="009D2249" w:rsidRPr="00CA452C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A452C">
        <w:rPr>
          <w:rFonts w:ascii="Arial" w:hAnsi="Arial" w:cs="Arial"/>
          <w:b/>
          <w:sz w:val="20"/>
          <w:szCs w:val="20"/>
        </w:rPr>
        <w:t xml:space="preserve">Questão 29. </w:t>
      </w:r>
      <w:r w:rsidRPr="00CA452C">
        <w:rPr>
          <w:rFonts w:ascii="Arial" w:hAnsi="Arial" w:cs="Arial"/>
          <w:sz w:val="20"/>
          <w:szCs w:val="20"/>
        </w:rPr>
        <w:t>Observe a matriz A, quadrada e de ordem três.</w:t>
      </w:r>
      <w:r>
        <w:rPr>
          <w:rFonts w:ascii="Arial" w:hAnsi="Arial" w:cs="Arial"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Considere que cada elemento </w:t>
      </w:r>
      <w:proofErr w:type="spellStart"/>
      <w:r w:rsidRPr="00CA452C">
        <w:rPr>
          <w:rFonts w:ascii="Arial" w:hAnsi="Arial" w:cs="Arial"/>
          <w:b/>
          <w:i/>
          <w:iCs/>
          <w:sz w:val="20"/>
          <w:szCs w:val="20"/>
        </w:rPr>
        <w:t>aij</w:t>
      </w:r>
      <w:proofErr w:type="spellEnd"/>
      <w:r w:rsidRPr="00CA452C">
        <w:rPr>
          <w:rFonts w:ascii="Arial" w:hAnsi="Arial" w:cs="Arial"/>
          <w:i/>
          <w:iCs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dessa matriz é o valor do logaritmo decimal de </w:t>
      </w:r>
      <w:r w:rsidRPr="00CA452C">
        <w:rPr>
          <w:rFonts w:ascii="Arial" w:hAnsi="Arial" w:cs="Arial"/>
          <w:b/>
          <w:sz w:val="20"/>
          <w:szCs w:val="20"/>
        </w:rPr>
        <w:t>(</w:t>
      </w:r>
      <w:r w:rsidRPr="00CA452C">
        <w:rPr>
          <w:rFonts w:ascii="Arial" w:hAnsi="Arial" w:cs="Arial"/>
          <w:b/>
          <w:i/>
          <w:iCs/>
          <w:sz w:val="20"/>
          <w:szCs w:val="20"/>
        </w:rPr>
        <w:t xml:space="preserve">i </w:t>
      </w:r>
      <w:r w:rsidRPr="00CA452C">
        <w:rPr>
          <w:rFonts w:ascii="Arial" w:hAnsi="Arial" w:cs="Arial"/>
          <w:b/>
          <w:sz w:val="20"/>
          <w:szCs w:val="20"/>
        </w:rPr>
        <w:t xml:space="preserve">+ </w:t>
      </w:r>
      <w:r w:rsidRPr="00CA452C">
        <w:rPr>
          <w:rFonts w:ascii="Arial" w:hAnsi="Arial" w:cs="Arial"/>
          <w:b/>
          <w:i/>
          <w:iCs/>
          <w:sz w:val="20"/>
          <w:szCs w:val="20"/>
        </w:rPr>
        <w:t>j</w:t>
      </w:r>
      <w:r w:rsidRPr="00CA452C">
        <w:rPr>
          <w:rFonts w:ascii="Arial" w:hAnsi="Arial" w:cs="Arial"/>
          <w:b/>
          <w:sz w:val="20"/>
          <w:szCs w:val="20"/>
        </w:rPr>
        <w:t>)</w:t>
      </w:r>
      <w:r w:rsidRPr="00CA452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O valor de </w:t>
      </w:r>
      <w:r w:rsidRPr="00CA452C">
        <w:rPr>
          <w:rFonts w:ascii="Arial" w:hAnsi="Arial" w:cs="Arial"/>
          <w:b/>
          <w:sz w:val="20"/>
          <w:szCs w:val="20"/>
          <w:u w:val="single"/>
        </w:rPr>
        <w:t>x</w:t>
      </w:r>
      <w:r w:rsidRPr="00CA452C">
        <w:rPr>
          <w:rFonts w:ascii="Arial" w:hAnsi="Arial" w:cs="Arial"/>
          <w:sz w:val="20"/>
          <w:szCs w:val="20"/>
        </w:rPr>
        <w:t xml:space="preserve"> é igual a:</w:t>
      </w:r>
    </w:p>
    <w:p w14:paraId="0EA38F8F" w14:textId="77777777" w:rsidR="009D2249" w:rsidRPr="00CA452C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3C716E6" w14:textId="41117C93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A452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7A8BEC2D" wp14:editId="6535191E">
            <wp:simplePos x="0" y="0"/>
            <wp:positionH relativeFrom="column">
              <wp:posOffset>4568825</wp:posOffset>
            </wp:positionH>
            <wp:positionV relativeFrom="paragraph">
              <wp:posOffset>-635</wp:posOffset>
            </wp:positionV>
            <wp:extent cx="1595755" cy="683895"/>
            <wp:effectExtent l="19050" t="19050" r="23495" b="20955"/>
            <wp:wrapTight wrapText="bothSides">
              <wp:wrapPolygon edited="0">
                <wp:start x="-258" y="-602"/>
                <wp:lineTo x="-258" y="21660"/>
                <wp:lineTo x="21660" y="21660"/>
                <wp:lineTo x="21660" y="-602"/>
                <wp:lineTo x="-258" y="-602"/>
              </wp:wrapPolygon>
            </wp:wrapTight>
            <wp:docPr id="28260038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683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a</w:t>
      </w:r>
      <w:r w:rsidRPr="00CA452C">
        <w:rPr>
          <w:rFonts w:ascii="Arial" w:hAnsi="Arial" w:cs="Arial"/>
          <w:sz w:val="20"/>
          <w:szCs w:val="20"/>
        </w:rPr>
        <w:t>) 0,50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215A44">
        <w:rPr>
          <w:rFonts w:ascii="Arial" w:hAnsi="Arial" w:cs="Arial"/>
          <w:sz w:val="20"/>
          <w:szCs w:val="20"/>
        </w:rPr>
        <w:t xml:space="preserve">b) </w:t>
      </w:r>
      <w:r w:rsidRPr="00CA452C">
        <w:rPr>
          <w:rFonts w:ascii="Arial" w:hAnsi="Arial" w:cs="Arial"/>
          <w:sz w:val="20"/>
          <w:szCs w:val="20"/>
        </w:rPr>
        <w:t>0,70</w:t>
      </w:r>
      <w:r>
        <w:rPr>
          <w:rFonts w:ascii="Arial" w:hAnsi="Arial" w:cs="Arial"/>
          <w:sz w:val="20"/>
          <w:szCs w:val="20"/>
        </w:rPr>
        <w:t xml:space="preserve">                c</w:t>
      </w:r>
      <w:r w:rsidRPr="00CA452C">
        <w:rPr>
          <w:rFonts w:ascii="Arial" w:hAnsi="Arial" w:cs="Arial"/>
          <w:sz w:val="20"/>
          <w:szCs w:val="20"/>
        </w:rPr>
        <w:t>) 0,77</w:t>
      </w:r>
      <w:r>
        <w:rPr>
          <w:rFonts w:ascii="Arial" w:hAnsi="Arial" w:cs="Arial"/>
          <w:sz w:val="20"/>
          <w:szCs w:val="20"/>
        </w:rPr>
        <w:t xml:space="preserve">                 d</w:t>
      </w:r>
      <w:r w:rsidRPr="00CA452C">
        <w:rPr>
          <w:rFonts w:ascii="Arial" w:hAnsi="Arial" w:cs="Arial"/>
          <w:sz w:val="20"/>
          <w:szCs w:val="20"/>
        </w:rPr>
        <w:t>) 0,87</w:t>
      </w:r>
    </w:p>
    <w:p w14:paraId="77C64700" w14:textId="77777777" w:rsidR="009D2249" w:rsidRPr="004A1BA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C0E69EA" w14:textId="5B972B9D" w:rsidR="00B91B14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C0AD294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56263EDF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7D8A2037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015DC211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3D429D6F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3FD5EAFC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F27F14F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5A6103E8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5FAA12A1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1D1D586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25EC1DDF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3D16AE58" w14:textId="77777777" w:rsidR="009D2249" w:rsidRPr="00336CBC" w:rsidRDefault="009D2249" w:rsidP="009D2249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2A2B2FB3" w14:textId="77777777" w:rsidR="009D2249" w:rsidRPr="00037221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  <w:u w:val="single"/>
        </w:rPr>
      </w:pPr>
    </w:p>
    <w:p w14:paraId="55D1B5AD" w14:textId="77777777" w:rsidR="009D2249" w:rsidRPr="005207CA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69338AE8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27"/>
          <w:szCs w:val="27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22. </w:t>
      </w:r>
      <w:r w:rsidRPr="00EA0846">
        <w:rPr>
          <w:rFonts w:ascii="Arial" w:hAnsi="Arial" w:cs="Arial"/>
          <w:sz w:val="20"/>
          <w:szCs w:val="20"/>
        </w:rPr>
        <w:t>O segmento XY, indicado na reta numérica abaixo, está dividido em dez segmentos congruentes pelos pontos A, B, C, D, E, F, G, H e</w:t>
      </w:r>
      <w:r w:rsidRPr="00EA0846">
        <w:rPr>
          <w:rFonts w:ascii="Arial" w:hAnsi="Arial" w:cs="Arial"/>
          <w:sz w:val="27"/>
          <w:szCs w:val="27"/>
        </w:rPr>
        <w:t xml:space="preserve"> </w:t>
      </w:r>
      <w:r w:rsidRPr="00EA0846">
        <w:rPr>
          <w:rFonts w:ascii="Courier New" w:hAnsi="Courier New" w:cs="Courier New"/>
          <w:sz w:val="27"/>
          <w:szCs w:val="27"/>
        </w:rPr>
        <w:t>I</w:t>
      </w:r>
      <w:r w:rsidRPr="00EA0846">
        <w:rPr>
          <w:rFonts w:ascii="Arial" w:hAnsi="Arial" w:cs="Arial"/>
          <w:sz w:val="27"/>
          <w:szCs w:val="27"/>
        </w:rPr>
        <w:t>.</w:t>
      </w:r>
    </w:p>
    <w:p w14:paraId="7964D70C" w14:textId="64DCD9FC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879FB80" wp14:editId="3A0820BE">
            <wp:simplePos x="0" y="0"/>
            <wp:positionH relativeFrom="column">
              <wp:posOffset>1661160</wp:posOffset>
            </wp:positionH>
            <wp:positionV relativeFrom="paragraph">
              <wp:posOffset>60325</wp:posOffset>
            </wp:positionV>
            <wp:extent cx="3493135" cy="390525"/>
            <wp:effectExtent l="19050" t="19050" r="12065" b="28575"/>
            <wp:wrapTight wrapText="bothSides">
              <wp:wrapPolygon edited="0">
                <wp:start x="-118" y="-1054"/>
                <wp:lineTo x="-118" y="22127"/>
                <wp:lineTo x="21557" y="22127"/>
                <wp:lineTo x="21557" y="-1054"/>
                <wp:lineTo x="-118" y="-1054"/>
              </wp:wrapPolygon>
            </wp:wrapTight>
            <wp:docPr id="1096345918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390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9ACF5D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4A11DAC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2A021241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C830FE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EA0846">
        <w:rPr>
          <w:rFonts w:ascii="Arial" w:hAnsi="Arial" w:cs="Arial"/>
          <w:sz w:val="20"/>
          <w:szCs w:val="20"/>
        </w:rPr>
        <w:t xml:space="preserve">Admita que </w:t>
      </w:r>
      <w:r w:rsidRPr="00EA0846">
        <w:rPr>
          <w:rFonts w:ascii="Arial" w:hAnsi="Arial" w:cs="Arial"/>
          <w:b/>
          <w:sz w:val="20"/>
          <w:szCs w:val="20"/>
        </w:rPr>
        <w:t>X</w:t>
      </w:r>
      <w:r w:rsidRPr="00EA0846">
        <w:rPr>
          <w:rFonts w:ascii="Arial" w:hAnsi="Arial" w:cs="Arial"/>
          <w:sz w:val="20"/>
          <w:szCs w:val="20"/>
        </w:rPr>
        <w:t xml:space="preserve"> e </w:t>
      </w:r>
      <w:r w:rsidRPr="00EA0846">
        <w:rPr>
          <w:rFonts w:ascii="Arial" w:hAnsi="Arial" w:cs="Arial"/>
          <w:b/>
          <w:sz w:val="20"/>
          <w:szCs w:val="20"/>
        </w:rPr>
        <w:t>Y</w:t>
      </w:r>
      <w:r w:rsidRPr="00EA0846">
        <w:rPr>
          <w:rFonts w:ascii="Arial" w:hAnsi="Arial" w:cs="Arial"/>
          <w:sz w:val="20"/>
          <w:szCs w:val="20"/>
        </w:rPr>
        <w:t xml:space="preserve"> representem, respectivamente, os números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0BAEC44C">
          <v:shape id="_x0000_i1044" type="#_x0000_t75" style="width:12pt;height:30.6pt" o:ole="">
            <v:imagedata r:id="rId11" o:title=""/>
          </v:shape>
          <o:OLEObject Type="Embed" ProgID="Equation.3" ShapeID="_x0000_i1044" DrawAspect="Content" ObjectID="_1809201467" r:id="rId51"/>
        </w:object>
      </w:r>
      <w:r w:rsidRPr="00EA0846">
        <w:rPr>
          <w:rFonts w:ascii="Arial" w:hAnsi="Arial" w:cs="Arial"/>
          <w:sz w:val="20"/>
          <w:szCs w:val="20"/>
        </w:rPr>
        <w:t xml:space="preserve"> e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4AAD5F04">
          <v:shape id="_x0000_i1045" type="#_x0000_t75" style="width:12pt;height:30.6pt" o:ole="">
            <v:imagedata r:id="rId13" o:title=""/>
          </v:shape>
          <o:OLEObject Type="Embed" ProgID="Equation.3" ShapeID="_x0000_i1045" DrawAspect="Content" ObjectID="_1809201468" r:id="rId52"/>
        </w:object>
      </w:r>
      <w:r w:rsidRPr="00EA084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EA0846">
        <w:rPr>
          <w:rFonts w:ascii="Arial" w:hAnsi="Arial" w:cs="Arial"/>
          <w:sz w:val="20"/>
          <w:szCs w:val="20"/>
        </w:rPr>
        <w:t>O ponto D representa o seguinte número:</w:t>
      </w:r>
      <w:r w:rsidRPr="00EA0846">
        <w:rPr>
          <w:rFonts w:ascii="Arial" w:hAnsi="Arial" w:cs="Arial"/>
          <w:b/>
          <w:sz w:val="20"/>
          <w:szCs w:val="20"/>
        </w:rPr>
        <w:t xml:space="preserve"> </w:t>
      </w:r>
    </w:p>
    <w:p w14:paraId="3B068F13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05ABAA8A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A0846">
        <w:rPr>
          <w:rFonts w:ascii="Arial" w:hAnsi="Arial" w:cs="Arial"/>
          <w:sz w:val="20"/>
          <w:szCs w:val="20"/>
        </w:rPr>
        <w:t xml:space="preserve">a)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40" w:dyaOrig="620" w14:anchorId="7822FA43">
          <v:shape id="_x0000_i1046" type="#_x0000_t75" style="width:12pt;height:30.6pt" o:ole="">
            <v:imagedata r:id="rId15" o:title=""/>
          </v:shape>
          <o:OLEObject Type="Embed" ProgID="Equation.3" ShapeID="_x0000_i1046" DrawAspect="Content" ObjectID="_1809201469" r:id="rId53"/>
        </w:object>
      </w:r>
      <w:r>
        <w:rPr>
          <w:rFonts w:ascii="Arial" w:hAnsi="Arial" w:cs="Arial"/>
          <w:sz w:val="20"/>
          <w:szCs w:val="20"/>
        </w:rPr>
        <w:t xml:space="preserve">                                  b)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60" w:dyaOrig="620" w14:anchorId="70E7C610">
          <v:shape id="_x0000_i1047" type="#_x0000_t75" style="width:18pt;height:30.6pt" o:ole="">
            <v:imagedata r:id="rId17" o:title=""/>
          </v:shape>
          <o:OLEObject Type="Embed" ProgID="Equation.3" ShapeID="_x0000_i1047" DrawAspect="Content" ObjectID="_1809201470" r:id="rId54"/>
        </w:object>
      </w:r>
      <w:r>
        <w:rPr>
          <w:rFonts w:ascii="Arial" w:hAnsi="Arial" w:cs="Arial"/>
          <w:sz w:val="20"/>
          <w:szCs w:val="20"/>
        </w:rPr>
        <w:t xml:space="preserve">                                  c)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80" w:dyaOrig="620" w14:anchorId="06A6390B">
          <v:shape id="_x0000_i1048" type="#_x0000_t75" style="width:18.6pt;height:30.6pt" o:ole="">
            <v:imagedata r:id="rId19" o:title=""/>
          </v:shape>
          <o:OLEObject Type="Embed" ProgID="Equation.3" ShapeID="_x0000_i1048" DrawAspect="Content" ObjectID="_1809201471" r:id="rId55"/>
        </w:objec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676853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60" w:dyaOrig="620" w14:anchorId="31E71DC2">
          <v:shape id="_x0000_i1049" type="#_x0000_t75" style="width:18pt;height:30.6pt" o:ole="">
            <v:imagedata r:id="rId21" o:title=""/>
          </v:shape>
          <o:OLEObject Type="Embed" ProgID="Equation.3" ShapeID="_x0000_i1049" DrawAspect="Content" ObjectID="_1809201472" r:id="rId56"/>
        </w:object>
      </w:r>
    </w:p>
    <w:p w14:paraId="25BA336C" w14:textId="77777777" w:rsidR="009D2249" w:rsidRPr="00EA0846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3536E0E" w14:textId="77777777" w:rsidR="009D2249" w:rsidRDefault="009D2249" w:rsidP="009D2249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O segmento XY possui a medida: </w:t>
      </w:r>
      <w:r w:rsidRPr="00EA0846">
        <w:rPr>
          <w:rFonts w:ascii="Arial" w:hAnsi="Arial" w:cs="Arial"/>
          <w:position w:val="-24"/>
          <w:sz w:val="20"/>
          <w:szCs w:val="20"/>
        </w:rPr>
        <w:object w:dxaOrig="3040" w:dyaOrig="620" w14:anchorId="0A6D6F40">
          <v:shape id="_x0000_i1050" type="#_x0000_t75" style="width:127.8pt;height:25.8pt" o:ole="" o:bordertopcolor="this" o:borderleftcolor="this" o:borderbottomcolor="this" o:borderrightcolor="this" filled="t" fillcolor="#daeef3">
            <v:imagedata r:id="rId5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0" DrawAspect="Content" ObjectID="_1809201473" r:id="rId5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Logo, cada segmento vale: </w:t>
      </w:r>
      <w:r w:rsidRPr="00EA0846">
        <w:rPr>
          <w:rFonts w:ascii="Arial" w:hAnsi="Arial" w:cs="Arial"/>
          <w:position w:val="-24"/>
          <w:sz w:val="20"/>
          <w:szCs w:val="20"/>
        </w:rPr>
        <w:object w:dxaOrig="2079" w:dyaOrig="620" w14:anchorId="2351A093">
          <v:shape id="_x0000_i1051" type="#_x0000_t75" style="width:93pt;height:27.6pt" o:ole="" o:bordertopcolor="this" o:borderleftcolor="this" o:borderbottomcolor="this" o:borderrightcolor="this" filled="t" fillcolor="#daeef3">
            <v:imagedata r:id="rId5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1" DrawAspect="Content" ObjectID="_1809201474" r:id="rId60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O ponto D mede: </w:t>
      </w:r>
      <w:r w:rsidRPr="00EA0846">
        <w:rPr>
          <w:rFonts w:ascii="Arial" w:hAnsi="Arial" w:cs="Arial"/>
          <w:position w:val="-28"/>
          <w:sz w:val="20"/>
          <w:szCs w:val="20"/>
        </w:rPr>
        <w:object w:dxaOrig="4120" w:dyaOrig="680" w14:anchorId="0D89F555">
          <v:shape id="_x0000_i1052" type="#_x0000_t75" style="width:184.8pt;height:30pt" o:ole="" o:bordertopcolor="this" o:borderleftcolor="this" o:borderbottomcolor="this" o:borderrightcolor="this" filled="t" fillcolor="#daeef3">
            <v:imagedata r:id="rId6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2" DrawAspect="Content" ObjectID="_1809201475" r:id="rId62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62B1F549" w14:textId="77777777" w:rsidR="009D2249" w:rsidRPr="00037221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601BE86E" w14:textId="04373B4C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AB2061C" wp14:editId="59D96652">
            <wp:simplePos x="0" y="0"/>
            <wp:positionH relativeFrom="column">
              <wp:posOffset>3281680</wp:posOffset>
            </wp:positionH>
            <wp:positionV relativeFrom="paragraph">
              <wp:posOffset>196215</wp:posOffset>
            </wp:positionV>
            <wp:extent cx="3008630" cy="3388995"/>
            <wp:effectExtent l="0" t="0" r="1270" b="1905"/>
            <wp:wrapTight wrapText="bothSides">
              <wp:wrapPolygon edited="0">
                <wp:start x="0" y="0"/>
                <wp:lineTo x="0" y="21491"/>
                <wp:lineTo x="21472" y="21491"/>
                <wp:lineTo x="21472" y="0"/>
                <wp:lineTo x="0" y="0"/>
              </wp:wrapPolygon>
            </wp:wrapTight>
            <wp:docPr id="1279673661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63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4751">
        <w:rPr>
          <w:rFonts w:ascii="Arial" w:hAnsi="Arial" w:cs="Arial"/>
          <w:b/>
          <w:sz w:val="20"/>
          <w:szCs w:val="20"/>
        </w:rPr>
        <w:t>Questão 23.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 xml:space="preserve">De acordo com os dados do quadrinho, a personagem gastou R$67,00 na compra de </w:t>
      </w:r>
      <w:r w:rsidRPr="00DA136F">
        <w:rPr>
          <w:rFonts w:ascii="Arial" w:hAnsi="Arial" w:cs="Arial"/>
          <w:b/>
          <w:sz w:val="20"/>
          <w:szCs w:val="20"/>
        </w:rPr>
        <w:t>x</w:t>
      </w:r>
      <w:r w:rsidRPr="00DA136F">
        <w:rPr>
          <w:rFonts w:ascii="Arial" w:hAnsi="Arial" w:cs="Arial"/>
          <w:sz w:val="20"/>
          <w:szCs w:val="20"/>
        </w:rPr>
        <w:t xml:space="preserve"> lotes de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 xml:space="preserve">maçã, </w:t>
      </w:r>
      <w:r w:rsidRPr="00DA136F">
        <w:rPr>
          <w:rFonts w:ascii="Arial" w:hAnsi="Arial" w:cs="Arial"/>
          <w:b/>
          <w:sz w:val="20"/>
          <w:szCs w:val="20"/>
        </w:rPr>
        <w:t>y</w:t>
      </w:r>
      <w:r w:rsidRPr="00DA136F">
        <w:rPr>
          <w:rFonts w:ascii="Arial" w:hAnsi="Arial" w:cs="Arial"/>
          <w:sz w:val="20"/>
          <w:szCs w:val="20"/>
        </w:rPr>
        <w:t xml:space="preserve"> melões e quatro dúzias de bananas, em um total de 89 unidades de frutas.</w:t>
      </w:r>
      <w:r>
        <w:rPr>
          <w:rFonts w:ascii="Arial" w:hAnsi="Arial" w:cs="Arial"/>
          <w:sz w:val="20"/>
          <w:szCs w:val="20"/>
        </w:rPr>
        <w:t xml:space="preserve"> </w:t>
      </w:r>
      <w:r w:rsidRPr="00DA136F">
        <w:rPr>
          <w:rFonts w:ascii="Arial" w:hAnsi="Arial" w:cs="Arial"/>
          <w:sz w:val="20"/>
          <w:szCs w:val="20"/>
        </w:rPr>
        <w:t>Desse total, o número de unidades de maçãs comprado foi igual a:</w:t>
      </w:r>
    </w:p>
    <w:p w14:paraId="29B0A7EB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926A1AF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DA136F">
        <w:rPr>
          <w:rFonts w:ascii="Arial" w:hAnsi="Arial" w:cs="Arial"/>
          <w:sz w:val="20"/>
          <w:szCs w:val="20"/>
        </w:rPr>
        <w:t xml:space="preserve"> 24</w:t>
      </w:r>
    </w:p>
    <w:p w14:paraId="5A15A312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B1DC3FB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DA136F">
        <w:rPr>
          <w:rFonts w:ascii="Arial" w:hAnsi="Arial" w:cs="Arial"/>
          <w:sz w:val="20"/>
          <w:szCs w:val="20"/>
        </w:rPr>
        <w:t xml:space="preserve"> 30</w:t>
      </w:r>
    </w:p>
    <w:p w14:paraId="0FF430E1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603E029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7755">
        <w:rPr>
          <w:rFonts w:ascii="Arial" w:hAnsi="Arial" w:cs="Arial"/>
          <w:b/>
          <w:color w:val="FF0000"/>
          <w:sz w:val="20"/>
          <w:szCs w:val="20"/>
        </w:rPr>
        <w:t>c)</w:t>
      </w:r>
      <w:r w:rsidRPr="00DA136F">
        <w:rPr>
          <w:rFonts w:ascii="Arial" w:hAnsi="Arial" w:cs="Arial"/>
          <w:sz w:val="20"/>
          <w:szCs w:val="20"/>
        </w:rPr>
        <w:t xml:space="preserve"> 36</w:t>
      </w:r>
    </w:p>
    <w:p w14:paraId="7DBB561D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6E392D8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DA136F">
        <w:rPr>
          <w:rFonts w:ascii="Arial" w:hAnsi="Arial" w:cs="Arial"/>
          <w:sz w:val="20"/>
          <w:szCs w:val="20"/>
        </w:rPr>
        <w:t>) 42</w:t>
      </w:r>
    </w:p>
    <w:p w14:paraId="33852922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687CDD4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Escrevendo as equações temos:</w:t>
      </w:r>
    </w:p>
    <w:p w14:paraId="72EFF4A3" w14:textId="77777777" w:rsidR="009D2249" w:rsidRPr="00667755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A88FB0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DA136F">
        <w:rPr>
          <w:rFonts w:ascii="Arial" w:hAnsi="Arial" w:cs="Arial"/>
          <w:position w:val="-106"/>
          <w:sz w:val="20"/>
          <w:szCs w:val="20"/>
        </w:rPr>
        <w:object w:dxaOrig="5899" w:dyaOrig="2240" w14:anchorId="00956DC3">
          <v:shape id="_x0000_i1053" type="#_x0000_t75" style="width:241.8pt;height:90.6pt" o:ole="" o:bordertopcolor="this" o:borderleftcolor="this" o:borderbottomcolor="this" o:borderrightcolor="this" filled="t" fillcolor="#daeef3">
            <v:imagedata r:id="rId6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3" DrawAspect="Content" ObjectID="_1809201476" r:id="rId6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4128E3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6E68BA8" w14:textId="77777777" w:rsidR="009D2249" w:rsidRPr="00DA136F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Logo, 6 lotes correspondem a 6(6) = 36 maçãs.</w:t>
      </w:r>
    </w:p>
    <w:p w14:paraId="55885E0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B8B527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AE83E2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AA46529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FC9A25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565081E" w14:textId="77777777" w:rsidR="009D2249" w:rsidRPr="00667755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7755">
        <w:rPr>
          <w:rFonts w:ascii="Arial" w:hAnsi="Arial" w:cs="Arial"/>
          <w:b/>
          <w:sz w:val="20"/>
          <w:szCs w:val="20"/>
        </w:rPr>
        <w:t xml:space="preserve">Questão 24. </w:t>
      </w:r>
      <w:r w:rsidRPr="00667755">
        <w:rPr>
          <w:rFonts w:ascii="Arial" w:hAnsi="Arial" w:cs="Arial"/>
          <w:sz w:val="20"/>
          <w:szCs w:val="20"/>
        </w:rPr>
        <w:t>Uma chapa de aço com a forma de um setor circular possui raio R e perímetro 3R, conforme ilustra a imagem.</w:t>
      </w:r>
      <w:r>
        <w:rPr>
          <w:rFonts w:ascii="Arial" w:hAnsi="Arial" w:cs="Arial"/>
          <w:sz w:val="20"/>
          <w:szCs w:val="20"/>
        </w:rPr>
        <w:t xml:space="preserve"> </w:t>
      </w:r>
      <w:r w:rsidRPr="00667755">
        <w:rPr>
          <w:rFonts w:ascii="Arial" w:hAnsi="Arial" w:cs="Arial"/>
          <w:sz w:val="20"/>
          <w:szCs w:val="20"/>
        </w:rPr>
        <w:t>A área do setor equivale a:</w:t>
      </w:r>
    </w:p>
    <w:p w14:paraId="6FF5490D" w14:textId="1C80BC58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775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2AA14B3F" wp14:editId="782AC97D">
            <wp:simplePos x="0" y="0"/>
            <wp:positionH relativeFrom="column">
              <wp:posOffset>4863465</wp:posOffset>
            </wp:positionH>
            <wp:positionV relativeFrom="paragraph">
              <wp:posOffset>43180</wp:posOffset>
            </wp:positionV>
            <wp:extent cx="1293495" cy="1223010"/>
            <wp:effectExtent l="19050" t="19050" r="20955" b="15240"/>
            <wp:wrapTight wrapText="bothSides">
              <wp:wrapPolygon edited="0">
                <wp:start x="-318" y="-336"/>
                <wp:lineTo x="-318" y="21533"/>
                <wp:lineTo x="21632" y="21533"/>
                <wp:lineTo x="21632" y="-336"/>
                <wp:lineTo x="-318" y="-336"/>
              </wp:wrapPolygon>
            </wp:wrapTight>
            <wp:docPr id="1345417688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223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7755">
        <w:rPr>
          <w:rFonts w:ascii="Arial" w:hAnsi="Arial" w:cs="Arial"/>
          <w:sz w:val="20"/>
          <w:szCs w:val="20"/>
        </w:rPr>
        <w:t xml:space="preserve">a) </w:t>
      </w:r>
      <w:r w:rsidRPr="00667755">
        <w:rPr>
          <w:rFonts w:ascii="Arial" w:hAnsi="Arial" w:cs="Arial"/>
          <w:position w:val="-4"/>
          <w:sz w:val="20"/>
          <w:szCs w:val="20"/>
        </w:rPr>
        <w:object w:dxaOrig="340" w:dyaOrig="300" w14:anchorId="7FA087EF">
          <v:shape id="_x0000_i1054" type="#_x0000_t75" style="width:17.4pt;height:15pt" o:ole="">
            <v:imagedata r:id="rId25" o:title=""/>
          </v:shape>
          <o:OLEObject Type="Embed" ProgID="Equation.3" ShapeID="_x0000_i1054" DrawAspect="Content" ObjectID="_1809201477" r:id="rId65"/>
        </w:object>
      </w:r>
      <w:r w:rsidRPr="00667755"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            </w:t>
      </w:r>
      <w:r w:rsidRPr="00667755">
        <w:rPr>
          <w:rFonts w:ascii="Arial" w:hAnsi="Arial" w:cs="Arial"/>
          <w:sz w:val="20"/>
          <w:szCs w:val="20"/>
        </w:rPr>
        <w:t xml:space="preserve">b) </w:t>
      </w:r>
      <w:r w:rsidRPr="00667755">
        <w:rPr>
          <w:rFonts w:ascii="Arial" w:hAnsi="Arial" w:cs="Arial"/>
          <w:position w:val="-24"/>
          <w:sz w:val="20"/>
          <w:szCs w:val="20"/>
        </w:rPr>
        <w:object w:dxaOrig="400" w:dyaOrig="660" w14:anchorId="4C8BE192">
          <v:shape id="_x0000_i1055" type="#_x0000_t75" style="width:20.4pt;height:33pt" o:ole="">
            <v:imagedata r:id="rId27" o:title=""/>
          </v:shape>
          <o:OLEObject Type="Embed" ProgID="Equation.3" ShapeID="_x0000_i1055" DrawAspect="Content" ObjectID="_1809201478" r:id="rId66"/>
        </w:object>
      </w:r>
      <w:r w:rsidRPr="00667755">
        <w:rPr>
          <w:rFonts w:ascii="Arial" w:hAnsi="Arial" w:cs="Arial"/>
          <w:sz w:val="20"/>
          <w:szCs w:val="20"/>
        </w:rPr>
        <w:t xml:space="preserve">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4A1BAF">
        <w:rPr>
          <w:rFonts w:ascii="Arial" w:hAnsi="Arial" w:cs="Arial"/>
          <w:b/>
          <w:color w:val="FF0000"/>
          <w:sz w:val="20"/>
          <w:szCs w:val="20"/>
        </w:rPr>
        <w:t>c)</w:t>
      </w:r>
      <w:r w:rsidRPr="00667755">
        <w:rPr>
          <w:rFonts w:ascii="Arial" w:hAnsi="Arial" w:cs="Arial"/>
          <w:sz w:val="20"/>
          <w:szCs w:val="20"/>
        </w:rPr>
        <w:t xml:space="preserve"> </w:t>
      </w:r>
      <w:r w:rsidRPr="00667755">
        <w:rPr>
          <w:rFonts w:ascii="Arial" w:hAnsi="Arial" w:cs="Arial"/>
          <w:position w:val="-24"/>
          <w:sz w:val="20"/>
          <w:szCs w:val="20"/>
        </w:rPr>
        <w:object w:dxaOrig="400" w:dyaOrig="660" w14:anchorId="2D598C43">
          <v:shape id="_x0000_i1056" type="#_x0000_t75" style="width:20.4pt;height:33pt" o:ole="">
            <v:imagedata r:id="rId29" o:title=""/>
          </v:shape>
          <o:OLEObject Type="Embed" ProgID="Equation.3" ShapeID="_x0000_i1056" DrawAspect="Content" ObjectID="_1809201479" r:id="rId67"/>
        </w:object>
      </w:r>
      <w:r w:rsidRPr="00667755"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        </w:t>
      </w:r>
      <w:r w:rsidRPr="00667755">
        <w:rPr>
          <w:rFonts w:ascii="Arial" w:hAnsi="Arial" w:cs="Arial"/>
          <w:sz w:val="20"/>
          <w:szCs w:val="20"/>
        </w:rPr>
        <w:t xml:space="preserve">d) </w:t>
      </w:r>
      <w:r w:rsidRPr="00667755">
        <w:rPr>
          <w:rFonts w:ascii="Arial" w:hAnsi="Arial" w:cs="Arial"/>
          <w:position w:val="-24"/>
          <w:sz w:val="20"/>
          <w:szCs w:val="20"/>
        </w:rPr>
        <w:object w:dxaOrig="540" w:dyaOrig="660" w14:anchorId="5F66A13B">
          <v:shape id="_x0000_i1057" type="#_x0000_t75" style="width:27pt;height:33pt" o:ole="">
            <v:imagedata r:id="rId31" o:title=""/>
          </v:shape>
          <o:OLEObject Type="Embed" ProgID="Equation.3" ShapeID="_x0000_i1057" DrawAspect="Content" ObjectID="_1809201480" r:id="rId68"/>
        </w:object>
      </w:r>
    </w:p>
    <w:p w14:paraId="300075FA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O arco mede a mesma medida do raio. Logo, Ө = 1rad. </w:t>
      </w:r>
    </w:p>
    <w:p w14:paraId="1CBAD436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Utilizando a fórmula da área, temos:</w:t>
      </w:r>
    </w:p>
    <w:p w14:paraId="466BCDAB" w14:textId="77777777" w:rsidR="009D2249" w:rsidRPr="00667755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30BDFFD9" w14:textId="77777777" w:rsidR="009D2249" w:rsidRPr="009112A2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8"/>
          <w:szCs w:val="8"/>
        </w:rPr>
      </w:pPr>
      <w:r w:rsidRPr="00667755">
        <w:rPr>
          <w:rFonts w:ascii="Arial" w:hAnsi="Arial" w:cs="Arial"/>
          <w:position w:val="-28"/>
          <w:sz w:val="20"/>
          <w:szCs w:val="20"/>
        </w:rPr>
        <w:object w:dxaOrig="4819" w:dyaOrig="700" w14:anchorId="7F444BCA">
          <v:shape id="_x0000_i1058" type="#_x0000_t75" style="width:213pt;height:30.6pt" o:ole="" o:bordertopcolor="this" o:borderleftcolor="this" o:borderbottomcolor="this" o:borderrightcolor="this" filled="t" fillcolor="#daeef3">
            <v:imagedata r:id="rId6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8" DrawAspect="Content" ObjectID="_1809201481" r:id="rId7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40D02CD" w14:textId="77777777" w:rsidR="009D2249" w:rsidRPr="00012D9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8"/>
          <w:szCs w:val="8"/>
        </w:rPr>
      </w:pPr>
    </w:p>
    <w:p w14:paraId="02311338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2FBB0D48" w14:textId="77777777" w:rsidR="009D2249" w:rsidRPr="00D20117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0117">
        <w:rPr>
          <w:rFonts w:ascii="Arial" w:hAnsi="Arial" w:cs="Arial"/>
          <w:b/>
          <w:sz w:val="20"/>
          <w:szCs w:val="20"/>
        </w:rPr>
        <w:t xml:space="preserve">Questão 25. </w:t>
      </w:r>
      <w:r w:rsidRPr="00D20117">
        <w:rPr>
          <w:rFonts w:ascii="Arial" w:hAnsi="Arial" w:cs="Arial"/>
          <w:sz w:val="20"/>
          <w:szCs w:val="20"/>
        </w:rPr>
        <w:t xml:space="preserve">Um triângulo equilátero possui perímetro P, em metros, e área A, em metros quadrados. Os valores de P e A variam de acordo com a medida do lado do triângulo. Desconsiderando as unidades de medida, a expressão Y = P </w:t>
      </w:r>
      <w:r w:rsidRPr="00D20117">
        <w:rPr>
          <w:rFonts w:ascii="Arial" w:eastAsia="SymbolMT" w:hAnsi="Arial" w:cs="Arial"/>
          <w:sz w:val="20"/>
          <w:szCs w:val="20"/>
        </w:rPr>
        <w:t xml:space="preserve">- </w:t>
      </w:r>
      <w:r w:rsidRPr="00D20117">
        <w:rPr>
          <w:rFonts w:ascii="Arial" w:hAnsi="Arial" w:cs="Arial"/>
          <w:sz w:val="20"/>
          <w:szCs w:val="20"/>
        </w:rPr>
        <w:t>A indica o valor da diferença entre os números P e A. O maior valor de Y é igual a:</w:t>
      </w:r>
    </w:p>
    <w:p w14:paraId="35F95701" w14:textId="77777777" w:rsidR="009D2249" w:rsidRPr="00D20117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20117">
        <w:rPr>
          <w:rFonts w:ascii="Arial" w:hAnsi="Arial" w:cs="Arial"/>
          <w:sz w:val="20"/>
          <w:szCs w:val="20"/>
        </w:rPr>
        <w:t xml:space="preserve">a)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7A1C9225">
          <v:shape id="_x0000_i1059" type="#_x0000_t75" style="width:26.4pt;height:18pt" o:ole="">
            <v:imagedata r:id="rId33" o:title=""/>
          </v:shape>
          <o:OLEObject Type="Embed" ProgID="Equation.3" ShapeID="_x0000_i1059" DrawAspect="Content" ObjectID="_1809201482" r:id="rId71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           </w:t>
      </w:r>
      <w:r w:rsidRPr="00055598">
        <w:rPr>
          <w:rFonts w:ascii="Arial" w:hAnsi="Arial" w:cs="Arial"/>
          <w:b/>
          <w:color w:val="FF0000"/>
          <w:sz w:val="20"/>
          <w:szCs w:val="20"/>
        </w:rPr>
        <w:t>b)</w:t>
      </w:r>
      <w:r w:rsidRPr="00D20117">
        <w:rPr>
          <w:rFonts w:ascii="Arial" w:hAnsi="Arial" w:cs="Arial"/>
          <w:sz w:val="20"/>
          <w:szCs w:val="20"/>
        </w:rPr>
        <w:t xml:space="preserve">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351F88C2">
          <v:shape id="_x0000_i1060" type="#_x0000_t75" style="width:26.4pt;height:18pt" o:ole="">
            <v:imagedata r:id="rId35" o:title=""/>
          </v:shape>
          <o:OLEObject Type="Embed" ProgID="Equation.3" ShapeID="_x0000_i1060" DrawAspect="Content" ObjectID="_1809201483" r:id="rId72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      c)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15CE42EF">
          <v:shape id="_x0000_i1061" type="#_x0000_t75" style="width:26.4pt;height:18pt" o:ole="">
            <v:imagedata r:id="rId37" o:title=""/>
          </v:shape>
          <o:OLEObject Type="Embed" ProgID="Equation.3" ShapeID="_x0000_i1061" DrawAspect="Content" ObjectID="_1809201484" r:id="rId73"/>
        </w:object>
      </w:r>
      <w:r w:rsidRPr="00D20117">
        <w:rPr>
          <w:rFonts w:ascii="Arial" w:hAnsi="Arial" w:cs="Arial"/>
          <w:sz w:val="20"/>
          <w:szCs w:val="20"/>
        </w:rPr>
        <w:t xml:space="preserve">                      d) </w:t>
      </w:r>
      <w:r w:rsidRPr="00D20117">
        <w:rPr>
          <w:rFonts w:ascii="Arial" w:hAnsi="Arial" w:cs="Arial"/>
          <w:position w:val="-8"/>
          <w:sz w:val="20"/>
          <w:szCs w:val="20"/>
        </w:rPr>
        <w:object w:dxaOrig="520" w:dyaOrig="360" w14:anchorId="24EA971A">
          <v:shape id="_x0000_i1062" type="#_x0000_t75" style="width:26.4pt;height:18pt" o:ole="">
            <v:imagedata r:id="rId39" o:title=""/>
          </v:shape>
          <o:OLEObject Type="Embed" ProgID="Equation.3" ShapeID="_x0000_i1062" DrawAspect="Content" ObjectID="_1809201485" r:id="rId74"/>
        </w:object>
      </w:r>
    </w:p>
    <w:p w14:paraId="398B95A9" w14:textId="77777777" w:rsidR="009D2249" w:rsidRPr="00D20117" w:rsidRDefault="009D2249" w:rsidP="009D2249">
      <w:pPr>
        <w:autoSpaceDE w:val="0"/>
        <w:autoSpaceDN w:val="0"/>
        <w:adjustRightInd w:val="0"/>
        <w:rPr>
          <w:rFonts w:ascii="Avenir-Book" w:hAnsi="Avenir-Book" w:cs="Avenir-Book"/>
          <w:sz w:val="6"/>
          <w:szCs w:val="6"/>
        </w:rPr>
      </w:pPr>
    </w:p>
    <w:p w14:paraId="3AF93522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lastRenderedPageBreak/>
        <w:t xml:space="preserve">Solução. De acordo com as informações, temos: </w:t>
      </w:r>
      <w:r w:rsidRPr="00D20117">
        <w:rPr>
          <w:rFonts w:ascii="Arial" w:hAnsi="Arial" w:cs="Arial"/>
          <w:position w:val="-116"/>
          <w:sz w:val="20"/>
          <w:szCs w:val="20"/>
        </w:rPr>
        <w:object w:dxaOrig="6039" w:dyaOrig="2439" w14:anchorId="56B396D6">
          <v:shape id="_x0000_i1063" type="#_x0000_t75" style="width:246.6pt;height:100.2pt" o:ole="" o:bordertopcolor="this" o:borderleftcolor="this" o:borderbottomcolor="this" o:borderrightcolor="this" filled="t" fillcolor="#daeef3">
            <v:imagedata r:id="rId7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3" DrawAspect="Content" ObjectID="_1809201486" r:id="rId7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57830CC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6"/>
          <w:szCs w:val="16"/>
        </w:rPr>
      </w:pPr>
    </w:p>
    <w:p w14:paraId="6EF4B49C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26. </w:t>
      </w:r>
      <w:r w:rsidRPr="00055598">
        <w:rPr>
          <w:rFonts w:ascii="Arial" w:hAnsi="Arial" w:cs="Arial"/>
          <w:sz w:val="20"/>
          <w:szCs w:val="20"/>
        </w:rPr>
        <w:t>Uma criança ganhou seis picolés de três sabores diferentes: baunilha, morango e chocolate,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representados, respectivamente, pelas letras B, M e C. De segunda a sábado, a criança consome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um único picolé por dia, formando uma sequência de consumo dos sabores. Observe estas</w:t>
      </w:r>
      <w:r>
        <w:rPr>
          <w:rFonts w:ascii="Arial" w:hAnsi="Arial" w:cs="Arial"/>
          <w:sz w:val="20"/>
          <w:szCs w:val="20"/>
        </w:rPr>
        <w:t xml:space="preserve"> </w:t>
      </w:r>
      <w:r w:rsidRPr="00055598">
        <w:rPr>
          <w:rFonts w:ascii="Arial" w:hAnsi="Arial" w:cs="Arial"/>
          <w:sz w:val="20"/>
          <w:szCs w:val="20"/>
        </w:rPr>
        <w:t>sequências, que correspondem a diferentes modos de consumo:</w:t>
      </w:r>
    </w:p>
    <w:p w14:paraId="3CC1AED9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D5D7D24" w14:textId="77777777" w:rsidR="009D2249" w:rsidRPr="00055598" w:rsidRDefault="009D2249" w:rsidP="009D2249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055598">
        <w:rPr>
          <w:rFonts w:ascii="Arial" w:hAnsi="Arial" w:cs="Arial"/>
          <w:b/>
        </w:rPr>
        <w:t>(</w:t>
      </w:r>
      <w:proofErr w:type="gramStart"/>
      <w:r w:rsidRPr="00055598">
        <w:rPr>
          <w:rFonts w:ascii="Arial" w:hAnsi="Arial" w:cs="Arial"/>
          <w:b/>
        </w:rPr>
        <w:t>B,B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) ou (</w:t>
      </w:r>
      <w:proofErr w:type="gramStart"/>
      <w:r w:rsidRPr="00055598">
        <w:rPr>
          <w:rFonts w:ascii="Arial" w:hAnsi="Arial" w:cs="Arial"/>
          <w:b/>
        </w:rPr>
        <w:t>B,M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M,C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B,C</w:t>
      </w:r>
      <w:proofErr w:type="gramEnd"/>
      <w:r w:rsidRPr="00055598">
        <w:rPr>
          <w:rFonts w:ascii="Arial" w:hAnsi="Arial" w:cs="Arial"/>
          <w:b/>
        </w:rPr>
        <w:t>) ou (</w:t>
      </w:r>
      <w:proofErr w:type="gramStart"/>
      <w:r w:rsidRPr="00055598">
        <w:rPr>
          <w:rFonts w:ascii="Arial" w:hAnsi="Arial" w:cs="Arial"/>
          <w:b/>
        </w:rPr>
        <w:t>C,M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M,B</w:t>
      </w:r>
      <w:proofErr w:type="gramEnd"/>
      <w:r w:rsidRPr="00055598">
        <w:rPr>
          <w:rFonts w:ascii="Arial" w:hAnsi="Arial" w:cs="Arial"/>
          <w:b/>
        </w:rPr>
        <w:t>,</w:t>
      </w:r>
      <w:proofErr w:type="gramStart"/>
      <w:r w:rsidRPr="00055598">
        <w:rPr>
          <w:rFonts w:ascii="Arial" w:hAnsi="Arial" w:cs="Arial"/>
          <w:b/>
        </w:rPr>
        <w:t>B,C</w:t>
      </w:r>
      <w:proofErr w:type="gramEnd"/>
      <w:r w:rsidRPr="00055598">
        <w:rPr>
          <w:rFonts w:ascii="Arial" w:hAnsi="Arial" w:cs="Arial"/>
          <w:b/>
        </w:rPr>
        <w:t>)</w:t>
      </w:r>
    </w:p>
    <w:p w14:paraId="3696C4C4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1076240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55598">
        <w:rPr>
          <w:rFonts w:ascii="Arial" w:hAnsi="Arial" w:cs="Arial"/>
          <w:sz w:val="20"/>
          <w:szCs w:val="20"/>
        </w:rPr>
        <w:t>O número total de modos distintos de consumir os picolés equivale a:</w:t>
      </w:r>
    </w:p>
    <w:p w14:paraId="2351234B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AC3B940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055598">
        <w:rPr>
          <w:rFonts w:ascii="Arial" w:hAnsi="Arial" w:cs="Arial"/>
          <w:sz w:val="20"/>
          <w:szCs w:val="20"/>
        </w:rPr>
        <w:t>) 6</w:t>
      </w:r>
      <w:r>
        <w:rPr>
          <w:rFonts w:ascii="Arial" w:hAnsi="Arial" w:cs="Arial"/>
          <w:sz w:val="20"/>
          <w:szCs w:val="20"/>
        </w:rPr>
        <w:t xml:space="preserve">                                   </w:t>
      </w:r>
      <w:r w:rsidRPr="004C39D7">
        <w:rPr>
          <w:rFonts w:ascii="Arial" w:hAnsi="Arial" w:cs="Arial"/>
          <w:b/>
          <w:color w:val="FF0000"/>
          <w:sz w:val="20"/>
          <w:szCs w:val="20"/>
        </w:rPr>
        <w:t>b)</w:t>
      </w:r>
      <w:r w:rsidRPr="00055598">
        <w:rPr>
          <w:rFonts w:ascii="Arial" w:hAnsi="Arial" w:cs="Arial"/>
          <w:sz w:val="20"/>
          <w:szCs w:val="20"/>
        </w:rPr>
        <w:t xml:space="preserve"> 90</w:t>
      </w:r>
      <w:r>
        <w:rPr>
          <w:rFonts w:ascii="Arial" w:hAnsi="Arial" w:cs="Arial"/>
          <w:sz w:val="20"/>
          <w:szCs w:val="20"/>
        </w:rPr>
        <w:t xml:space="preserve">                                   c</w:t>
      </w:r>
      <w:r w:rsidRPr="00055598">
        <w:rPr>
          <w:rFonts w:ascii="Arial" w:hAnsi="Arial" w:cs="Arial"/>
          <w:sz w:val="20"/>
          <w:szCs w:val="20"/>
        </w:rPr>
        <w:t>) 180</w:t>
      </w:r>
      <w:r>
        <w:rPr>
          <w:rFonts w:ascii="Arial" w:hAnsi="Arial" w:cs="Arial"/>
          <w:sz w:val="20"/>
          <w:szCs w:val="20"/>
        </w:rPr>
        <w:t xml:space="preserve">                                 d</w:t>
      </w:r>
      <w:r w:rsidRPr="00055598">
        <w:rPr>
          <w:rFonts w:ascii="Arial" w:hAnsi="Arial" w:cs="Arial"/>
          <w:sz w:val="20"/>
          <w:szCs w:val="20"/>
        </w:rPr>
        <w:t>) 720</w:t>
      </w:r>
    </w:p>
    <w:p w14:paraId="41A6D79E" w14:textId="77777777" w:rsidR="009D2249" w:rsidRPr="00055598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8AA9C8B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número de possibilidades é o número de permutações com repetição de 6 sabores.</w:t>
      </w:r>
    </w:p>
    <w:p w14:paraId="044459AA" w14:textId="77777777" w:rsidR="009D2249" w:rsidRPr="004C39D7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4D308814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4C39D7">
        <w:rPr>
          <w:rFonts w:ascii="Arial" w:hAnsi="Arial" w:cs="Arial"/>
          <w:position w:val="-24"/>
          <w:sz w:val="20"/>
          <w:szCs w:val="20"/>
        </w:rPr>
        <w:object w:dxaOrig="2799" w:dyaOrig="620" w14:anchorId="42AE7A24">
          <v:shape id="_x0000_i1064" type="#_x0000_t75" style="width:120.6pt;height:27pt" o:ole="" o:bordertopcolor="this" o:borderleftcolor="this" o:borderbottomcolor="this" o:borderrightcolor="this" filled="t" fillcolor="#daeef3">
            <v:imagedata r:id="rId7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4" DrawAspect="Content" ObjectID="_1809201487" r:id="rId7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9E13F61" w14:textId="77777777" w:rsidR="009D2249" w:rsidRPr="00162683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1495D75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OBS: O cálculo supõe que há dois sabores de cada, embora isso não tenha ficado explicito.</w:t>
      </w:r>
    </w:p>
    <w:p w14:paraId="66931696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bCs/>
          <w:sz w:val="14"/>
          <w:szCs w:val="14"/>
        </w:rPr>
      </w:pPr>
    </w:p>
    <w:p w14:paraId="33D66477" w14:textId="77777777" w:rsidR="009D2249" w:rsidRPr="00215BE4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15BE4">
        <w:rPr>
          <w:rFonts w:ascii="Arial" w:hAnsi="Arial" w:cs="Arial"/>
          <w:b/>
          <w:sz w:val="20"/>
          <w:szCs w:val="20"/>
        </w:rPr>
        <w:t xml:space="preserve">Questão 27. </w:t>
      </w:r>
      <w:r w:rsidRPr="00215BE4">
        <w:rPr>
          <w:rFonts w:ascii="Arial" w:hAnsi="Arial" w:cs="Arial"/>
          <w:sz w:val="20"/>
          <w:szCs w:val="20"/>
        </w:rPr>
        <w:t xml:space="preserve">Considere uma mercadoria que teve seu preço elevado de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 xml:space="preserve"> reais para </w:t>
      </w:r>
      <w:r w:rsidRPr="00215BE4">
        <w:rPr>
          <w:rFonts w:ascii="Arial" w:hAnsi="Arial" w:cs="Arial"/>
          <w:b/>
          <w:sz w:val="20"/>
          <w:szCs w:val="20"/>
        </w:rPr>
        <w:t>y</w:t>
      </w:r>
      <w:r w:rsidRPr="00215BE4">
        <w:rPr>
          <w:rFonts w:ascii="Arial" w:hAnsi="Arial" w:cs="Arial"/>
          <w:sz w:val="20"/>
          <w:szCs w:val="20"/>
        </w:rPr>
        <w:t xml:space="preserve"> reais. Para saber o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 xml:space="preserve">percentual de aumento, um cliente dividiu </w:t>
      </w:r>
      <w:r w:rsidRPr="00215BE4">
        <w:rPr>
          <w:rFonts w:ascii="Arial" w:hAnsi="Arial" w:cs="Arial"/>
          <w:b/>
          <w:sz w:val="20"/>
          <w:szCs w:val="20"/>
        </w:rPr>
        <w:t>y</w:t>
      </w:r>
      <w:r w:rsidRPr="00215BE4">
        <w:rPr>
          <w:rFonts w:ascii="Arial" w:hAnsi="Arial" w:cs="Arial"/>
          <w:sz w:val="20"/>
          <w:szCs w:val="20"/>
        </w:rPr>
        <w:t xml:space="preserve"> por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>, obtendo quociente igual a 2,08 e resto igual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>a zero.</w:t>
      </w:r>
      <w:r>
        <w:rPr>
          <w:rFonts w:ascii="Arial" w:hAnsi="Arial" w:cs="Arial"/>
          <w:sz w:val="20"/>
          <w:szCs w:val="20"/>
        </w:rPr>
        <w:t xml:space="preserve"> </w:t>
      </w:r>
      <w:r w:rsidRPr="00215BE4">
        <w:rPr>
          <w:rFonts w:ascii="Arial" w:hAnsi="Arial" w:cs="Arial"/>
          <w:sz w:val="20"/>
          <w:szCs w:val="20"/>
        </w:rPr>
        <w:t xml:space="preserve">Em relação ao valor de </w:t>
      </w:r>
      <w:r w:rsidRPr="00215BE4">
        <w:rPr>
          <w:rFonts w:ascii="Arial" w:hAnsi="Arial" w:cs="Arial"/>
          <w:b/>
          <w:sz w:val="20"/>
          <w:szCs w:val="20"/>
        </w:rPr>
        <w:t>x</w:t>
      </w:r>
      <w:r w:rsidRPr="00215BE4">
        <w:rPr>
          <w:rFonts w:ascii="Arial" w:hAnsi="Arial" w:cs="Arial"/>
          <w:sz w:val="20"/>
          <w:szCs w:val="20"/>
        </w:rPr>
        <w:t>, o aumento percentual é equivalente a:</w:t>
      </w:r>
    </w:p>
    <w:p w14:paraId="42D8F941" w14:textId="77777777" w:rsidR="009D2249" w:rsidRPr="00035EF7" w:rsidRDefault="009D2249" w:rsidP="009D2249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8DF0C28" w14:textId="77777777" w:rsidR="009D2249" w:rsidRPr="00215BE4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215BE4">
        <w:rPr>
          <w:rFonts w:ascii="Arial" w:hAnsi="Arial" w:cs="Arial"/>
          <w:sz w:val="20"/>
          <w:szCs w:val="20"/>
        </w:rPr>
        <w:t>) 10,8%</w:t>
      </w:r>
      <w:r>
        <w:rPr>
          <w:rFonts w:ascii="Arial" w:hAnsi="Arial" w:cs="Arial"/>
          <w:sz w:val="20"/>
          <w:szCs w:val="20"/>
        </w:rPr>
        <w:t xml:space="preserve">                        b</w:t>
      </w:r>
      <w:r w:rsidRPr="00215BE4">
        <w:rPr>
          <w:rFonts w:ascii="Arial" w:hAnsi="Arial" w:cs="Arial"/>
          <w:sz w:val="20"/>
          <w:szCs w:val="20"/>
        </w:rPr>
        <w:t>) 20,8%</w:t>
      </w:r>
      <w:r>
        <w:rPr>
          <w:rFonts w:ascii="Arial" w:hAnsi="Arial" w:cs="Arial"/>
          <w:sz w:val="20"/>
          <w:szCs w:val="20"/>
        </w:rPr>
        <w:t xml:space="preserve">                       </w:t>
      </w:r>
      <w:r w:rsidRPr="002316BE">
        <w:rPr>
          <w:rFonts w:ascii="Arial" w:hAnsi="Arial" w:cs="Arial"/>
          <w:b/>
          <w:color w:val="FF0000"/>
          <w:sz w:val="20"/>
          <w:szCs w:val="20"/>
        </w:rPr>
        <w:t>c)</w:t>
      </w:r>
      <w:r w:rsidRPr="00215BE4">
        <w:rPr>
          <w:rFonts w:ascii="Arial" w:hAnsi="Arial" w:cs="Arial"/>
          <w:sz w:val="20"/>
          <w:szCs w:val="20"/>
        </w:rPr>
        <w:t xml:space="preserve"> 108,0%</w:t>
      </w:r>
      <w:r>
        <w:rPr>
          <w:rFonts w:ascii="Arial" w:hAnsi="Arial" w:cs="Arial"/>
          <w:sz w:val="20"/>
          <w:szCs w:val="20"/>
        </w:rPr>
        <w:t xml:space="preserve">                           d</w:t>
      </w:r>
      <w:r w:rsidRPr="00215BE4">
        <w:rPr>
          <w:rFonts w:ascii="Arial" w:hAnsi="Arial" w:cs="Arial"/>
          <w:sz w:val="20"/>
          <w:szCs w:val="20"/>
        </w:rPr>
        <w:t>) 208,0%</w:t>
      </w:r>
    </w:p>
    <w:p w14:paraId="3FE21055" w14:textId="77777777" w:rsidR="009D2249" w:rsidRPr="00035EF7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5E995063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Utilizando o conceito de variação percentual, temos: </w:t>
      </w:r>
      <w:r w:rsidRPr="00035EF7">
        <w:rPr>
          <w:rFonts w:ascii="Arial" w:hAnsi="Arial" w:cs="Arial"/>
          <w:position w:val="-24"/>
          <w:sz w:val="20"/>
          <w:szCs w:val="20"/>
        </w:rPr>
        <w:object w:dxaOrig="4260" w:dyaOrig="620" w14:anchorId="3A908E38">
          <v:shape id="_x0000_i1065" type="#_x0000_t75" style="width:170.4pt;height:24.6pt" o:ole="" o:bordertopcolor="this" o:borderleftcolor="this" o:borderbottomcolor="this" o:borderrightcolor="this" filled="t" fillcolor="#daeef3">
            <v:imagedata r:id="rId7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5" DrawAspect="Content" ObjectID="_1809201488" r:id="rId8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AADD90E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14:paraId="3A6CC7ED" w14:textId="2889902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316BE">
        <w:rPr>
          <w:b/>
          <w:noProof/>
          <w:color w:val="FF0000"/>
        </w:rPr>
        <w:drawing>
          <wp:anchor distT="0" distB="0" distL="114300" distR="114300" simplePos="0" relativeHeight="251663360" behindDoc="1" locked="0" layoutInCell="1" allowOverlap="1" wp14:anchorId="08D07905" wp14:editId="5306020D">
            <wp:simplePos x="0" y="0"/>
            <wp:positionH relativeFrom="column">
              <wp:posOffset>4921250</wp:posOffset>
            </wp:positionH>
            <wp:positionV relativeFrom="paragraph">
              <wp:posOffset>821055</wp:posOffset>
            </wp:positionV>
            <wp:extent cx="1271270" cy="1616710"/>
            <wp:effectExtent l="19050" t="19050" r="24130" b="21590"/>
            <wp:wrapTight wrapText="bothSides">
              <wp:wrapPolygon edited="0">
                <wp:start x="-324" y="-255"/>
                <wp:lineTo x="-324" y="21634"/>
                <wp:lineTo x="21686" y="21634"/>
                <wp:lineTo x="21686" y="-255"/>
                <wp:lineTo x="-324" y="-255"/>
              </wp:wrapPolygon>
            </wp:wrapTight>
            <wp:docPr id="1726336581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6167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0"/>
          <w:szCs w:val="20"/>
        </w:rPr>
        <w:t xml:space="preserve">Questão 28. </w:t>
      </w:r>
      <w:r w:rsidRPr="00B070C5">
        <w:rPr>
          <w:rFonts w:ascii="Arial" w:hAnsi="Arial" w:cs="Arial"/>
          <w:sz w:val="20"/>
          <w:szCs w:val="20"/>
        </w:rPr>
        <w:t>Um recipiente com a forma de um cone circular reto de eixo vertical recebe água na razão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constante de 1cm</w:t>
      </w:r>
      <w:r w:rsidRPr="00B070C5">
        <w:rPr>
          <w:rFonts w:ascii="Arial" w:hAnsi="Arial" w:cs="Arial"/>
          <w:sz w:val="20"/>
          <w:szCs w:val="20"/>
          <w:vertAlign w:val="superscript"/>
        </w:rPr>
        <w:t>3</w:t>
      </w:r>
      <w:r w:rsidRPr="00B070C5">
        <w:rPr>
          <w:rFonts w:ascii="Arial" w:hAnsi="Arial" w:cs="Arial"/>
          <w:sz w:val="20"/>
          <w:szCs w:val="20"/>
        </w:rPr>
        <w:t>/s. A altura do cone mede 24cm, e o raio de sua base mede 3cm.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 xml:space="preserve">Conforme ilustra a imagem, a altura </w:t>
      </w:r>
      <w:r w:rsidRPr="00B070C5">
        <w:rPr>
          <w:rFonts w:ascii="Arial" w:hAnsi="Arial" w:cs="Arial"/>
          <w:b/>
          <w:sz w:val="20"/>
          <w:szCs w:val="20"/>
        </w:rPr>
        <w:t>h</w:t>
      </w:r>
      <w:r w:rsidRPr="00B070C5">
        <w:rPr>
          <w:rFonts w:ascii="Arial" w:hAnsi="Arial" w:cs="Arial"/>
          <w:sz w:val="20"/>
          <w:szCs w:val="20"/>
        </w:rPr>
        <w:t xml:space="preserve"> do nível da água no recipiente varia em função do tempo </w:t>
      </w:r>
      <w:proofErr w:type="gramStart"/>
      <w:r w:rsidRPr="00B070C5">
        <w:rPr>
          <w:rFonts w:ascii="Arial" w:hAnsi="Arial" w:cs="Arial"/>
          <w:b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em</w:t>
      </w:r>
      <w:proofErr w:type="gramEnd"/>
      <w:r w:rsidRPr="00B070C5">
        <w:rPr>
          <w:rFonts w:ascii="Arial" w:hAnsi="Arial" w:cs="Arial"/>
          <w:sz w:val="20"/>
          <w:szCs w:val="20"/>
        </w:rPr>
        <w:t xml:space="preserve"> que a torneira fica aberta. A medida de </w:t>
      </w:r>
      <w:r w:rsidRPr="00B070C5">
        <w:rPr>
          <w:rFonts w:ascii="Arial" w:hAnsi="Arial" w:cs="Arial"/>
          <w:b/>
          <w:sz w:val="20"/>
          <w:szCs w:val="20"/>
        </w:rPr>
        <w:t>h</w:t>
      </w:r>
      <w:r w:rsidRPr="00B070C5">
        <w:rPr>
          <w:rFonts w:ascii="Arial" w:hAnsi="Arial" w:cs="Arial"/>
          <w:sz w:val="20"/>
          <w:szCs w:val="20"/>
        </w:rPr>
        <w:t xml:space="preserve"> corresponde à distância entre o vértice do cone e a</w:t>
      </w:r>
      <w:r>
        <w:rPr>
          <w:rFonts w:ascii="Arial" w:hAnsi="Arial" w:cs="Arial"/>
          <w:sz w:val="20"/>
          <w:szCs w:val="20"/>
        </w:rPr>
        <w:t xml:space="preserve"> </w:t>
      </w:r>
      <w:r w:rsidRPr="00B070C5">
        <w:rPr>
          <w:rFonts w:ascii="Arial" w:hAnsi="Arial" w:cs="Arial"/>
          <w:sz w:val="20"/>
          <w:szCs w:val="20"/>
        </w:rPr>
        <w:t>superfície livre do líquido.</w:t>
      </w:r>
      <w:r>
        <w:rPr>
          <w:rFonts w:ascii="Arial" w:hAnsi="Arial" w:cs="Arial"/>
          <w:sz w:val="20"/>
          <w:szCs w:val="20"/>
        </w:rPr>
        <w:t xml:space="preserve"> </w:t>
      </w:r>
      <w:r w:rsidRPr="00C75410">
        <w:rPr>
          <w:rFonts w:ascii="Arial" w:hAnsi="Arial" w:cs="Arial"/>
          <w:sz w:val="20"/>
          <w:szCs w:val="20"/>
        </w:rPr>
        <w:t xml:space="preserve">Admitindo </w:t>
      </w:r>
      <w:r>
        <w:rPr>
          <w:rFonts w:ascii="Arial" w:eastAsia="SymbolMT" w:hAnsi="Arial" w:cs="Arial"/>
          <w:sz w:val="20"/>
          <w:szCs w:val="20"/>
        </w:rPr>
        <w:sym w:font="Symbol" w:char="F070"/>
      </w:r>
      <w:r>
        <w:rPr>
          <w:rFonts w:ascii="Arial" w:eastAsia="SymbolMT" w:hAnsi="Arial" w:cs="Arial"/>
          <w:sz w:val="20"/>
          <w:szCs w:val="20"/>
        </w:rPr>
        <w:t xml:space="preserve"> </w:t>
      </w:r>
      <w:r w:rsidRPr="00C75410">
        <w:rPr>
          <w:rFonts w:ascii="Arial" w:hAnsi="Arial" w:cs="Arial"/>
          <w:sz w:val="20"/>
          <w:szCs w:val="20"/>
        </w:rPr>
        <w:t>= 3, a equação que relaciona a altura h, em centímetros, e o tempo t, em segundos, é representada por:</w:t>
      </w:r>
    </w:p>
    <w:p w14:paraId="7A3EA0C4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FAA7EF5" w14:textId="77777777" w:rsidR="009D2249" w:rsidRPr="00B95738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316BE">
        <w:rPr>
          <w:rFonts w:ascii="Arial" w:hAnsi="Arial" w:cs="Arial"/>
          <w:b/>
          <w:color w:val="FF0000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 xml:space="preserve">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56ACDDB3">
          <v:shape id="_x0000_i1066" type="#_x0000_t75" style="width:45.6pt;height:18pt" o:ole="">
            <v:imagedata r:id="rId41" o:title=""/>
          </v:shape>
          <o:OLEObject Type="Embed" ProgID="Equation.3" ShapeID="_x0000_i1066" DrawAspect="Content" ObjectID="_1809201489" r:id="rId82"/>
        </w:object>
      </w:r>
      <w:r>
        <w:rPr>
          <w:rFonts w:ascii="Arial" w:hAnsi="Arial" w:cs="Arial"/>
          <w:sz w:val="18"/>
          <w:szCs w:val="18"/>
        </w:rPr>
        <w:t xml:space="preserve">              </w:t>
      </w:r>
      <w:r>
        <w:rPr>
          <w:rFonts w:ascii="Arial" w:hAnsi="Arial" w:cs="Arial"/>
          <w:sz w:val="20"/>
          <w:szCs w:val="20"/>
        </w:rPr>
        <w:t xml:space="preserve">b)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40C1F052">
          <v:shape id="_x0000_i1067" type="#_x0000_t75" style="width:45.6pt;height:18pt" o:ole="">
            <v:imagedata r:id="rId43" o:title=""/>
          </v:shape>
          <o:OLEObject Type="Embed" ProgID="Equation.3" ShapeID="_x0000_i1067" DrawAspect="Content" ObjectID="_1809201490" r:id="rId83"/>
        </w:object>
      </w:r>
      <w:r>
        <w:rPr>
          <w:rFonts w:ascii="Arial" w:hAnsi="Arial" w:cs="Arial"/>
          <w:sz w:val="18"/>
          <w:szCs w:val="18"/>
        </w:rPr>
        <w:t xml:space="preserve">                     c</w:t>
      </w:r>
      <w:r>
        <w:rPr>
          <w:rFonts w:ascii="Arial" w:hAnsi="Arial" w:cs="Arial"/>
          <w:sz w:val="20"/>
          <w:szCs w:val="20"/>
        </w:rPr>
        <w:t xml:space="preserve">)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6B2D60E3">
          <v:shape id="_x0000_i1068" type="#_x0000_t75" style="width:45.6pt;height:18pt" o:ole="">
            <v:imagedata r:id="rId45" o:title=""/>
          </v:shape>
          <o:OLEObject Type="Embed" ProgID="Equation.3" ShapeID="_x0000_i1068" DrawAspect="Content" ObjectID="_1809201491" r:id="rId84"/>
        </w:object>
      </w:r>
      <w:r>
        <w:rPr>
          <w:rFonts w:ascii="Arial" w:hAnsi="Arial" w:cs="Arial"/>
          <w:sz w:val="18"/>
          <w:szCs w:val="18"/>
        </w:rPr>
        <w:t xml:space="preserve">                    </w:t>
      </w:r>
      <w:r w:rsidRPr="0092130B">
        <w:rPr>
          <w:rFonts w:ascii="Arial" w:hAnsi="Arial" w:cs="Arial"/>
          <w:sz w:val="18"/>
          <w:szCs w:val="18"/>
        </w:rPr>
        <w:t>d</w:t>
      </w:r>
      <w:r w:rsidRPr="0092130B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2316BE">
        <w:rPr>
          <w:rFonts w:ascii="Arial" w:hAnsi="Arial" w:cs="Arial"/>
          <w:position w:val="-8"/>
          <w:sz w:val="18"/>
          <w:szCs w:val="18"/>
        </w:rPr>
        <w:object w:dxaOrig="900" w:dyaOrig="360" w14:anchorId="46EAE245">
          <v:shape id="_x0000_i1069" type="#_x0000_t75" style="width:45.6pt;height:18pt" o:ole="">
            <v:imagedata r:id="rId47" o:title=""/>
          </v:shape>
          <o:OLEObject Type="Embed" ProgID="Equation.3" ShapeID="_x0000_i1069" DrawAspect="Content" ObjectID="_1809201492" r:id="rId85"/>
        </w:object>
      </w:r>
    </w:p>
    <w:p w14:paraId="5AD54B4D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43B6C20F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Estabelecendo as relações, temos:</w:t>
      </w:r>
    </w:p>
    <w:p w14:paraId="553F814E" w14:textId="77777777" w:rsidR="009D2249" w:rsidRPr="002316BE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0506E99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2316BE">
        <w:rPr>
          <w:rFonts w:ascii="Arial" w:hAnsi="Arial" w:cs="Arial"/>
          <w:position w:val="-126"/>
          <w:sz w:val="20"/>
          <w:szCs w:val="20"/>
        </w:rPr>
        <w:object w:dxaOrig="7500" w:dyaOrig="2640" w14:anchorId="3BF74A02">
          <v:shape id="_x0000_i1070" type="#_x0000_t75" style="width:297pt;height:105pt" o:ole="" o:bordertopcolor="this" o:borderleftcolor="this" o:borderbottomcolor="this" o:borderrightcolor="this" filled="t" fillcolor="#daeef3">
            <v:imagedata r:id="rId8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0" DrawAspect="Content" ObjectID="_1809201493" r:id="rId8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28AF8E38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71EFBB61" w14:textId="77777777" w:rsidR="009D2249" w:rsidRPr="00CA452C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A452C">
        <w:rPr>
          <w:rFonts w:ascii="Arial" w:hAnsi="Arial" w:cs="Arial"/>
          <w:b/>
          <w:sz w:val="20"/>
          <w:szCs w:val="20"/>
        </w:rPr>
        <w:t xml:space="preserve">Questão 29. </w:t>
      </w:r>
      <w:r w:rsidRPr="00CA452C">
        <w:rPr>
          <w:rFonts w:ascii="Arial" w:hAnsi="Arial" w:cs="Arial"/>
          <w:sz w:val="20"/>
          <w:szCs w:val="20"/>
        </w:rPr>
        <w:t>Observe a matriz A, quadrada e de ordem três.</w:t>
      </w:r>
      <w:r>
        <w:rPr>
          <w:rFonts w:ascii="Arial" w:hAnsi="Arial" w:cs="Arial"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Considere que cada elemento </w:t>
      </w:r>
      <w:proofErr w:type="spellStart"/>
      <w:r w:rsidRPr="00CA452C">
        <w:rPr>
          <w:rFonts w:ascii="Arial" w:hAnsi="Arial" w:cs="Arial"/>
          <w:b/>
          <w:i/>
          <w:iCs/>
          <w:sz w:val="20"/>
          <w:szCs w:val="20"/>
        </w:rPr>
        <w:t>aij</w:t>
      </w:r>
      <w:proofErr w:type="spellEnd"/>
      <w:r w:rsidRPr="00CA452C">
        <w:rPr>
          <w:rFonts w:ascii="Arial" w:hAnsi="Arial" w:cs="Arial"/>
          <w:i/>
          <w:iCs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dessa matriz é o valor do logaritmo decimal de </w:t>
      </w:r>
      <w:r w:rsidRPr="00CA452C">
        <w:rPr>
          <w:rFonts w:ascii="Arial" w:hAnsi="Arial" w:cs="Arial"/>
          <w:b/>
          <w:sz w:val="20"/>
          <w:szCs w:val="20"/>
        </w:rPr>
        <w:t>(</w:t>
      </w:r>
      <w:r w:rsidRPr="00CA452C">
        <w:rPr>
          <w:rFonts w:ascii="Arial" w:hAnsi="Arial" w:cs="Arial"/>
          <w:b/>
          <w:i/>
          <w:iCs/>
          <w:sz w:val="20"/>
          <w:szCs w:val="20"/>
        </w:rPr>
        <w:t xml:space="preserve">i </w:t>
      </w:r>
      <w:r w:rsidRPr="00CA452C">
        <w:rPr>
          <w:rFonts w:ascii="Arial" w:hAnsi="Arial" w:cs="Arial"/>
          <w:b/>
          <w:sz w:val="20"/>
          <w:szCs w:val="20"/>
        </w:rPr>
        <w:t xml:space="preserve">+ </w:t>
      </w:r>
      <w:r w:rsidRPr="00CA452C">
        <w:rPr>
          <w:rFonts w:ascii="Arial" w:hAnsi="Arial" w:cs="Arial"/>
          <w:b/>
          <w:i/>
          <w:iCs/>
          <w:sz w:val="20"/>
          <w:szCs w:val="20"/>
        </w:rPr>
        <w:t>j</w:t>
      </w:r>
      <w:r w:rsidRPr="00CA452C">
        <w:rPr>
          <w:rFonts w:ascii="Arial" w:hAnsi="Arial" w:cs="Arial"/>
          <w:b/>
          <w:sz w:val="20"/>
          <w:szCs w:val="20"/>
        </w:rPr>
        <w:t>)</w:t>
      </w:r>
      <w:r w:rsidRPr="00CA452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CA452C">
        <w:rPr>
          <w:rFonts w:ascii="Arial" w:hAnsi="Arial" w:cs="Arial"/>
          <w:sz w:val="20"/>
          <w:szCs w:val="20"/>
        </w:rPr>
        <w:t xml:space="preserve">O valor de </w:t>
      </w:r>
      <w:r w:rsidRPr="00CA452C">
        <w:rPr>
          <w:rFonts w:ascii="Arial" w:hAnsi="Arial" w:cs="Arial"/>
          <w:b/>
          <w:sz w:val="20"/>
          <w:szCs w:val="20"/>
          <w:u w:val="single"/>
        </w:rPr>
        <w:t>x</w:t>
      </w:r>
      <w:r w:rsidRPr="00CA452C">
        <w:rPr>
          <w:rFonts w:ascii="Arial" w:hAnsi="Arial" w:cs="Arial"/>
          <w:sz w:val="20"/>
          <w:szCs w:val="20"/>
        </w:rPr>
        <w:t xml:space="preserve"> é igual a:</w:t>
      </w:r>
    </w:p>
    <w:p w14:paraId="14F479F1" w14:textId="77777777" w:rsidR="009D2249" w:rsidRPr="00CA452C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1F6D637" w14:textId="0AEF555D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A452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40BF7315" wp14:editId="487350CB">
            <wp:simplePos x="0" y="0"/>
            <wp:positionH relativeFrom="column">
              <wp:posOffset>4609465</wp:posOffset>
            </wp:positionH>
            <wp:positionV relativeFrom="paragraph">
              <wp:posOffset>8890</wp:posOffset>
            </wp:positionV>
            <wp:extent cx="1478915" cy="633730"/>
            <wp:effectExtent l="19050" t="19050" r="26035" b="13970"/>
            <wp:wrapTight wrapText="bothSides">
              <wp:wrapPolygon edited="0">
                <wp:start x="-278" y="-649"/>
                <wp:lineTo x="-278" y="21427"/>
                <wp:lineTo x="21702" y="21427"/>
                <wp:lineTo x="21702" y="-649"/>
                <wp:lineTo x="-278" y="-649"/>
              </wp:wrapPolygon>
            </wp:wrapTight>
            <wp:docPr id="72101251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6337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a</w:t>
      </w:r>
      <w:r w:rsidRPr="00CA452C">
        <w:rPr>
          <w:rFonts w:ascii="Arial" w:hAnsi="Arial" w:cs="Arial"/>
          <w:sz w:val="20"/>
          <w:szCs w:val="20"/>
        </w:rPr>
        <w:t>) 0,50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4A1BAF">
        <w:rPr>
          <w:rFonts w:ascii="Arial" w:hAnsi="Arial" w:cs="Arial"/>
          <w:b/>
          <w:color w:val="FF0000"/>
          <w:sz w:val="20"/>
          <w:szCs w:val="20"/>
        </w:rPr>
        <w:t>b)</w:t>
      </w:r>
      <w:r w:rsidRPr="00CA452C">
        <w:rPr>
          <w:rFonts w:ascii="Arial" w:hAnsi="Arial" w:cs="Arial"/>
          <w:sz w:val="20"/>
          <w:szCs w:val="20"/>
        </w:rPr>
        <w:t xml:space="preserve"> 0,70</w:t>
      </w:r>
      <w:r>
        <w:rPr>
          <w:rFonts w:ascii="Arial" w:hAnsi="Arial" w:cs="Arial"/>
          <w:sz w:val="20"/>
          <w:szCs w:val="20"/>
        </w:rPr>
        <w:t xml:space="preserve">                c</w:t>
      </w:r>
      <w:r w:rsidRPr="00CA452C">
        <w:rPr>
          <w:rFonts w:ascii="Arial" w:hAnsi="Arial" w:cs="Arial"/>
          <w:sz w:val="20"/>
          <w:szCs w:val="20"/>
        </w:rPr>
        <w:t>) 0,77</w:t>
      </w:r>
      <w:r>
        <w:rPr>
          <w:rFonts w:ascii="Arial" w:hAnsi="Arial" w:cs="Arial"/>
          <w:sz w:val="20"/>
          <w:szCs w:val="20"/>
        </w:rPr>
        <w:t xml:space="preserve">                 d</w:t>
      </w:r>
      <w:r w:rsidRPr="00CA452C">
        <w:rPr>
          <w:rFonts w:ascii="Arial" w:hAnsi="Arial" w:cs="Arial"/>
          <w:sz w:val="20"/>
          <w:szCs w:val="20"/>
        </w:rPr>
        <w:t>) 0,87</w:t>
      </w:r>
    </w:p>
    <w:p w14:paraId="7584B047" w14:textId="77777777" w:rsidR="009D2249" w:rsidRPr="004A1BAF" w:rsidRDefault="009D2249" w:rsidP="009D2249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E6B8BC1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Observando os elementos, temos:</w:t>
      </w:r>
    </w:p>
    <w:p w14:paraId="7EDD5489" w14:textId="77777777" w:rsidR="009D2249" w:rsidRPr="00C75410" w:rsidRDefault="009D2249" w:rsidP="009D2249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C00FB7E" w14:textId="77777777" w:rsidR="009D2249" w:rsidRDefault="009D2249" w:rsidP="009D224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A1BAF">
        <w:rPr>
          <w:rFonts w:ascii="Arial" w:hAnsi="Arial" w:cs="Arial"/>
          <w:position w:val="-44"/>
          <w:sz w:val="20"/>
          <w:szCs w:val="20"/>
        </w:rPr>
        <w:object w:dxaOrig="7400" w:dyaOrig="999" w14:anchorId="18DEF982">
          <v:shape id="_x0000_i1071" type="#_x0000_t75" style="width:319.8pt;height:43.8pt" o:ole="" o:bordertopcolor="this" o:borderleftcolor="this" o:borderbottomcolor="this" o:borderrightcolor="this" filled="t" fillcolor="#daeef3">
            <v:imagedata r:id="rId8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1" DrawAspect="Content" ObjectID="_1809201494" r:id="rId89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F314BCD" w14:textId="77777777" w:rsidR="009D2249" w:rsidRDefault="009D2249" w:rsidP="00B91B14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sectPr w:rsidR="009D2249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CD8FD" w14:textId="77777777" w:rsidR="00D531F8" w:rsidRDefault="00D531F8">
      <w:r>
        <w:separator/>
      </w:r>
    </w:p>
  </w:endnote>
  <w:endnote w:type="continuationSeparator" w:id="0">
    <w:p w14:paraId="610B13FC" w14:textId="77777777" w:rsidR="00D531F8" w:rsidRDefault="00D53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51BD8" w14:textId="77777777" w:rsidR="00D531F8" w:rsidRDefault="00D531F8">
      <w:r>
        <w:separator/>
      </w:r>
    </w:p>
  </w:footnote>
  <w:footnote w:type="continuationSeparator" w:id="0">
    <w:p w14:paraId="1138DE6C" w14:textId="77777777" w:rsidR="00D531F8" w:rsidRDefault="00D531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157B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3CDF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2652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1F8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8.bin"/><Relationship Id="rId39" Type="http://schemas.openxmlformats.org/officeDocument/2006/relationships/image" Target="media/image18.wmf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50" Type="http://schemas.openxmlformats.org/officeDocument/2006/relationships/image" Target="media/image24.png"/><Relationship Id="rId55" Type="http://schemas.openxmlformats.org/officeDocument/2006/relationships/oleObject" Target="embeddings/oleObject24.bin"/><Relationship Id="rId63" Type="http://schemas.openxmlformats.org/officeDocument/2006/relationships/image" Target="media/image28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39.bin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7.bin"/><Relationship Id="rId7" Type="http://schemas.openxmlformats.org/officeDocument/2006/relationships/image" Target="media/image1.png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3.wmf"/><Relationship Id="rId11" Type="http://schemas.openxmlformats.org/officeDocument/2006/relationships/image" Target="media/image3.wmf"/><Relationship Id="rId24" Type="http://schemas.openxmlformats.org/officeDocument/2006/relationships/image" Target="media/image10.png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2.bin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2.wmf"/><Relationship Id="rId87" Type="http://schemas.openxmlformats.org/officeDocument/2006/relationships/oleObject" Target="embeddings/oleObject46.bin"/><Relationship Id="rId5" Type="http://schemas.openxmlformats.org/officeDocument/2006/relationships/footnotes" Target="footnotes.xml"/><Relationship Id="rId61" Type="http://schemas.openxmlformats.org/officeDocument/2006/relationships/image" Target="media/image27.wmf"/><Relationship Id="rId82" Type="http://schemas.openxmlformats.org/officeDocument/2006/relationships/oleObject" Target="embeddings/oleObject42.bin"/><Relationship Id="rId90" Type="http://schemas.openxmlformats.org/officeDocument/2006/relationships/fontTable" Target="fontTable.xml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29.wmf"/><Relationship Id="rId77" Type="http://schemas.openxmlformats.org/officeDocument/2006/relationships/image" Target="media/image3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0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5.bin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image" Target="media/image26.wmf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0.wmf"/><Relationship Id="rId83" Type="http://schemas.openxmlformats.org/officeDocument/2006/relationships/oleObject" Target="embeddings/oleObject43.bin"/><Relationship Id="rId88" Type="http://schemas.openxmlformats.org/officeDocument/2006/relationships/image" Target="media/image35.wmf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png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3.png"/><Relationship Id="rId57" Type="http://schemas.openxmlformats.org/officeDocument/2006/relationships/image" Target="media/image25.wmf"/><Relationship Id="rId10" Type="http://schemas.openxmlformats.org/officeDocument/2006/relationships/image" Target="media/image2.png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7.bin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3.png"/><Relationship Id="rId86" Type="http://schemas.openxmlformats.org/officeDocument/2006/relationships/image" Target="media/image34.wm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3</TotalTime>
  <Pages>4</Pages>
  <Words>1277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8159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2025-05-20T02:10:00Z</dcterms:created>
  <dcterms:modified xsi:type="dcterms:W3CDTF">2025-05-20T02:10:00Z</dcterms:modified>
</cp:coreProperties>
</file>