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6250B73" w:rsidR="004868A4" w:rsidRPr="00740085" w:rsidRDefault="006A3789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6E0925F1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A24235">
                                    <w:rPr>
                                      <w:b/>
                                    </w:rPr>
                                    <w:t>3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26250B73" w:rsidR="004868A4" w:rsidRPr="00740085" w:rsidRDefault="006A3789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6E0925F1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A24235">
                              <w:rPr>
                                <w:b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A24235">
      <w:pPr>
        <w:rPr>
          <w:b/>
          <w:bCs/>
          <w:sz w:val="26"/>
          <w:szCs w:val="26"/>
        </w:rPr>
      </w:pPr>
    </w:p>
    <w:p w14:paraId="6BDBB97E" w14:textId="3B0E2FD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>A figura abaixo corresponde à planificação de um determinado poliedro:</w:t>
      </w:r>
    </w:p>
    <w:p w14:paraId="6767FC73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B4CB45A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6339D377" wp14:editId="3C725EE9">
            <wp:extent cx="2266950" cy="18002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F9BBD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3F68098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O número de vértices desse poliedro é </w:t>
      </w:r>
    </w:p>
    <w:p w14:paraId="12B0266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4"/>
          <w:sz w:val="20"/>
          <w:szCs w:val="20"/>
        </w:rPr>
        <w:object w:dxaOrig="279" w:dyaOrig="240" w14:anchorId="48B42EA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2pt" o:ole="">
            <v:imagedata r:id="rId7" o:title=""/>
          </v:shape>
          <o:OLEObject Type="Embed" ProgID="Equation.DSMT4" ShapeID="_x0000_i1025" DrawAspect="Content" ObjectID="_1792253930" r:id="rId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ABD24F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6"/>
          <w:sz w:val="20"/>
          <w:szCs w:val="20"/>
        </w:rPr>
        <w:object w:dxaOrig="279" w:dyaOrig="260" w14:anchorId="436DF4CF">
          <v:shape id="_x0000_i1026" type="#_x0000_t75" style="width:14.4pt;height:12.6pt" o:ole="">
            <v:imagedata r:id="rId9" o:title=""/>
          </v:shape>
          <o:OLEObject Type="Embed" ProgID="Equation.DSMT4" ShapeID="_x0000_i1026" DrawAspect="Content" ObjectID="_1792253931" r:id="rId1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53EF2E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4"/>
          <w:sz w:val="20"/>
          <w:szCs w:val="20"/>
        </w:rPr>
        <w:object w:dxaOrig="279" w:dyaOrig="240" w14:anchorId="6C5573FA">
          <v:shape id="_x0000_i1027" type="#_x0000_t75" style="width:14.4pt;height:12pt" o:ole="">
            <v:imagedata r:id="rId11" o:title=""/>
          </v:shape>
          <o:OLEObject Type="Embed" ProgID="Equation.DSMT4" ShapeID="_x0000_i1027" DrawAspect="Content" ObjectID="_1792253932" r:id="rId1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2AF8D74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6"/>
          <w:sz w:val="20"/>
          <w:szCs w:val="20"/>
        </w:rPr>
        <w:object w:dxaOrig="300" w:dyaOrig="260" w14:anchorId="254F224D">
          <v:shape id="_x0000_i1028" type="#_x0000_t75" style="width:15pt;height:12.6pt" o:ole="">
            <v:imagedata r:id="rId13" o:title=""/>
          </v:shape>
          <o:OLEObject Type="Embed" ProgID="Equation.DSMT4" ShapeID="_x0000_i1028" DrawAspect="Content" ObjectID="_1792253933" r:id="rId1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27681025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6"/>
          <w:sz w:val="20"/>
          <w:szCs w:val="20"/>
        </w:rPr>
        <w:object w:dxaOrig="300" w:dyaOrig="260" w14:anchorId="67E3ADC6">
          <v:shape id="_x0000_i1029" type="#_x0000_t75" style="width:15pt;height:12.6pt" o:ole="">
            <v:imagedata r:id="rId15" o:title=""/>
          </v:shape>
          <o:OLEObject Type="Embed" ProgID="Equation.DSMT4" ShapeID="_x0000_i1029" DrawAspect="Content" ObjectID="_1792253934" r:id="rId1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E40223F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5BAEF281" w14:textId="6C4F50D7" w:rsidR="00A24235" w:rsidRPr="00A24235" w:rsidRDefault="00A24235" w:rsidP="00A2423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2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O hábito cristalino é um termo utilizado por mineralogistas para descrever a aparência típica de um cristal em termos de tamanho e forma. A granada é um mineral cujo hábito cristalino é um poliedro com </w:t>
      </w:r>
      <w:r w:rsidRPr="00A24235">
        <w:rPr>
          <w:position w:val="-6"/>
          <w:sz w:val="20"/>
          <w:szCs w:val="20"/>
        </w:rPr>
        <w:object w:dxaOrig="300" w:dyaOrig="260" w14:anchorId="248E81E9">
          <v:shape id="_x0000_i1030" type="#_x0000_t75" style="width:15pt;height:12.6pt" o:ole="">
            <v:imagedata r:id="rId17" o:title=""/>
          </v:shape>
          <o:OLEObject Type="Embed" ProgID="Equation.DSMT4" ShapeID="_x0000_i1030" DrawAspect="Content" ObjectID="_1792253935" r:id="rId18"/>
        </w:object>
      </w:r>
      <w:r w:rsidRPr="00A24235">
        <w:rPr>
          <w:sz w:val="20"/>
          <w:szCs w:val="20"/>
        </w:rPr>
        <w:t xml:space="preserve"> arestas e </w:t>
      </w:r>
      <w:r w:rsidRPr="00A24235">
        <w:rPr>
          <w:position w:val="-6"/>
          <w:sz w:val="20"/>
          <w:szCs w:val="20"/>
        </w:rPr>
        <w:object w:dxaOrig="300" w:dyaOrig="260" w14:anchorId="0A1AA097">
          <v:shape id="_x0000_i1031" type="#_x0000_t75" style="width:15pt;height:12.6pt" o:ole="">
            <v:imagedata r:id="rId19" o:title=""/>
          </v:shape>
          <o:OLEObject Type="Embed" ProgID="Equation.DSMT4" ShapeID="_x0000_i1031" DrawAspect="Content" ObjectID="_1792253936" r:id="rId20"/>
        </w:object>
      </w:r>
      <w:r w:rsidRPr="00A24235">
        <w:rPr>
          <w:sz w:val="20"/>
          <w:szCs w:val="20"/>
        </w:rPr>
        <w:t xml:space="preserve"> vértices. Um mineralogista construiu um modelo ilustrativo de um cristal de granada pela junção dos polígonos correspondentes às faces.</w:t>
      </w:r>
      <w:r>
        <w:rPr>
          <w:sz w:val="20"/>
          <w:szCs w:val="20"/>
        </w:rPr>
        <w:t xml:space="preserve"> </w:t>
      </w:r>
      <w:r w:rsidRPr="00A24235">
        <w:rPr>
          <w:sz w:val="20"/>
          <w:szCs w:val="20"/>
        </w:rPr>
        <w:t xml:space="preserve">Supondo que o poliedro ilustrativo de um cristal de granada é convexo, então a quantidade de faces utilizadas na montagem do modelo ilustrativo desse cristal é igual a </w:t>
      </w:r>
    </w:p>
    <w:p w14:paraId="619A16E7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6"/>
          <w:sz w:val="20"/>
          <w:szCs w:val="20"/>
        </w:rPr>
        <w:object w:dxaOrig="340" w:dyaOrig="260" w14:anchorId="3A8F6545">
          <v:shape id="_x0000_i1032" type="#_x0000_t75" style="width:17.4pt;height:12.6pt" o:ole="">
            <v:imagedata r:id="rId21" o:title=""/>
          </v:shape>
          <o:OLEObject Type="Embed" ProgID="Equation.DSMT4" ShapeID="_x0000_i1032" DrawAspect="Content" ObjectID="_1792253937" r:id="rId2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6F6D862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4"/>
          <w:sz w:val="20"/>
          <w:szCs w:val="20"/>
        </w:rPr>
        <w:object w:dxaOrig="340" w:dyaOrig="240" w14:anchorId="2A2CEC8C">
          <v:shape id="_x0000_i1033" type="#_x0000_t75" style="width:17.4pt;height:12pt" o:ole="">
            <v:imagedata r:id="rId23" o:title=""/>
          </v:shape>
          <o:OLEObject Type="Embed" ProgID="Equation.DSMT4" ShapeID="_x0000_i1033" DrawAspect="Content" ObjectID="_1792253938" r:id="rId2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7C0E8D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6"/>
          <w:sz w:val="20"/>
          <w:szCs w:val="20"/>
        </w:rPr>
        <w:object w:dxaOrig="340" w:dyaOrig="260" w14:anchorId="187B8097">
          <v:shape id="_x0000_i1034" type="#_x0000_t75" style="width:17.4pt;height:12.6pt" o:ole="">
            <v:imagedata r:id="rId25" o:title=""/>
          </v:shape>
          <o:OLEObject Type="Embed" ProgID="Equation.DSMT4" ShapeID="_x0000_i1034" DrawAspect="Content" ObjectID="_1792253939" r:id="rId2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EB0D25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4"/>
          <w:sz w:val="20"/>
          <w:szCs w:val="20"/>
        </w:rPr>
        <w:object w:dxaOrig="340" w:dyaOrig="240" w14:anchorId="5500F081">
          <v:shape id="_x0000_i1035" type="#_x0000_t75" style="width:17.4pt;height:12pt" o:ole="">
            <v:imagedata r:id="rId27" o:title=""/>
          </v:shape>
          <o:OLEObject Type="Embed" ProgID="Equation.DSMT4" ShapeID="_x0000_i1035" DrawAspect="Content" ObjectID="_1792253940" r:id="rId2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08194A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6"/>
          <w:sz w:val="20"/>
          <w:szCs w:val="20"/>
        </w:rPr>
        <w:object w:dxaOrig="340" w:dyaOrig="260" w14:anchorId="201761ED">
          <v:shape id="_x0000_i1036" type="#_x0000_t75" style="width:17.4pt;height:12.6pt" o:ole="">
            <v:imagedata r:id="rId29" o:title=""/>
          </v:shape>
          <o:OLEObject Type="Embed" ProgID="Equation.DSMT4" ShapeID="_x0000_i1036" DrawAspect="Content" ObjectID="_1792253941" r:id="rId3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63127C9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26CFFE53" w14:textId="094AB824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3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>A figura a seguir ilustra uma pirâmide de base pentagonal.</w:t>
      </w:r>
    </w:p>
    <w:p w14:paraId="145C6CE3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8C9F387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0AAFF2F4" wp14:editId="1B083A1C">
            <wp:extent cx="1647825" cy="167640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066EF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CC9BBBC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>Duas dessas pirâmides idênticas foram coladas pelas bases formando um novo sólido com 7 vértices e 10 faces.</w:t>
      </w:r>
    </w:p>
    <w:p w14:paraId="4233FE2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FA901D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25A9F1E1" wp14:editId="03B116F0">
            <wp:extent cx="1333500" cy="224790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97F3B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452F59D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Nas proximidades de cada um desses 7 vértices, são feitos cortes no sólido produzindo 7 pequenas pirâmides que serão, posteriormente, removidas. A esse processo se chama </w:t>
      </w:r>
      <w:r w:rsidRPr="00A24235">
        <w:rPr>
          <w:i/>
          <w:iCs/>
          <w:sz w:val="20"/>
          <w:szCs w:val="20"/>
        </w:rPr>
        <w:t>truncamento</w:t>
      </w:r>
      <w:r w:rsidRPr="00A24235">
        <w:rPr>
          <w:sz w:val="20"/>
          <w:szCs w:val="20"/>
        </w:rPr>
        <w:t>.</w:t>
      </w:r>
    </w:p>
    <w:p w14:paraId="2DA5798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034F74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Após o truncamento descrito, o sólido passará a ter </w:t>
      </w:r>
    </w:p>
    <w:p w14:paraId="4AFE5B1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5 faces quadrangulares, 2 faces pentagonais e 10 faces hexagonais. </w:t>
      </w:r>
      <w:r w:rsidRPr="00A24235">
        <w:rPr>
          <w:sz w:val="20"/>
          <w:szCs w:val="20"/>
          <w:lang w:eastAsia="zh-CN"/>
        </w:rPr>
        <w:t xml:space="preserve">  </w:t>
      </w:r>
    </w:p>
    <w:p w14:paraId="1AF88EF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5 faces quadrangulares, 7 faces pentagonais e 10 faces hexagonais. </w:t>
      </w:r>
      <w:r w:rsidRPr="00A24235">
        <w:rPr>
          <w:sz w:val="20"/>
          <w:szCs w:val="20"/>
          <w:lang w:eastAsia="zh-CN"/>
        </w:rPr>
        <w:t xml:space="preserve">  </w:t>
      </w:r>
    </w:p>
    <w:p w14:paraId="4C907F6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10 faces triangulares, 5 faces quadrangulares e 2 faces pentagonais. </w:t>
      </w:r>
      <w:r w:rsidRPr="00A24235">
        <w:rPr>
          <w:sz w:val="20"/>
          <w:szCs w:val="20"/>
          <w:lang w:eastAsia="zh-CN"/>
        </w:rPr>
        <w:t xml:space="preserve">  </w:t>
      </w:r>
    </w:p>
    <w:p w14:paraId="5E737F2F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10 faces triangulares e 7 faces quadrangulares. </w:t>
      </w:r>
      <w:r w:rsidRPr="00A24235">
        <w:rPr>
          <w:sz w:val="20"/>
          <w:szCs w:val="20"/>
          <w:lang w:eastAsia="zh-CN"/>
        </w:rPr>
        <w:t xml:space="preserve">  </w:t>
      </w:r>
    </w:p>
    <w:p w14:paraId="0FE30AD7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 xml:space="preserve">10 faces triangulares e 7 faces pentagonais. </w:t>
      </w:r>
      <w:r w:rsidRPr="00A24235">
        <w:rPr>
          <w:sz w:val="20"/>
          <w:szCs w:val="20"/>
          <w:lang w:eastAsia="zh-CN"/>
        </w:rPr>
        <w:t xml:space="preserve">  </w:t>
      </w:r>
    </w:p>
    <w:p w14:paraId="142388A4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323DA756" w14:textId="3FB9979B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4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Em uma caneca, no formato de um cubo com arestas internas medindo 7 cm, foram colocados 245 </w:t>
      </w:r>
      <w:proofErr w:type="spellStart"/>
      <w:r w:rsidRPr="00A24235">
        <w:rPr>
          <w:sz w:val="20"/>
          <w:szCs w:val="20"/>
        </w:rPr>
        <w:t>mL</w:t>
      </w:r>
      <w:proofErr w:type="spellEnd"/>
      <w:r w:rsidRPr="00A24235">
        <w:rPr>
          <w:sz w:val="20"/>
          <w:szCs w:val="20"/>
        </w:rPr>
        <w:t xml:space="preserve"> de café, que não preencheram totalmente a caneca, restando ainda um espaço entre a superfície do café e a borda superior da caneca, conforme figura.</w:t>
      </w:r>
    </w:p>
    <w:p w14:paraId="02496B15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59DBA20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3BC9B2A1" wp14:editId="43D6A23B">
            <wp:extent cx="1924050" cy="181927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A51F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4284B2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A distância entre a altura do café, no interior da caneca, e a borda superior da caneca, indicada na figura pela letra d, é igual a </w:t>
      </w:r>
    </w:p>
    <w:p w14:paraId="18D6D9E7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3 cm. </w:t>
      </w:r>
      <w:r w:rsidRPr="00A24235">
        <w:rPr>
          <w:sz w:val="20"/>
          <w:szCs w:val="20"/>
          <w:lang w:eastAsia="zh-CN"/>
        </w:rPr>
        <w:t xml:space="preserve">  </w:t>
      </w:r>
    </w:p>
    <w:p w14:paraId="05722D2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4 cm. </w:t>
      </w:r>
      <w:r w:rsidRPr="00A24235">
        <w:rPr>
          <w:sz w:val="20"/>
          <w:szCs w:val="20"/>
          <w:lang w:eastAsia="zh-CN"/>
        </w:rPr>
        <w:t xml:space="preserve">  </w:t>
      </w:r>
    </w:p>
    <w:p w14:paraId="083A76B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2 cm. </w:t>
      </w:r>
      <w:r w:rsidRPr="00A24235">
        <w:rPr>
          <w:sz w:val="20"/>
          <w:szCs w:val="20"/>
          <w:lang w:eastAsia="zh-CN"/>
        </w:rPr>
        <w:t xml:space="preserve">  </w:t>
      </w:r>
    </w:p>
    <w:p w14:paraId="45E97D56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5 cm. </w:t>
      </w:r>
      <w:r w:rsidRPr="00A24235">
        <w:rPr>
          <w:sz w:val="20"/>
          <w:szCs w:val="20"/>
          <w:lang w:eastAsia="zh-CN"/>
        </w:rPr>
        <w:t xml:space="preserve">  </w:t>
      </w:r>
    </w:p>
    <w:p w14:paraId="297A15D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 xml:space="preserve">1 cm. </w:t>
      </w:r>
      <w:r w:rsidRPr="00A24235">
        <w:rPr>
          <w:sz w:val="20"/>
          <w:szCs w:val="20"/>
          <w:lang w:eastAsia="zh-CN"/>
        </w:rPr>
        <w:t xml:space="preserve">  </w:t>
      </w:r>
    </w:p>
    <w:p w14:paraId="4BA4015D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6DD53216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5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(Uerj 2024</w:t>
      </w:r>
      <w:proofErr w:type="gramStart"/>
      <w:r w:rsidRPr="00A24235">
        <w:rPr>
          <w:sz w:val="20"/>
          <w:szCs w:val="20"/>
          <w:lang w:eastAsia="zh-CN"/>
        </w:rPr>
        <w:t xml:space="preserve">)  </w:t>
      </w:r>
      <w:r w:rsidRPr="00A24235">
        <w:rPr>
          <w:sz w:val="20"/>
          <w:szCs w:val="20"/>
        </w:rPr>
        <w:t>A</w:t>
      </w:r>
      <w:proofErr w:type="gramEnd"/>
      <w:r w:rsidRPr="00A24235">
        <w:rPr>
          <w:sz w:val="20"/>
          <w:szCs w:val="20"/>
        </w:rPr>
        <w:t xml:space="preserve"> figura a seguir representa um prisma reto com aresta lateral de 10 m. Sua base é um trapézio com três lados medindo 3 m e o quarto lado medindo 6 m.</w:t>
      </w:r>
    </w:p>
    <w:p w14:paraId="26EF6603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92949D8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1C1A7FD0" wp14:editId="3FA601E4">
            <wp:extent cx="3219450" cy="1647825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2CB9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64A58AC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>O volume do prisma, em m</w:t>
      </w:r>
      <w:r w:rsidRPr="00A24235">
        <w:rPr>
          <w:sz w:val="20"/>
          <w:szCs w:val="20"/>
          <w:vertAlign w:val="superscript"/>
        </w:rPr>
        <w:t>3</w:t>
      </w:r>
      <w:r w:rsidRPr="00A24235">
        <w:rPr>
          <w:sz w:val="20"/>
          <w:szCs w:val="20"/>
        </w:rPr>
        <w:t xml:space="preserve">, é igual a: </w:t>
      </w:r>
    </w:p>
    <w:p w14:paraId="3D388405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20"/>
          <w:sz w:val="20"/>
          <w:szCs w:val="20"/>
        </w:rPr>
        <w:object w:dxaOrig="680" w:dyaOrig="580" w14:anchorId="3C148B81">
          <v:shape id="_x0000_i1037" type="#_x0000_t75" style="width:33.6pt;height:29.4pt" o:ole="">
            <v:imagedata r:id="rId35" o:title=""/>
          </v:shape>
          <o:OLEObject Type="Embed" ProgID="Equation.DSMT4" ShapeID="_x0000_i1037" DrawAspect="Content" ObjectID="_1792253942" r:id="rId3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3C2D7CDF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20"/>
          <w:sz w:val="20"/>
          <w:szCs w:val="20"/>
        </w:rPr>
        <w:object w:dxaOrig="680" w:dyaOrig="580" w14:anchorId="7B38957F">
          <v:shape id="_x0000_i1038" type="#_x0000_t75" style="width:33.6pt;height:29.4pt" o:ole="">
            <v:imagedata r:id="rId37" o:title=""/>
          </v:shape>
          <o:OLEObject Type="Embed" ProgID="Equation.DSMT4" ShapeID="_x0000_i1038" DrawAspect="Content" ObjectID="_1792253943" r:id="rId3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381C54AC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20"/>
          <w:sz w:val="20"/>
          <w:szCs w:val="20"/>
        </w:rPr>
        <w:object w:dxaOrig="680" w:dyaOrig="580" w14:anchorId="44CC2DD6">
          <v:shape id="_x0000_i1039" type="#_x0000_t75" style="width:33.6pt;height:29.4pt" o:ole="">
            <v:imagedata r:id="rId39" o:title=""/>
          </v:shape>
          <o:OLEObject Type="Embed" ProgID="Equation.DSMT4" ShapeID="_x0000_i1039" DrawAspect="Content" ObjectID="_1792253944" r:id="rId4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31E92646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20"/>
          <w:sz w:val="20"/>
          <w:szCs w:val="20"/>
        </w:rPr>
        <w:object w:dxaOrig="680" w:dyaOrig="580" w14:anchorId="68073897">
          <v:shape id="_x0000_i1040" type="#_x0000_t75" style="width:33.6pt;height:29.4pt" o:ole="">
            <v:imagedata r:id="rId41" o:title=""/>
          </v:shape>
          <o:OLEObject Type="Embed" ProgID="Equation.DSMT4" ShapeID="_x0000_i1040" DrawAspect="Content" ObjectID="_1792253945" r:id="rId4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7EB1B65" w14:textId="0C0454BE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1</w:t>
      </w:r>
    </w:p>
    <w:p w14:paraId="586E1276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11C71A34" w14:textId="2B206D35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6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 </w:t>
      </w:r>
      <w:r w:rsidRPr="00A24235">
        <w:rPr>
          <w:sz w:val="20"/>
          <w:szCs w:val="20"/>
        </w:rPr>
        <w:t>Um prisma reto tem por base um pentágono com dois ângulos retos, conforme mostra a figura 1.</w:t>
      </w:r>
    </w:p>
    <w:p w14:paraId="1E44EE7F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57E3B0D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A2423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5EA34B90" wp14:editId="3996B4F2">
            <wp:extent cx="2085975" cy="191452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C5569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C55885D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>O volume desse prisma é igual a 168 cm</w:t>
      </w:r>
      <w:r w:rsidRPr="00A24235">
        <w:rPr>
          <w:sz w:val="20"/>
          <w:szCs w:val="20"/>
          <w:vertAlign w:val="superscript"/>
        </w:rPr>
        <w:t>3</w:t>
      </w:r>
      <w:r w:rsidRPr="00A24235">
        <w:rPr>
          <w:sz w:val="20"/>
          <w:szCs w:val="20"/>
        </w:rPr>
        <w:t xml:space="preserve"> e a figura 2 mostra uma vista desse prisma quando está apoiado sobre um dos pentágonos.</w:t>
      </w:r>
    </w:p>
    <w:p w14:paraId="785D5536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F9AFB85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65A87563" wp14:editId="0AAC5021">
            <wp:extent cx="1905000" cy="2771775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FDD6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0CCB7B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A área total desse prisma é </w:t>
      </w:r>
    </w:p>
    <w:p w14:paraId="28AFD8E5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lastRenderedPageBreak/>
        <w:t xml:space="preserve">a) </w:t>
      </w:r>
      <w:r w:rsidRPr="00A24235">
        <w:rPr>
          <w:sz w:val="20"/>
          <w:szCs w:val="20"/>
        </w:rPr>
        <w:t>140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 xml:space="preserve">. </w:t>
      </w:r>
      <w:r w:rsidRPr="00A24235">
        <w:rPr>
          <w:sz w:val="20"/>
          <w:szCs w:val="20"/>
          <w:lang w:eastAsia="zh-CN"/>
        </w:rPr>
        <w:t xml:space="preserve">  </w:t>
      </w:r>
    </w:p>
    <w:p w14:paraId="7D2089A0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>164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 xml:space="preserve">. </w:t>
      </w:r>
      <w:r w:rsidRPr="00A24235">
        <w:rPr>
          <w:sz w:val="20"/>
          <w:szCs w:val="20"/>
          <w:lang w:eastAsia="zh-CN"/>
        </w:rPr>
        <w:t xml:space="preserve">  </w:t>
      </w:r>
    </w:p>
    <w:p w14:paraId="644CC76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>188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 xml:space="preserve">. </w:t>
      </w:r>
      <w:r w:rsidRPr="00A24235">
        <w:rPr>
          <w:sz w:val="20"/>
          <w:szCs w:val="20"/>
          <w:lang w:eastAsia="zh-CN"/>
        </w:rPr>
        <w:t xml:space="preserve">  </w:t>
      </w:r>
    </w:p>
    <w:p w14:paraId="708B3D4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>212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 xml:space="preserve">. </w:t>
      </w:r>
      <w:r w:rsidRPr="00A24235">
        <w:rPr>
          <w:sz w:val="20"/>
          <w:szCs w:val="20"/>
          <w:lang w:eastAsia="zh-CN"/>
        </w:rPr>
        <w:t xml:space="preserve">  </w:t>
      </w:r>
    </w:p>
    <w:p w14:paraId="28BB55E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>236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 xml:space="preserve">. </w:t>
      </w:r>
      <w:r w:rsidRPr="00A24235">
        <w:rPr>
          <w:sz w:val="20"/>
          <w:szCs w:val="20"/>
          <w:lang w:eastAsia="zh-CN"/>
        </w:rPr>
        <w:t xml:space="preserve">  </w:t>
      </w:r>
    </w:p>
    <w:p w14:paraId="35DAD82E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27A43A13" w14:textId="2A47A390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7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>Em um cilindro reto, sua secção transversal é um círculo de raio 6 cm e sua secção meridiana é um retângulo de área 96 cm</w:t>
      </w:r>
      <w:r w:rsidRPr="00A24235">
        <w:rPr>
          <w:sz w:val="20"/>
          <w:szCs w:val="20"/>
          <w:vertAlign w:val="superscript"/>
        </w:rPr>
        <w:t>2</w:t>
      </w:r>
      <w:r w:rsidRPr="00A24235">
        <w:rPr>
          <w:sz w:val="20"/>
          <w:szCs w:val="20"/>
        </w:rPr>
        <w:t>.</w:t>
      </w:r>
    </w:p>
    <w:p w14:paraId="6254AAD0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29EB7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0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0F8AAA74" wp14:editId="55B9DAEA">
            <wp:extent cx="2305050" cy="216217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A2DE3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6FF1D28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A altura desse cilindro é </w:t>
      </w:r>
    </w:p>
    <w:p w14:paraId="540E4A2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10"/>
          <w:sz w:val="20"/>
          <w:szCs w:val="20"/>
        </w:rPr>
        <w:object w:dxaOrig="660" w:dyaOrig="300" w14:anchorId="7812EE7D">
          <v:shape id="_x0000_i1041" type="#_x0000_t75" style="width:33pt;height:15pt" o:ole="">
            <v:imagedata r:id="rId46" o:title=""/>
          </v:shape>
          <o:OLEObject Type="Embed" ProgID="Equation.DSMT4" ShapeID="_x0000_i1041" DrawAspect="Content" ObjectID="_1792253946" r:id="rId47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433F3346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16 cm. </w:t>
      </w:r>
      <w:r w:rsidRPr="00A24235">
        <w:rPr>
          <w:sz w:val="20"/>
          <w:szCs w:val="20"/>
          <w:lang w:eastAsia="zh-CN"/>
        </w:rPr>
        <w:t xml:space="preserve">  </w:t>
      </w:r>
    </w:p>
    <w:p w14:paraId="6A9EE95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10"/>
          <w:sz w:val="20"/>
          <w:szCs w:val="20"/>
        </w:rPr>
        <w:object w:dxaOrig="660" w:dyaOrig="300" w14:anchorId="0954385C">
          <v:shape id="_x0000_i1042" type="#_x0000_t75" style="width:33pt;height:15pt" o:ole="">
            <v:imagedata r:id="rId48" o:title=""/>
          </v:shape>
          <o:OLEObject Type="Embed" ProgID="Equation.DSMT4" ShapeID="_x0000_i1042" DrawAspect="Content" ObjectID="_1792253947" r:id="rId49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6D6B3B98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8 cm. </w:t>
      </w:r>
      <w:r w:rsidRPr="00A24235">
        <w:rPr>
          <w:sz w:val="20"/>
          <w:szCs w:val="20"/>
          <w:lang w:eastAsia="zh-CN"/>
        </w:rPr>
        <w:t xml:space="preserve">  </w:t>
      </w:r>
    </w:p>
    <w:p w14:paraId="45DA39DE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 xml:space="preserve">6 cm. </w:t>
      </w:r>
      <w:r w:rsidRPr="00A24235">
        <w:rPr>
          <w:sz w:val="20"/>
          <w:szCs w:val="20"/>
          <w:lang w:eastAsia="zh-CN"/>
        </w:rPr>
        <w:t xml:space="preserve">  </w:t>
      </w:r>
    </w:p>
    <w:p w14:paraId="5FEAD908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4F94EA83" w14:textId="4BAB1155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8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 </w:t>
      </w:r>
      <w:r w:rsidRPr="00A24235">
        <w:rPr>
          <w:sz w:val="20"/>
          <w:szCs w:val="20"/>
        </w:rPr>
        <w:t xml:space="preserve">Considere o quadrilátero ABCD abaixo e a reta r que passa pelos pontos A e B. As medidas dos lados </w:t>
      </w:r>
      <w:r w:rsidRPr="00A24235">
        <w:rPr>
          <w:position w:val="-4"/>
          <w:sz w:val="20"/>
          <w:szCs w:val="20"/>
        </w:rPr>
        <w:object w:dxaOrig="340" w:dyaOrig="279" w14:anchorId="7F02DA24">
          <v:shape id="_x0000_i1043" type="#_x0000_t75" style="width:17.4pt;height:14.4pt" o:ole="">
            <v:imagedata r:id="rId50" o:title=""/>
          </v:shape>
          <o:OLEObject Type="Embed" ProgID="Equation.DSMT4" ShapeID="_x0000_i1043" DrawAspect="Content" ObjectID="_1792253948" r:id="rId51"/>
        </w:object>
      </w:r>
      <w:r w:rsidRPr="00A24235">
        <w:rPr>
          <w:sz w:val="20"/>
          <w:szCs w:val="20"/>
        </w:rPr>
        <w:t xml:space="preserve"> e </w:t>
      </w:r>
      <w:r w:rsidRPr="00A24235">
        <w:rPr>
          <w:position w:val="-4"/>
          <w:sz w:val="20"/>
          <w:szCs w:val="20"/>
        </w:rPr>
        <w:object w:dxaOrig="360" w:dyaOrig="279" w14:anchorId="2B77842D">
          <v:shape id="_x0000_i1044" type="#_x0000_t75" style="width:18pt;height:14.4pt" o:ole="">
            <v:imagedata r:id="rId52" o:title=""/>
          </v:shape>
          <o:OLEObject Type="Embed" ProgID="Equation.DSMT4" ShapeID="_x0000_i1044" DrawAspect="Content" ObjectID="_1792253949" r:id="rId53"/>
        </w:object>
      </w:r>
      <w:r w:rsidRPr="00A24235">
        <w:rPr>
          <w:sz w:val="20"/>
          <w:szCs w:val="20"/>
        </w:rPr>
        <w:t xml:space="preserve"> são iguais a 1, e a medida do lado </w:t>
      </w:r>
      <w:r w:rsidRPr="00A24235">
        <w:rPr>
          <w:position w:val="-6"/>
          <w:sz w:val="20"/>
          <w:szCs w:val="20"/>
        </w:rPr>
        <w:object w:dxaOrig="360" w:dyaOrig="300" w14:anchorId="231677CF">
          <v:shape id="_x0000_i1045" type="#_x0000_t75" style="width:18pt;height:15pt" o:ole="">
            <v:imagedata r:id="rId54" o:title=""/>
          </v:shape>
          <o:OLEObject Type="Embed" ProgID="Equation.DSMT4" ShapeID="_x0000_i1045" DrawAspect="Content" ObjectID="_1792253950" r:id="rId55"/>
        </w:object>
      </w:r>
      <w:r w:rsidRPr="00A24235">
        <w:rPr>
          <w:sz w:val="20"/>
          <w:szCs w:val="20"/>
        </w:rPr>
        <w:t xml:space="preserve"> é igual a 2. </w:t>
      </w:r>
    </w:p>
    <w:p w14:paraId="1EF57EE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B13340C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56101461" wp14:editId="41EAB11E">
            <wp:extent cx="3400425" cy="165735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0840E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696E2CF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O volume do sólido gerado pela rotação do quadrilátero ABCD em torno da reta r é </w:t>
      </w:r>
    </w:p>
    <w:p w14:paraId="6587CAE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22"/>
          <w:sz w:val="20"/>
          <w:szCs w:val="20"/>
        </w:rPr>
        <w:object w:dxaOrig="300" w:dyaOrig="560" w14:anchorId="2FFF024A">
          <v:shape id="_x0000_i1046" type="#_x0000_t75" style="width:15pt;height:27.6pt" o:ole="">
            <v:imagedata r:id="rId57" o:title=""/>
          </v:shape>
          <o:OLEObject Type="Embed" ProgID="Equation.DSMT4" ShapeID="_x0000_i1046" DrawAspect="Content" ObjectID="_1792253951" r:id="rId5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257F15F9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22"/>
          <w:sz w:val="20"/>
          <w:szCs w:val="20"/>
        </w:rPr>
        <w:object w:dxaOrig="400" w:dyaOrig="560" w14:anchorId="65078C4D">
          <v:shape id="_x0000_i1047" type="#_x0000_t75" style="width:20.4pt;height:27.6pt" o:ole="">
            <v:imagedata r:id="rId59" o:title=""/>
          </v:shape>
          <o:OLEObject Type="Embed" ProgID="Equation.DSMT4" ShapeID="_x0000_i1047" DrawAspect="Content" ObjectID="_1792253952" r:id="rId6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77AAB1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22"/>
          <w:sz w:val="20"/>
          <w:szCs w:val="20"/>
        </w:rPr>
        <w:object w:dxaOrig="400" w:dyaOrig="560" w14:anchorId="6D9E4162">
          <v:shape id="_x0000_i1048" type="#_x0000_t75" style="width:20.4pt;height:27.6pt" o:ole="">
            <v:imagedata r:id="rId61" o:title=""/>
          </v:shape>
          <o:OLEObject Type="Embed" ProgID="Equation.DSMT4" ShapeID="_x0000_i1048" DrawAspect="Content" ObjectID="_1792253953" r:id="rId6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801EBE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20"/>
          <w:sz w:val="20"/>
          <w:szCs w:val="20"/>
        </w:rPr>
        <w:object w:dxaOrig="300" w:dyaOrig="540" w14:anchorId="6B3F3D84">
          <v:shape id="_x0000_i1049" type="#_x0000_t75" style="width:15pt;height:27pt" o:ole="">
            <v:imagedata r:id="rId63" o:title=""/>
          </v:shape>
          <o:OLEObject Type="Embed" ProgID="Equation.DSMT4" ShapeID="_x0000_i1049" DrawAspect="Content" ObjectID="_1792253954" r:id="rId6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CC36A8F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6"/>
          <w:sz w:val="20"/>
          <w:szCs w:val="20"/>
        </w:rPr>
        <w:object w:dxaOrig="240" w:dyaOrig="200" w14:anchorId="7427E6F6">
          <v:shape id="_x0000_i1050" type="#_x0000_t75" style="width:12pt;height:9.6pt" o:ole="">
            <v:imagedata r:id="rId65" o:title=""/>
          </v:shape>
          <o:OLEObject Type="Embed" ProgID="Equation.DSMT4" ShapeID="_x0000_i1050" DrawAspect="Content" ObjectID="_1792253955" r:id="rId6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4FDBDCE5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40B61B14" w14:textId="03B69A10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9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Um objeto metálico maciço é formado por um cilindro circular reto, de raio da base medindo R cm e H cm de altura, justaposto a 2 semiesferas de raio R cm, conforme a figura dada. Se o objeto tem 13 cm de comprimento e </w:t>
      </w:r>
      <w:r w:rsidRPr="00A24235">
        <w:rPr>
          <w:position w:val="-10"/>
          <w:sz w:val="20"/>
          <w:szCs w:val="20"/>
        </w:rPr>
        <w:object w:dxaOrig="840" w:dyaOrig="360" w14:anchorId="39D46EDE">
          <v:shape id="_x0000_i1051" type="#_x0000_t75" style="width:42pt;height:18pt" o:ole="">
            <v:imagedata r:id="rId67" o:title=""/>
          </v:shape>
          <o:OLEObject Type="Embed" ProgID="Equation.DSMT4" ShapeID="_x0000_i1051" DrawAspect="Content" ObjectID="_1792253956" r:id="rId68"/>
        </w:object>
      </w:r>
      <w:r w:rsidRPr="00A24235">
        <w:rPr>
          <w:sz w:val="20"/>
          <w:szCs w:val="20"/>
        </w:rPr>
        <w:t xml:space="preserve"> de área total, então o valor de H é __________ cm. </w:t>
      </w:r>
    </w:p>
    <w:p w14:paraId="25399899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D9FE04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6399AA9B" wp14:editId="1932ECEE">
            <wp:extent cx="1476375" cy="208597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4235">
        <w:rPr>
          <w:sz w:val="20"/>
          <w:szCs w:val="20"/>
        </w:rPr>
        <w:t xml:space="preserve"> </w:t>
      </w:r>
    </w:p>
    <w:p w14:paraId="696AD9B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4  </w:t>
      </w:r>
      <w:r w:rsidRPr="00A24235">
        <w:rPr>
          <w:sz w:val="20"/>
          <w:szCs w:val="20"/>
          <w:lang w:eastAsia="zh-CN"/>
        </w:rPr>
        <w:t xml:space="preserve">  </w:t>
      </w:r>
    </w:p>
    <w:p w14:paraId="432EC228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5  </w:t>
      </w:r>
      <w:r w:rsidRPr="00A24235">
        <w:rPr>
          <w:sz w:val="20"/>
          <w:szCs w:val="20"/>
          <w:lang w:eastAsia="zh-CN"/>
        </w:rPr>
        <w:t xml:space="preserve">  </w:t>
      </w:r>
    </w:p>
    <w:p w14:paraId="73DB445B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6  </w:t>
      </w:r>
      <w:r w:rsidRPr="00A24235">
        <w:rPr>
          <w:sz w:val="20"/>
          <w:szCs w:val="20"/>
          <w:lang w:eastAsia="zh-CN"/>
        </w:rPr>
        <w:t xml:space="preserve">  </w:t>
      </w:r>
    </w:p>
    <w:p w14:paraId="4CFC0BD2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7  </w:t>
      </w:r>
      <w:r w:rsidRPr="00A24235">
        <w:rPr>
          <w:sz w:val="20"/>
          <w:szCs w:val="20"/>
          <w:lang w:eastAsia="zh-CN"/>
        </w:rPr>
        <w:t xml:space="preserve"> </w:t>
      </w:r>
    </w:p>
    <w:p w14:paraId="3DDA505E" w14:textId="61FE0078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8</w:t>
      </w:r>
      <w:r w:rsidRPr="00A24235">
        <w:rPr>
          <w:sz w:val="20"/>
          <w:szCs w:val="20"/>
          <w:lang w:eastAsia="zh-CN"/>
        </w:rPr>
        <w:t xml:space="preserve"> </w:t>
      </w:r>
    </w:p>
    <w:p w14:paraId="7B4A02FB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61615968" w14:textId="505110B0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10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>Para medir o volume de uma pedra com formato irregular, Ana utilizou um recipiente cilíndrico de raio r = 8 cm e com água até a altura de 20 cm. Após colocar a pedra no recipiente, a altura da água subiu para 23,5 cm.</w:t>
      </w:r>
    </w:p>
    <w:p w14:paraId="6EAFDF4B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C162B64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noProof/>
          <w:sz w:val="20"/>
          <w:szCs w:val="20"/>
          <w:lang w:val="en-US"/>
        </w:rPr>
        <w:drawing>
          <wp:inline distT="0" distB="0" distL="0" distR="0" wp14:anchorId="51B81A29" wp14:editId="1ED07D79">
            <wp:extent cx="3219450" cy="2143125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B91F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A6A92B4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O volume da pedra é: </w:t>
      </w:r>
    </w:p>
    <w:p w14:paraId="158B0086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10"/>
          <w:sz w:val="20"/>
          <w:szCs w:val="20"/>
        </w:rPr>
        <w:object w:dxaOrig="900" w:dyaOrig="360" w14:anchorId="25AE0C19">
          <v:shape id="_x0000_i1052" type="#_x0000_t75" style="width:45pt;height:18pt" o:ole="">
            <v:imagedata r:id="rId71" o:title=""/>
          </v:shape>
          <o:OLEObject Type="Embed" ProgID="Equation.DSMT4" ShapeID="_x0000_i1052" DrawAspect="Content" ObjectID="_1792253957" r:id="rId7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09FD53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10"/>
          <w:sz w:val="20"/>
          <w:szCs w:val="20"/>
        </w:rPr>
        <w:object w:dxaOrig="920" w:dyaOrig="360" w14:anchorId="2112DF92">
          <v:shape id="_x0000_i1053" type="#_x0000_t75" style="width:45.6pt;height:18pt" o:ole="">
            <v:imagedata r:id="rId73" o:title=""/>
          </v:shape>
          <o:OLEObject Type="Embed" ProgID="Equation.DSMT4" ShapeID="_x0000_i1053" DrawAspect="Content" ObjectID="_1792253958" r:id="rId7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EC2A1B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10"/>
          <w:sz w:val="20"/>
          <w:szCs w:val="20"/>
        </w:rPr>
        <w:object w:dxaOrig="920" w:dyaOrig="360" w14:anchorId="6C179843">
          <v:shape id="_x0000_i1054" type="#_x0000_t75" style="width:45.6pt;height:18pt" o:ole="">
            <v:imagedata r:id="rId75" o:title=""/>
          </v:shape>
          <o:OLEObject Type="Embed" ProgID="Equation.DSMT4" ShapeID="_x0000_i1054" DrawAspect="Content" ObjectID="_1792253959" r:id="rId7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6BC2354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10"/>
          <w:sz w:val="20"/>
          <w:szCs w:val="20"/>
        </w:rPr>
        <w:object w:dxaOrig="920" w:dyaOrig="360" w14:anchorId="60393354">
          <v:shape id="_x0000_i1055" type="#_x0000_t75" style="width:45.6pt;height:18pt" o:ole="">
            <v:imagedata r:id="rId77" o:title=""/>
          </v:shape>
          <o:OLEObject Type="Embed" ProgID="Equation.DSMT4" ShapeID="_x0000_i1055" DrawAspect="Content" ObjectID="_1792253960" r:id="rId7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481E7A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10"/>
          <w:sz w:val="20"/>
          <w:szCs w:val="20"/>
        </w:rPr>
        <w:object w:dxaOrig="920" w:dyaOrig="360" w14:anchorId="0D731A6D">
          <v:shape id="_x0000_i1056" type="#_x0000_t75" style="width:45.6pt;height:18pt" o:ole="">
            <v:imagedata r:id="rId79" o:title=""/>
          </v:shape>
          <o:OLEObject Type="Embed" ProgID="Equation.DSMT4" ShapeID="_x0000_i1056" DrawAspect="Content" ObjectID="_1792253961" r:id="rId8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6A131B5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00FCDB81" w14:textId="4BE9E85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11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 </w:t>
      </w:r>
      <w:r w:rsidRPr="00A24235">
        <w:rPr>
          <w:sz w:val="20"/>
          <w:szCs w:val="20"/>
        </w:rPr>
        <w:t xml:space="preserve">Um copo cônico tem 12 cm de profundidade. Se sua capacidade é de </w:t>
      </w:r>
      <w:r w:rsidRPr="00A24235">
        <w:rPr>
          <w:position w:val="-10"/>
          <w:sz w:val="20"/>
          <w:szCs w:val="20"/>
        </w:rPr>
        <w:object w:dxaOrig="960" w:dyaOrig="360" w14:anchorId="13C97335">
          <v:shape id="_x0000_i1057" type="#_x0000_t75" style="width:48pt;height:18pt" o:ole="">
            <v:imagedata r:id="rId81" o:title=""/>
          </v:shape>
          <o:OLEObject Type="Embed" ProgID="Equation.DSMT4" ShapeID="_x0000_i1057" DrawAspect="Content" ObjectID="_1792253962" r:id="rId82"/>
        </w:object>
      </w:r>
      <w:r w:rsidRPr="00A24235">
        <w:rPr>
          <w:sz w:val="20"/>
          <w:szCs w:val="20"/>
        </w:rPr>
        <w:t xml:space="preserve"> então o diâmetro interno da sua borda é __________ cm. </w:t>
      </w:r>
    </w:p>
    <w:p w14:paraId="7F7D82CE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14 </w:t>
      </w:r>
      <w:r w:rsidRPr="00A24235">
        <w:rPr>
          <w:sz w:val="20"/>
          <w:szCs w:val="20"/>
          <w:lang w:eastAsia="zh-CN"/>
        </w:rPr>
        <w:t xml:space="preserve">  </w:t>
      </w:r>
    </w:p>
    <w:p w14:paraId="0D1019B8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12 </w:t>
      </w:r>
      <w:r w:rsidRPr="00A24235">
        <w:rPr>
          <w:sz w:val="20"/>
          <w:szCs w:val="20"/>
          <w:lang w:eastAsia="zh-CN"/>
        </w:rPr>
        <w:t xml:space="preserve">  </w:t>
      </w:r>
    </w:p>
    <w:p w14:paraId="3DB750AE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10 </w:t>
      </w:r>
      <w:r w:rsidRPr="00A24235">
        <w:rPr>
          <w:sz w:val="20"/>
          <w:szCs w:val="20"/>
          <w:lang w:eastAsia="zh-CN"/>
        </w:rPr>
        <w:t xml:space="preserve">  </w:t>
      </w:r>
    </w:p>
    <w:p w14:paraId="3C9EFCD3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8 </w:t>
      </w:r>
      <w:r w:rsidRPr="00A24235">
        <w:rPr>
          <w:sz w:val="20"/>
          <w:szCs w:val="20"/>
          <w:lang w:eastAsia="zh-CN"/>
        </w:rPr>
        <w:t xml:space="preserve">  </w:t>
      </w:r>
    </w:p>
    <w:p w14:paraId="685D37A4" w14:textId="591F7C82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6</w:t>
      </w:r>
    </w:p>
    <w:p w14:paraId="3A560DC8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125B9769" w14:textId="1AEC7DF9" w:rsidR="00A24235" w:rsidRPr="00A24235" w:rsidRDefault="00A24235" w:rsidP="00A24235">
      <w:pPr>
        <w:spacing w:line="240" w:lineRule="auto"/>
        <w:jc w:val="both"/>
        <w:rPr>
          <w:color w:val="000000"/>
          <w:sz w:val="20"/>
          <w:szCs w:val="20"/>
        </w:rPr>
      </w:pPr>
      <w:r w:rsidRPr="00A24235">
        <w:rPr>
          <w:sz w:val="20"/>
          <w:szCs w:val="20"/>
          <w:lang w:eastAsia="zh-CN"/>
        </w:rPr>
        <w:t>12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 </w:t>
      </w:r>
      <w:r w:rsidRPr="00A24235">
        <w:rPr>
          <w:color w:val="000000"/>
          <w:sz w:val="20"/>
          <w:szCs w:val="20"/>
        </w:rPr>
        <w:t xml:space="preserve">A Grande Pirâmide de Gizé, que está́ localizada no Egito, é considerada uma das maiores e mais pesadas obras </w:t>
      </w:r>
      <w:r w:rsidRPr="00A24235">
        <w:rPr>
          <w:sz w:val="20"/>
          <w:szCs w:val="20"/>
        </w:rPr>
        <w:t>já</w:t>
      </w:r>
      <w:r w:rsidRPr="00A24235">
        <w:rPr>
          <w:color w:val="000000"/>
          <w:sz w:val="20"/>
          <w:szCs w:val="20"/>
        </w:rPr>
        <w:t xml:space="preserve"> construídas pela humanidade. Uma miniatura realista da pirâmide de Gizé pode ser encontrada em certo antiquário. Esta miniatura é uma pirâmide regular, que possui a aresta de sua base quadrada medindo 24 cm enquanto que sua altura mede 16 cm.</w:t>
      </w:r>
    </w:p>
    <w:p w14:paraId="5ECC643F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</w:rPr>
      </w:pPr>
    </w:p>
    <w:p w14:paraId="622E9B34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</w:rPr>
      </w:pPr>
      <w:r w:rsidRPr="00A24235">
        <w:rPr>
          <w:color w:val="000000"/>
          <w:sz w:val="20"/>
          <w:szCs w:val="20"/>
        </w:rPr>
        <w:t xml:space="preserve">A área total da superfície da miniatura da pirâmide mede </w:t>
      </w:r>
    </w:p>
    <w:p w14:paraId="3104FD5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color w:val="000000"/>
          <w:sz w:val="20"/>
          <w:szCs w:val="20"/>
        </w:rPr>
        <w:t>768 cm</w:t>
      </w:r>
      <w:r w:rsidRPr="00A24235">
        <w:rPr>
          <w:color w:val="000000"/>
          <w:sz w:val="20"/>
          <w:szCs w:val="20"/>
          <w:vertAlign w:val="superscript"/>
        </w:rPr>
        <w:t xml:space="preserve">2 </w:t>
      </w:r>
      <w:r w:rsidRPr="00A24235">
        <w:rPr>
          <w:sz w:val="20"/>
          <w:szCs w:val="20"/>
          <w:lang w:eastAsia="zh-CN"/>
        </w:rPr>
        <w:t xml:space="preserve">  </w:t>
      </w:r>
    </w:p>
    <w:p w14:paraId="27770E0E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color w:val="000000"/>
          <w:sz w:val="20"/>
          <w:szCs w:val="20"/>
        </w:rPr>
        <w:t>960 cm</w:t>
      </w:r>
      <w:r w:rsidRPr="00A24235">
        <w:rPr>
          <w:color w:val="000000"/>
          <w:sz w:val="20"/>
          <w:szCs w:val="20"/>
          <w:vertAlign w:val="superscript"/>
        </w:rPr>
        <w:t xml:space="preserve">2 </w:t>
      </w:r>
      <w:r w:rsidRPr="00A24235">
        <w:rPr>
          <w:sz w:val="20"/>
          <w:szCs w:val="20"/>
          <w:lang w:eastAsia="zh-CN"/>
        </w:rPr>
        <w:t xml:space="preserve">  </w:t>
      </w:r>
    </w:p>
    <w:p w14:paraId="1D62EBB5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lastRenderedPageBreak/>
        <w:t xml:space="preserve">c) </w:t>
      </w:r>
      <w:r w:rsidRPr="00A24235">
        <w:rPr>
          <w:color w:val="000000"/>
          <w:sz w:val="20"/>
          <w:szCs w:val="20"/>
        </w:rPr>
        <w:t>1344 cm</w:t>
      </w:r>
      <w:r w:rsidRPr="00A24235">
        <w:rPr>
          <w:color w:val="000000"/>
          <w:sz w:val="20"/>
          <w:szCs w:val="20"/>
          <w:vertAlign w:val="superscript"/>
        </w:rPr>
        <w:t xml:space="preserve">2 </w:t>
      </w:r>
      <w:r w:rsidRPr="00A24235">
        <w:rPr>
          <w:sz w:val="20"/>
          <w:szCs w:val="20"/>
          <w:lang w:eastAsia="zh-CN"/>
        </w:rPr>
        <w:t xml:space="preserve">  </w:t>
      </w:r>
    </w:p>
    <w:p w14:paraId="76F9303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color w:val="000000"/>
          <w:sz w:val="20"/>
          <w:szCs w:val="20"/>
        </w:rPr>
        <w:t>1536 cm</w:t>
      </w:r>
      <w:r w:rsidRPr="00A24235">
        <w:rPr>
          <w:color w:val="000000"/>
          <w:sz w:val="20"/>
          <w:szCs w:val="20"/>
          <w:vertAlign w:val="superscript"/>
        </w:rPr>
        <w:t xml:space="preserve">2 </w:t>
      </w:r>
      <w:r w:rsidRPr="00A24235">
        <w:rPr>
          <w:sz w:val="20"/>
          <w:szCs w:val="20"/>
          <w:lang w:eastAsia="zh-CN"/>
        </w:rPr>
        <w:t xml:space="preserve">  </w:t>
      </w:r>
    </w:p>
    <w:p w14:paraId="50BB3699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color w:val="000000"/>
          <w:sz w:val="20"/>
          <w:szCs w:val="20"/>
        </w:rPr>
        <w:t>2112 cm</w:t>
      </w:r>
      <w:r w:rsidRPr="00A24235">
        <w:rPr>
          <w:color w:val="000000"/>
          <w:sz w:val="20"/>
          <w:szCs w:val="20"/>
          <w:vertAlign w:val="superscript"/>
        </w:rPr>
        <w:t xml:space="preserve">2 </w:t>
      </w:r>
      <w:r w:rsidRPr="00A24235">
        <w:rPr>
          <w:sz w:val="20"/>
          <w:szCs w:val="20"/>
          <w:lang w:eastAsia="zh-CN"/>
        </w:rPr>
        <w:t xml:space="preserve">  </w:t>
      </w:r>
    </w:p>
    <w:p w14:paraId="392A613A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29E0B926" w14:textId="79877223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13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Um copo exótico de vidro, em uma festa, era uma pirâmide invertida de base pentagonal regular de </w:t>
      </w:r>
      <w:r w:rsidRPr="00A24235">
        <w:rPr>
          <w:position w:val="-10"/>
          <w:sz w:val="20"/>
          <w:szCs w:val="20"/>
        </w:rPr>
        <w:object w:dxaOrig="499" w:dyaOrig="300" w14:anchorId="32558728">
          <v:shape id="_x0000_i1058" type="#_x0000_t75" style="width:24.6pt;height:15pt" o:ole="">
            <v:imagedata r:id="rId83" o:title=""/>
          </v:shape>
          <o:OLEObject Type="Embed" ProgID="Equation.DSMT4" ShapeID="_x0000_i1058" DrawAspect="Content" ObjectID="_1792253963" r:id="rId84"/>
        </w:object>
      </w:r>
      <w:r w:rsidRPr="00A24235">
        <w:rPr>
          <w:sz w:val="20"/>
          <w:szCs w:val="20"/>
        </w:rPr>
        <w:t xml:space="preserve"> </w:t>
      </w:r>
      <w:proofErr w:type="spellStart"/>
      <w:r w:rsidRPr="00A24235">
        <w:rPr>
          <w:sz w:val="20"/>
          <w:szCs w:val="20"/>
        </w:rPr>
        <w:t>de</w:t>
      </w:r>
      <w:proofErr w:type="spellEnd"/>
      <w:r w:rsidRPr="00A24235">
        <w:rPr>
          <w:sz w:val="20"/>
          <w:szCs w:val="20"/>
        </w:rPr>
        <w:t xml:space="preserve"> altura. Esse copo continha uma bebida que ocupava </w:t>
      </w:r>
      <w:r w:rsidRPr="00A24235">
        <w:rPr>
          <w:position w:val="-10"/>
          <w:sz w:val="20"/>
          <w:szCs w:val="20"/>
        </w:rPr>
        <w:object w:dxaOrig="499" w:dyaOrig="300" w14:anchorId="162EC746">
          <v:shape id="_x0000_i1059" type="#_x0000_t75" style="width:24.6pt;height:15pt" o:ole="">
            <v:imagedata r:id="rId85" o:title=""/>
          </v:shape>
          <o:OLEObject Type="Embed" ProgID="Equation.DSMT4" ShapeID="_x0000_i1059" DrawAspect="Content" ObjectID="_1792253964" r:id="rId86"/>
        </w:object>
      </w:r>
      <w:r w:rsidRPr="00A24235">
        <w:rPr>
          <w:sz w:val="20"/>
          <w:szCs w:val="20"/>
        </w:rPr>
        <w:t xml:space="preserve"> de altura. Um dos convidados fechou a base pentagonal do copo e o virou de cabeça para baixo. A nova altura </w:t>
      </w:r>
      <w:r w:rsidRPr="00A24235">
        <w:rPr>
          <w:position w:val="-4"/>
          <w:sz w:val="20"/>
          <w:szCs w:val="20"/>
        </w:rPr>
        <w:object w:dxaOrig="180" w:dyaOrig="240" w14:anchorId="1B9F95AF">
          <v:shape id="_x0000_i1060" type="#_x0000_t75" style="width:9pt;height:12pt" o:ole="">
            <v:imagedata r:id="rId87" o:title=""/>
          </v:shape>
          <o:OLEObject Type="Embed" ProgID="Equation.DSMT4" ShapeID="_x0000_i1060" DrawAspect="Content" ObjectID="_1792253965" r:id="rId88"/>
        </w:object>
      </w:r>
      <w:r w:rsidRPr="00A24235">
        <w:rPr>
          <w:sz w:val="20"/>
          <w:szCs w:val="20"/>
        </w:rPr>
        <w:t xml:space="preserve"> da bebida, em </w:t>
      </w:r>
      <w:r w:rsidRPr="00A24235">
        <w:rPr>
          <w:position w:val="-8"/>
          <w:sz w:val="20"/>
          <w:szCs w:val="20"/>
        </w:rPr>
        <w:object w:dxaOrig="380" w:dyaOrig="240" w14:anchorId="543E1877">
          <v:shape id="_x0000_i1061" type="#_x0000_t75" style="width:18.6pt;height:12pt" o:ole="">
            <v:imagedata r:id="rId89" o:title=""/>
          </v:shape>
          <o:OLEObject Type="Embed" ProgID="Equation.DSMT4" ShapeID="_x0000_i1061" DrawAspect="Content" ObjectID="_1792253966" r:id="rId90"/>
        </w:object>
      </w:r>
      <w:r w:rsidRPr="00A24235">
        <w:rPr>
          <w:sz w:val="20"/>
          <w:szCs w:val="20"/>
        </w:rPr>
        <w:t xml:space="preserve"> </w:t>
      </w:r>
      <w:proofErr w:type="spellStart"/>
      <w:r w:rsidRPr="00A24235">
        <w:rPr>
          <w:sz w:val="20"/>
          <w:szCs w:val="20"/>
        </w:rPr>
        <w:t>em</w:t>
      </w:r>
      <w:proofErr w:type="spellEnd"/>
      <w:r w:rsidRPr="00A24235">
        <w:rPr>
          <w:sz w:val="20"/>
          <w:szCs w:val="20"/>
        </w:rPr>
        <w:t xml:space="preserve"> relação à base pentagonal satisfaz: </w:t>
      </w:r>
    </w:p>
    <w:p w14:paraId="2D2BC0CC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8"/>
          <w:sz w:val="20"/>
          <w:szCs w:val="20"/>
        </w:rPr>
        <w:object w:dxaOrig="1160" w:dyaOrig="279" w14:anchorId="6D3D686A">
          <v:shape id="_x0000_i1062" type="#_x0000_t75" style="width:57.6pt;height:14.4pt" o:ole="">
            <v:imagedata r:id="rId91" o:title=""/>
          </v:shape>
          <o:OLEObject Type="Embed" ProgID="Equation.DSMT4" ShapeID="_x0000_i1062" DrawAspect="Content" ObjectID="_1792253967" r:id="rId9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2900B5C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8"/>
          <w:sz w:val="20"/>
          <w:szCs w:val="20"/>
        </w:rPr>
        <w:object w:dxaOrig="1160" w:dyaOrig="279" w14:anchorId="67DBACE2">
          <v:shape id="_x0000_i1063" type="#_x0000_t75" style="width:57.6pt;height:14.4pt" o:ole="">
            <v:imagedata r:id="rId93" o:title=""/>
          </v:shape>
          <o:OLEObject Type="Embed" ProgID="Equation.DSMT4" ShapeID="_x0000_i1063" DrawAspect="Content" ObjectID="_1792253968" r:id="rId9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6B10733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8"/>
          <w:sz w:val="20"/>
          <w:szCs w:val="20"/>
        </w:rPr>
        <w:object w:dxaOrig="1180" w:dyaOrig="279" w14:anchorId="71843609">
          <v:shape id="_x0000_i1064" type="#_x0000_t75" style="width:59.4pt;height:14.4pt" o:ole="">
            <v:imagedata r:id="rId95" o:title=""/>
          </v:shape>
          <o:OLEObject Type="Embed" ProgID="Equation.DSMT4" ShapeID="_x0000_i1064" DrawAspect="Content" ObjectID="_1792253969" r:id="rId9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7120873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8"/>
          <w:sz w:val="20"/>
          <w:szCs w:val="20"/>
        </w:rPr>
        <w:object w:dxaOrig="1160" w:dyaOrig="279" w14:anchorId="7819F299">
          <v:shape id="_x0000_i1065" type="#_x0000_t75" style="width:57.6pt;height:14.4pt" o:ole="">
            <v:imagedata r:id="rId97" o:title=""/>
          </v:shape>
          <o:OLEObject Type="Embed" ProgID="Equation.DSMT4" ShapeID="_x0000_i1065" DrawAspect="Content" ObjectID="_1792253970" r:id="rId9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7F0BE39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8"/>
          <w:sz w:val="20"/>
          <w:szCs w:val="20"/>
        </w:rPr>
        <w:object w:dxaOrig="1120" w:dyaOrig="279" w14:anchorId="167CD730">
          <v:shape id="_x0000_i1066" type="#_x0000_t75" style="width:56.4pt;height:14.4pt" o:ole="">
            <v:imagedata r:id="rId99" o:title=""/>
          </v:shape>
          <o:OLEObject Type="Embed" ProgID="Equation.DSMT4" ShapeID="_x0000_i1066" DrawAspect="Content" ObjectID="_1792253971" r:id="rId10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D47FF67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</w:p>
    <w:p w14:paraId="06BC59B0" w14:textId="33D5503E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Observação: Você precisará fazer aproximações.</w:t>
      </w:r>
    </w:p>
    <w:p w14:paraId="39BE57D1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563BAEDD" w14:textId="4D1732E6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14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Um recipiente com a forma de uma pirâmide de base quadrada foi completamente preenchido com um líquido. Sua aresta da base mede </w:t>
      </w:r>
      <w:r w:rsidRPr="00A24235">
        <w:rPr>
          <w:position w:val="-10"/>
          <w:sz w:val="20"/>
          <w:szCs w:val="20"/>
        </w:rPr>
        <w:object w:dxaOrig="499" w:dyaOrig="300" w14:anchorId="4E580CCD">
          <v:shape id="_x0000_i1067" type="#_x0000_t75" style="width:24.6pt;height:15pt" o:ole="">
            <v:imagedata r:id="rId101" o:title=""/>
          </v:shape>
          <o:OLEObject Type="Embed" ProgID="Equation.DSMT4" ShapeID="_x0000_i1067" DrawAspect="Content" ObjectID="_1792253972" r:id="rId102"/>
        </w:object>
      </w:r>
      <w:r w:rsidRPr="00A24235">
        <w:rPr>
          <w:sz w:val="20"/>
          <w:szCs w:val="20"/>
        </w:rPr>
        <w:t xml:space="preserve"> e a altura, </w:t>
      </w:r>
      <w:r w:rsidRPr="00A24235">
        <w:rPr>
          <w:position w:val="-10"/>
          <w:sz w:val="20"/>
          <w:szCs w:val="20"/>
        </w:rPr>
        <w:object w:dxaOrig="540" w:dyaOrig="300" w14:anchorId="22EFEF70">
          <v:shape id="_x0000_i1068" type="#_x0000_t75" style="width:27pt;height:15pt" o:ole="">
            <v:imagedata r:id="rId103" o:title=""/>
          </v:shape>
          <o:OLEObject Type="Embed" ProgID="Equation.DSMT4" ShapeID="_x0000_i1068" DrawAspect="Content" ObjectID="_1792253973" r:id="rId104"/>
        </w:object>
      </w:r>
      <w:r w:rsidRPr="00A24235">
        <w:rPr>
          <w:sz w:val="20"/>
          <w:szCs w:val="20"/>
        </w:rPr>
        <w:t xml:space="preserve"> Em seguida, todo esse líquido foi transferido para outro recipiente, com a forma de um prisma reto, sendo sua base um triângulo retângulo isósceles cujos catetos medem </w:t>
      </w:r>
      <w:r w:rsidRPr="00A24235">
        <w:rPr>
          <w:position w:val="-10"/>
          <w:sz w:val="20"/>
          <w:szCs w:val="20"/>
        </w:rPr>
        <w:object w:dxaOrig="540" w:dyaOrig="300" w14:anchorId="69C162CB">
          <v:shape id="_x0000_i1069" type="#_x0000_t75" style="width:27pt;height:15pt" o:ole="">
            <v:imagedata r:id="rId105" o:title=""/>
          </v:shape>
          <o:OLEObject Type="Embed" ProgID="Equation.DSMT4" ShapeID="_x0000_i1069" DrawAspect="Content" ObjectID="_1792253974" r:id="rId106"/>
        </w:object>
      </w:r>
      <w:r w:rsidRPr="00A24235">
        <w:rPr>
          <w:sz w:val="20"/>
          <w:szCs w:val="20"/>
        </w:rPr>
        <w:t xml:space="preserve"> Observe as imagens:</w:t>
      </w:r>
    </w:p>
    <w:p w14:paraId="4AB02821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3005DA4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A2423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3F6A57FC" wp14:editId="6DBE2DE5">
            <wp:extent cx="3152775" cy="1609725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54CC0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E75894E" w14:textId="767B42F9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>Considere que as espessuras dos recipientes são desprezíveis e que as bases estão em planos horizontais, sendo as alturas definidas em relação às bases.</w:t>
      </w:r>
      <w:r>
        <w:rPr>
          <w:sz w:val="20"/>
          <w:szCs w:val="20"/>
        </w:rPr>
        <w:t xml:space="preserve"> </w:t>
      </w:r>
      <w:r w:rsidRPr="00A24235">
        <w:rPr>
          <w:sz w:val="20"/>
          <w:szCs w:val="20"/>
        </w:rPr>
        <w:t xml:space="preserve">A altura </w:t>
      </w:r>
      <w:r w:rsidRPr="00A24235">
        <w:rPr>
          <w:position w:val="-8"/>
          <w:sz w:val="20"/>
          <w:szCs w:val="20"/>
        </w:rPr>
        <w:object w:dxaOrig="220" w:dyaOrig="279" w14:anchorId="3AF7EE0C">
          <v:shape id="_x0000_i1070" type="#_x0000_t75" style="width:11.4pt;height:14.4pt" o:ole="">
            <v:imagedata r:id="rId108" o:title=""/>
          </v:shape>
          <o:OLEObject Type="Embed" ProgID="Equation.DSMT4" ShapeID="_x0000_i1070" DrawAspect="Content" ObjectID="_1792253975" r:id="rId109"/>
        </w:object>
      </w:r>
      <w:r w:rsidRPr="00A24235">
        <w:rPr>
          <w:sz w:val="20"/>
          <w:szCs w:val="20"/>
        </w:rPr>
        <w:t xml:space="preserve"> em centímetros, que o líquido atingirá no segundo recipiente é: </w:t>
      </w:r>
    </w:p>
    <w:p w14:paraId="3E214031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10 </w:t>
      </w:r>
      <w:r w:rsidRPr="00A24235">
        <w:rPr>
          <w:sz w:val="20"/>
          <w:szCs w:val="20"/>
          <w:lang w:eastAsia="zh-CN"/>
        </w:rPr>
        <w:t xml:space="preserve">  </w:t>
      </w:r>
    </w:p>
    <w:p w14:paraId="1CA85CE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8 </w:t>
      </w:r>
      <w:r w:rsidRPr="00A24235">
        <w:rPr>
          <w:sz w:val="20"/>
          <w:szCs w:val="20"/>
          <w:lang w:eastAsia="zh-CN"/>
        </w:rPr>
        <w:t xml:space="preserve">  </w:t>
      </w:r>
    </w:p>
    <w:p w14:paraId="02003614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6 </w:t>
      </w:r>
      <w:r w:rsidRPr="00A24235">
        <w:rPr>
          <w:sz w:val="20"/>
          <w:szCs w:val="20"/>
          <w:lang w:eastAsia="zh-CN"/>
        </w:rPr>
        <w:t xml:space="preserve">  </w:t>
      </w:r>
    </w:p>
    <w:p w14:paraId="5D2746ED" w14:textId="77777777" w:rsid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4 </w:t>
      </w:r>
      <w:r w:rsidRPr="00A24235">
        <w:rPr>
          <w:sz w:val="20"/>
          <w:szCs w:val="20"/>
          <w:lang w:eastAsia="zh-CN"/>
        </w:rPr>
        <w:t xml:space="preserve">  </w:t>
      </w:r>
    </w:p>
    <w:p w14:paraId="36E27D2F" w14:textId="62B1CEBC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2</w:t>
      </w:r>
    </w:p>
    <w:p w14:paraId="46D8CBA4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2705AD0C" w14:textId="5A0B88C5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15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>B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é uma bola esférica de volume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>. B</w:t>
      </w:r>
      <w:r w:rsidRPr="00A24235">
        <w:rPr>
          <w:sz w:val="20"/>
          <w:szCs w:val="20"/>
          <w:vertAlign w:val="subscript"/>
        </w:rPr>
        <w:t>2</w:t>
      </w:r>
      <w:r w:rsidRPr="00A24235">
        <w:rPr>
          <w:sz w:val="20"/>
          <w:szCs w:val="20"/>
        </w:rPr>
        <w:t xml:space="preserve"> é uma bola esférica de volume V</w:t>
      </w:r>
      <w:r w:rsidRPr="00A24235">
        <w:rPr>
          <w:sz w:val="20"/>
          <w:szCs w:val="20"/>
          <w:vertAlign w:val="subscript"/>
        </w:rPr>
        <w:t>2</w:t>
      </w:r>
      <w:r w:rsidRPr="00A24235">
        <w:rPr>
          <w:sz w:val="20"/>
          <w:szCs w:val="20"/>
        </w:rPr>
        <w:t>, cujo raio é o triplo do raio de B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. Escolha a alternativa correta. </w:t>
      </w:r>
    </w:p>
    <w:p w14:paraId="1FCC72E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>V</w:t>
      </w:r>
      <w:r w:rsidRPr="00A24235">
        <w:rPr>
          <w:sz w:val="20"/>
          <w:szCs w:val="20"/>
          <w:vertAlign w:val="subscript"/>
        </w:rPr>
        <w:t>2</w:t>
      </w:r>
      <w:r w:rsidRPr="00A24235">
        <w:rPr>
          <w:sz w:val="20"/>
          <w:szCs w:val="20"/>
        </w:rPr>
        <w:t xml:space="preserve"> = 3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1612E6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>V</w:t>
      </w:r>
      <w:r w:rsidRPr="00A24235">
        <w:rPr>
          <w:sz w:val="20"/>
          <w:szCs w:val="20"/>
          <w:vertAlign w:val="subscript"/>
        </w:rPr>
        <w:t>2</w:t>
      </w:r>
      <w:r w:rsidRPr="00A24235">
        <w:rPr>
          <w:sz w:val="20"/>
          <w:szCs w:val="20"/>
        </w:rPr>
        <w:t xml:space="preserve"> = 9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83E3CD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>V = 12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6B12E58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>V</w:t>
      </w:r>
      <w:r w:rsidRPr="00A24235">
        <w:rPr>
          <w:sz w:val="20"/>
          <w:szCs w:val="20"/>
          <w:vertAlign w:val="subscript"/>
        </w:rPr>
        <w:t>2</w:t>
      </w:r>
      <w:r w:rsidRPr="00A24235">
        <w:rPr>
          <w:sz w:val="20"/>
          <w:szCs w:val="20"/>
        </w:rPr>
        <w:t xml:space="preserve"> = 27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664BBF5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>V</w:t>
      </w:r>
      <w:r w:rsidRPr="00A24235">
        <w:rPr>
          <w:sz w:val="20"/>
          <w:szCs w:val="20"/>
          <w:vertAlign w:val="subscript"/>
        </w:rPr>
        <w:t xml:space="preserve">2 </w:t>
      </w:r>
      <w:r w:rsidRPr="00A24235">
        <w:rPr>
          <w:sz w:val="20"/>
          <w:szCs w:val="20"/>
        </w:rPr>
        <w:t>= 81 V</w:t>
      </w:r>
      <w:r w:rsidRPr="00A24235">
        <w:rPr>
          <w:sz w:val="20"/>
          <w:szCs w:val="20"/>
          <w:vertAlign w:val="subscript"/>
        </w:rPr>
        <w:t>1</w: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2F78AC1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6D92B90B" w14:textId="298F7152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16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 </w:t>
      </w:r>
      <w:r w:rsidRPr="00A24235">
        <w:rPr>
          <w:sz w:val="20"/>
          <w:szCs w:val="20"/>
        </w:rPr>
        <w:t>Uma bola inflável foi cheia até que o seu diâmetro fosse 2 vezes maior que seu diâmetro inicial. Assim, verifica-se que o volume final da bola, em relação ao volume inicial, é</w:t>
      </w:r>
      <w:r>
        <w:rPr>
          <w:sz w:val="20"/>
          <w:szCs w:val="20"/>
        </w:rPr>
        <w:t>:</w:t>
      </w:r>
      <w:r w:rsidRPr="00A24235">
        <w:rPr>
          <w:sz w:val="20"/>
          <w:szCs w:val="20"/>
        </w:rPr>
        <w:t xml:space="preserve"> </w:t>
      </w:r>
    </w:p>
    <w:p w14:paraId="30D1DE46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sz w:val="20"/>
          <w:szCs w:val="20"/>
        </w:rPr>
        <w:t xml:space="preserve">2 vezes maior  </w:t>
      </w:r>
      <w:r w:rsidRPr="00A24235">
        <w:rPr>
          <w:sz w:val="20"/>
          <w:szCs w:val="20"/>
          <w:lang w:eastAsia="zh-CN"/>
        </w:rPr>
        <w:t xml:space="preserve">  </w:t>
      </w:r>
    </w:p>
    <w:p w14:paraId="7E48F6F9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sz w:val="20"/>
          <w:szCs w:val="20"/>
        </w:rPr>
        <w:t xml:space="preserve">4 vezes maior </w:t>
      </w:r>
      <w:r w:rsidRPr="00A24235">
        <w:rPr>
          <w:sz w:val="20"/>
          <w:szCs w:val="20"/>
          <w:lang w:eastAsia="zh-CN"/>
        </w:rPr>
        <w:t xml:space="preserve">  </w:t>
      </w:r>
    </w:p>
    <w:p w14:paraId="50379C9A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sz w:val="20"/>
          <w:szCs w:val="20"/>
        </w:rPr>
        <w:t xml:space="preserve">6 vezes maior </w:t>
      </w:r>
      <w:r w:rsidRPr="00A24235">
        <w:rPr>
          <w:sz w:val="20"/>
          <w:szCs w:val="20"/>
          <w:lang w:eastAsia="zh-CN"/>
        </w:rPr>
        <w:t xml:space="preserve">  </w:t>
      </w:r>
    </w:p>
    <w:p w14:paraId="007F9A6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sz w:val="20"/>
          <w:szCs w:val="20"/>
        </w:rPr>
        <w:t xml:space="preserve">8 vezes maior </w:t>
      </w:r>
      <w:r w:rsidRPr="00A24235">
        <w:rPr>
          <w:sz w:val="20"/>
          <w:szCs w:val="20"/>
          <w:lang w:eastAsia="zh-CN"/>
        </w:rPr>
        <w:t xml:space="preserve">  </w:t>
      </w:r>
    </w:p>
    <w:p w14:paraId="3A5284A8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sz w:val="20"/>
          <w:szCs w:val="20"/>
        </w:rPr>
        <w:t xml:space="preserve">10 vezes maior </w:t>
      </w:r>
      <w:r w:rsidRPr="00A24235">
        <w:rPr>
          <w:sz w:val="20"/>
          <w:szCs w:val="20"/>
          <w:lang w:eastAsia="zh-CN"/>
        </w:rPr>
        <w:t xml:space="preserve">  </w:t>
      </w:r>
    </w:p>
    <w:p w14:paraId="0AB7FFD2" w14:textId="77777777" w:rsidR="00A24235" w:rsidRPr="00A24235" w:rsidRDefault="00A24235" w:rsidP="00A24235">
      <w:pPr>
        <w:spacing w:line="240" w:lineRule="auto"/>
        <w:jc w:val="both"/>
        <w:rPr>
          <w:sz w:val="20"/>
          <w:szCs w:val="20"/>
          <w:lang w:eastAsia="zh-CN"/>
        </w:rPr>
      </w:pPr>
      <w:r w:rsidRPr="00A24235">
        <w:rPr>
          <w:sz w:val="20"/>
          <w:szCs w:val="20"/>
          <w:lang w:eastAsia="zh-CN"/>
        </w:rPr>
        <w:t xml:space="preserve"> </w:t>
      </w:r>
    </w:p>
    <w:p w14:paraId="4FDDD19D" w14:textId="78B7B07E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  <w:lang w:eastAsia="zh-CN"/>
        </w:rPr>
        <w:t>17</w:t>
      </w:r>
      <w:r w:rsidRPr="00A24235">
        <w:rPr>
          <w:b/>
          <w:sz w:val="20"/>
          <w:szCs w:val="20"/>
          <w:lang w:eastAsia="zh-CN"/>
        </w:rPr>
        <w:t>.</w:t>
      </w:r>
      <w:r w:rsidRPr="00A24235">
        <w:rPr>
          <w:sz w:val="20"/>
          <w:szCs w:val="20"/>
          <w:lang w:eastAsia="zh-CN"/>
        </w:rPr>
        <w:t xml:space="preserve"> </w:t>
      </w:r>
      <w:r w:rsidRPr="00A24235">
        <w:rPr>
          <w:sz w:val="20"/>
          <w:szCs w:val="20"/>
        </w:rPr>
        <w:t xml:space="preserve">Na fazenda de sua família, </w:t>
      </w:r>
      <w:proofErr w:type="spellStart"/>
      <w:r w:rsidRPr="00A24235">
        <w:rPr>
          <w:sz w:val="20"/>
          <w:szCs w:val="20"/>
        </w:rPr>
        <w:t>Michely</w:t>
      </w:r>
      <w:proofErr w:type="spellEnd"/>
      <w:r w:rsidRPr="00A24235">
        <w:rPr>
          <w:sz w:val="20"/>
          <w:szCs w:val="20"/>
        </w:rPr>
        <w:t xml:space="preserve"> colheu uma laranja e verificou que ela tinha a forma de uma esfera. </w:t>
      </w:r>
      <w:proofErr w:type="spellStart"/>
      <w:r w:rsidRPr="00A24235">
        <w:rPr>
          <w:sz w:val="20"/>
          <w:szCs w:val="20"/>
        </w:rPr>
        <w:t>Michely</w:t>
      </w:r>
      <w:proofErr w:type="spellEnd"/>
      <w:r w:rsidRPr="00A24235">
        <w:rPr>
          <w:sz w:val="20"/>
          <w:szCs w:val="20"/>
        </w:rPr>
        <w:t>, então, foi à cozinha, pegou uma faca e fez um corte na laranja a uma distância de 3 cm do seu centro, conforme figura a seguir.</w:t>
      </w:r>
    </w:p>
    <w:p w14:paraId="0BBF41F7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4352509C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A24235">
        <w:rPr>
          <w:noProof/>
          <w:sz w:val="20"/>
          <w:szCs w:val="20"/>
          <w:shd w:val="clear" w:color="auto" w:fill="FFFFFF"/>
          <w:lang w:val="en-US"/>
        </w:rPr>
        <w:lastRenderedPageBreak/>
        <w:drawing>
          <wp:inline distT="0" distB="0" distL="0" distR="0" wp14:anchorId="33F391BE" wp14:editId="222B0110">
            <wp:extent cx="2047875" cy="2047875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B4D22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8FAF0BD" w14:textId="77777777" w:rsidR="00A24235" w:rsidRP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24235">
        <w:rPr>
          <w:sz w:val="20"/>
          <w:szCs w:val="20"/>
        </w:rPr>
        <w:t xml:space="preserve">Sabendo que o raio da circunferência gerada no plano do corte é de 4 cm, determine o volume da laranja inteira. </w:t>
      </w:r>
    </w:p>
    <w:p w14:paraId="3DF23EE7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a) </w:t>
      </w:r>
      <w:r w:rsidRPr="00A24235">
        <w:rPr>
          <w:position w:val="-22"/>
          <w:sz w:val="20"/>
          <w:szCs w:val="20"/>
        </w:rPr>
        <w:object w:dxaOrig="859" w:dyaOrig="560" w14:anchorId="54741634">
          <v:shape id="_x0000_i1071" type="#_x0000_t75" style="width:42.6pt;height:27.6pt" o:ole="">
            <v:imagedata r:id="rId111" o:title=""/>
          </v:shape>
          <o:OLEObject Type="Embed" ProgID="Equation.DSMT4" ShapeID="_x0000_i1071" DrawAspect="Content" ObjectID="_1792253976" r:id="rId112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1163FF4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b) </w:t>
      </w:r>
      <w:r w:rsidRPr="00A24235">
        <w:rPr>
          <w:position w:val="-22"/>
          <w:sz w:val="20"/>
          <w:szCs w:val="20"/>
        </w:rPr>
        <w:object w:dxaOrig="980" w:dyaOrig="560" w14:anchorId="0484AC8D">
          <v:shape id="_x0000_i1072" type="#_x0000_t75" style="width:48.6pt;height:27.6pt" o:ole="">
            <v:imagedata r:id="rId113" o:title=""/>
          </v:shape>
          <o:OLEObject Type="Embed" ProgID="Equation.DSMT4" ShapeID="_x0000_i1072" DrawAspect="Content" ObjectID="_1792253977" r:id="rId114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44444A90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c) </w:t>
      </w:r>
      <w:r w:rsidRPr="00A24235">
        <w:rPr>
          <w:position w:val="-22"/>
          <w:sz w:val="20"/>
          <w:szCs w:val="20"/>
        </w:rPr>
        <w:object w:dxaOrig="960" w:dyaOrig="560" w14:anchorId="70DC40A9">
          <v:shape id="_x0000_i1073" type="#_x0000_t75" style="width:48pt;height:27.6pt" o:ole="">
            <v:imagedata r:id="rId115" o:title=""/>
          </v:shape>
          <o:OLEObject Type="Embed" ProgID="Equation.DSMT4" ShapeID="_x0000_i1073" DrawAspect="Content" ObjectID="_1792253978" r:id="rId116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0AED4A03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d) </w:t>
      </w:r>
      <w:r w:rsidRPr="00A24235">
        <w:rPr>
          <w:position w:val="-22"/>
          <w:sz w:val="20"/>
          <w:szCs w:val="20"/>
        </w:rPr>
        <w:object w:dxaOrig="960" w:dyaOrig="560" w14:anchorId="4CA99060">
          <v:shape id="_x0000_i1074" type="#_x0000_t75" style="width:48pt;height:27.6pt" o:ole="">
            <v:imagedata r:id="rId117" o:title=""/>
          </v:shape>
          <o:OLEObject Type="Embed" ProgID="Equation.DSMT4" ShapeID="_x0000_i1074" DrawAspect="Content" ObjectID="_1792253979" r:id="rId118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4C3D0472" w14:textId="77777777" w:rsidR="00A24235" w:rsidRPr="00A24235" w:rsidRDefault="00A24235" w:rsidP="00A2423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24235">
        <w:rPr>
          <w:sz w:val="20"/>
          <w:szCs w:val="20"/>
          <w:lang w:eastAsia="zh-CN"/>
        </w:rPr>
        <w:t xml:space="preserve">e) </w:t>
      </w:r>
      <w:r w:rsidRPr="00A24235">
        <w:rPr>
          <w:position w:val="-22"/>
          <w:sz w:val="20"/>
          <w:szCs w:val="20"/>
        </w:rPr>
        <w:object w:dxaOrig="980" w:dyaOrig="560" w14:anchorId="20148BD1">
          <v:shape id="_x0000_i1075" type="#_x0000_t75" style="width:48.6pt;height:27.6pt" o:ole="">
            <v:imagedata r:id="rId119" o:title=""/>
          </v:shape>
          <o:OLEObject Type="Embed" ProgID="Equation.DSMT4" ShapeID="_x0000_i1075" DrawAspect="Content" ObjectID="_1792253980" r:id="rId120"/>
        </w:object>
      </w:r>
      <w:r w:rsidRPr="00A24235">
        <w:rPr>
          <w:sz w:val="20"/>
          <w:szCs w:val="20"/>
        </w:rPr>
        <w:t xml:space="preserve"> </w:t>
      </w:r>
      <w:r w:rsidRPr="00A24235">
        <w:rPr>
          <w:sz w:val="20"/>
          <w:szCs w:val="20"/>
          <w:lang w:eastAsia="zh-CN"/>
        </w:rPr>
        <w:t xml:space="preserve">  </w:t>
      </w:r>
    </w:p>
    <w:p w14:paraId="5BE05B76" w14:textId="77777777" w:rsidR="00A24235" w:rsidRDefault="00A24235" w:rsidP="00A24235">
      <w:pPr>
        <w:spacing w:line="240" w:lineRule="auto"/>
        <w:rPr>
          <w:b/>
          <w:lang w:eastAsia="zh-CN"/>
        </w:rPr>
      </w:pPr>
      <w:r w:rsidRPr="00B0193F">
        <w:rPr>
          <w:sz w:val="20"/>
          <w:szCs w:val="20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val="en-US" w:eastAsia="zh-CN"/>
        </w:rPr>
        <w:br w:type="page"/>
      </w:r>
    </w:p>
    <w:p w14:paraId="492193BC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884460">
        <w:rPr>
          <w:rFonts w:hAnsi="Times New Roman"/>
          <w:b/>
          <w:lang w:eastAsia="zh-CN"/>
        </w:rPr>
        <w:lastRenderedPageBreak/>
        <w:t xml:space="preserve">Gabarito: </w:t>
      </w:r>
      <w:r w:rsidRPr="00884460">
        <w:rPr>
          <w:b/>
          <w:lang w:eastAsia="zh-CN"/>
        </w:rPr>
        <w:t xml:space="preserve"> </w:t>
      </w:r>
    </w:p>
    <w:p w14:paraId="282D734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72AC5EC7" w14:textId="77777777" w:rsidR="00A24235" w:rsidRPr="00DB4057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DB4057">
        <w:rPr>
          <w:rFonts w:hAnsi="Times New Roman"/>
          <w:sz w:val="20"/>
        </w:rPr>
        <w:t>[A]</w:t>
      </w:r>
    </w:p>
    <w:p w14:paraId="59BCFF63" w14:textId="77777777" w:rsidR="00A24235" w:rsidRPr="00DB4057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429E65FC" w14:textId="77777777" w:rsidR="00A24235" w:rsidRPr="00DB4057" w:rsidRDefault="00A24235" w:rsidP="00A24235">
      <w:pPr>
        <w:spacing w:line="240" w:lineRule="auto"/>
        <w:rPr>
          <w:rFonts w:hAnsi="Times New Roman"/>
          <w:sz w:val="20"/>
          <w:szCs w:val="18"/>
        </w:rPr>
      </w:pPr>
      <w:r w:rsidRPr="00DB4057">
        <w:rPr>
          <w:rFonts w:hAnsi="Times New Roman"/>
          <w:sz w:val="20"/>
          <w:szCs w:val="18"/>
        </w:rPr>
        <w:t>Calculando:</w:t>
      </w:r>
    </w:p>
    <w:p w14:paraId="51BB5966" w14:textId="77777777" w:rsidR="00A24235" w:rsidRPr="00DB4057" w:rsidRDefault="00A24235" w:rsidP="00A24235">
      <w:pPr>
        <w:spacing w:line="240" w:lineRule="auto"/>
        <w:rPr>
          <w:rFonts w:hAnsi="Times New Roman"/>
          <w:sz w:val="20"/>
          <w:szCs w:val="18"/>
        </w:rPr>
      </w:pPr>
    </w:p>
    <w:p w14:paraId="1B618AA1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DB4057">
        <w:rPr>
          <w:position w:val="-46"/>
          <w:sz w:val="20"/>
          <w:szCs w:val="18"/>
          <w:lang w:eastAsia="zh-CN"/>
        </w:rPr>
        <w:object w:dxaOrig="4995" w:dyaOrig="1080" w14:anchorId="4F449BB4">
          <v:shape id="_x0000_i1076" type="#_x0000_t75" style="width:249.6pt;height:54pt" o:ole="">
            <v:imagedata r:id="rId121" o:title=""/>
          </v:shape>
          <o:OLEObject Type="Embed" ProgID="Equation.DSMT4" ShapeID="_x0000_i1076" DrawAspect="Content" ObjectID="_1792253981" r:id="rId122"/>
        </w:object>
      </w:r>
      <w:r w:rsidRPr="00DB4057">
        <w:rPr>
          <w:rFonts w:hAnsi="Times New Roman"/>
          <w:sz w:val="20"/>
          <w:szCs w:val="18"/>
        </w:rPr>
        <w:t xml:space="preserve"> 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80FFD89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687E2957" w14:textId="77777777" w:rsidR="00A24235" w:rsidRPr="00197AD0" w:rsidRDefault="00A24235" w:rsidP="00A2423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197AD0">
        <w:rPr>
          <w:rFonts w:hAnsi="Times New Roman"/>
          <w:sz w:val="20"/>
          <w:szCs w:val="20"/>
        </w:rPr>
        <w:t>[B]</w:t>
      </w:r>
    </w:p>
    <w:p w14:paraId="4B04CDC4" w14:textId="77777777" w:rsidR="00A24235" w:rsidRPr="00197AD0" w:rsidRDefault="00A24235" w:rsidP="00A2423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256A5E8" w14:textId="77777777" w:rsidR="00A24235" w:rsidRPr="00197AD0" w:rsidRDefault="00A24235" w:rsidP="00A24235">
      <w:pPr>
        <w:spacing w:line="240" w:lineRule="auto"/>
        <w:rPr>
          <w:rFonts w:hAnsi="Times New Roman"/>
          <w:sz w:val="20"/>
          <w:szCs w:val="20"/>
        </w:rPr>
      </w:pPr>
      <w:r w:rsidRPr="00197AD0">
        <w:rPr>
          <w:rFonts w:hAnsi="Times New Roman"/>
          <w:sz w:val="20"/>
          <w:szCs w:val="20"/>
        </w:rPr>
        <w:t xml:space="preserve">Sendo </w:t>
      </w:r>
      <w:r w:rsidRPr="00197AD0">
        <w:rPr>
          <w:position w:val="-6"/>
          <w:sz w:val="20"/>
          <w:szCs w:val="20"/>
          <w:lang w:eastAsia="zh-CN"/>
        </w:rPr>
        <w:object w:dxaOrig="660" w:dyaOrig="255" w14:anchorId="16162CDF">
          <v:shape id="_x0000_i1077" type="#_x0000_t75" style="width:33pt;height:12.6pt" o:ole="">
            <v:imagedata r:id="rId123" o:title=""/>
          </v:shape>
          <o:OLEObject Type="Embed" ProgID="Equation.DSMT4" ShapeID="_x0000_i1077" DrawAspect="Content" ObjectID="_1792253982" r:id="rId124"/>
        </w:object>
      </w:r>
      <w:r w:rsidRPr="00197AD0">
        <w:rPr>
          <w:rFonts w:hAnsi="Times New Roman"/>
          <w:sz w:val="20"/>
          <w:szCs w:val="20"/>
        </w:rPr>
        <w:t xml:space="preserve"> e </w:t>
      </w:r>
      <w:r w:rsidRPr="00197AD0">
        <w:rPr>
          <w:position w:val="-8"/>
          <w:sz w:val="20"/>
          <w:szCs w:val="20"/>
          <w:lang w:eastAsia="zh-CN"/>
        </w:rPr>
        <w:object w:dxaOrig="705" w:dyaOrig="285" w14:anchorId="6BC430BD">
          <v:shape id="_x0000_i1078" type="#_x0000_t75" style="width:35.4pt;height:14.4pt" o:ole="">
            <v:imagedata r:id="rId125" o:title=""/>
          </v:shape>
          <o:OLEObject Type="Embed" ProgID="Equation.DSMT4" ShapeID="_x0000_i1078" DrawAspect="Content" ObjectID="_1792253983" r:id="rId126"/>
        </w:object>
      </w:r>
      <w:r w:rsidRPr="00197AD0">
        <w:rPr>
          <w:rFonts w:hAnsi="Times New Roman"/>
          <w:sz w:val="20"/>
          <w:szCs w:val="20"/>
        </w:rPr>
        <w:t xml:space="preserve"> pelo Teorema de Euler, segue que</w:t>
      </w:r>
    </w:p>
    <w:p w14:paraId="2127769F" w14:textId="77777777" w:rsidR="00A24235" w:rsidRPr="00197AD0" w:rsidRDefault="00A24235" w:rsidP="00A24235">
      <w:pPr>
        <w:spacing w:line="240" w:lineRule="auto"/>
        <w:rPr>
          <w:sz w:val="20"/>
          <w:szCs w:val="20"/>
        </w:rPr>
      </w:pPr>
      <w:r w:rsidRPr="00197AD0">
        <w:rPr>
          <w:position w:val="-24"/>
          <w:sz w:val="20"/>
          <w:szCs w:val="20"/>
          <w:lang w:eastAsia="zh-CN"/>
        </w:rPr>
        <w:object w:dxaOrig="2745" w:dyaOrig="585" w14:anchorId="608EB8AC">
          <v:shape id="_x0000_i1079" type="#_x0000_t75" style="width:137.4pt;height:29.4pt" o:ole="">
            <v:imagedata r:id="rId127" o:title=""/>
          </v:shape>
          <o:OLEObject Type="Embed" ProgID="Equation.DSMT4" ShapeID="_x0000_i1079" DrawAspect="Content" ObjectID="_1792253984" r:id="rId128"/>
        </w:object>
      </w:r>
    </w:p>
    <w:p w14:paraId="01FE743A" w14:textId="77777777" w:rsidR="00A24235" w:rsidRPr="00197AD0" w:rsidRDefault="00A24235" w:rsidP="00A24235">
      <w:pPr>
        <w:spacing w:line="240" w:lineRule="auto"/>
        <w:rPr>
          <w:sz w:val="20"/>
          <w:szCs w:val="20"/>
        </w:rPr>
      </w:pPr>
    </w:p>
    <w:p w14:paraId="19BD8CF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197AD0">
        <w:rPr>
          <w:sz w:val="20"/>
          <w:szCs w:val="20"/>
        </w:rPr>
        <w:t xml:space="preserve">Portanto, a quantidade de faces utilizadas na montagem do modelo ilustrativo desse cristal é igual a </w:t>
      </w:r>
      <w:r w:rsidRPr="00197AD0">
        <w:rPr>
          <w:rFonts w:ascii="Times New Roman" w:hAnsi="Times New Roman"/>
          <w:position w:val="-4"/>
          <w:sz w:val="20"/>
          <w:szCs w:val="20"/>
          <w:lang w:eastAsia="zh-CN"/>
        </w:rPr>
        <w:object w:dxaOrig="345" w:dyaOrig="240" w14:anchorId="5E4F7B9E">
          <v:shape id="_x0000_i1080" type="#_x0000_t75" style="width:17.4pt;height:12pt" o:ole="">
            <v:imagedata r:id="rId129" o:title=""/>
          </v:shape>
          <o:OLEObject Type="Embed" ProgID="Equation.DSMT4" ShapeID="_x0000_i1080" DrawAspect="Content" ObjectID="_1792253985" r:id="rId130"/>
        </w:object>
      </w:r>
      <w:r w:rsidRPr="00197AD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7D5CCE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00229D5A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[A]</w:t>
      </w:r>
    </w:p>
    <w:p w14:paraId="4AFB3A98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303BC34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Após o truncamento, restarão </w:t>
      </w:r>
      <w:r>
        <w:rPr>
          <w:rFonts w:hAnsi="Times New Roman"/>
          <w:sz w:val="20"/>
          <w:szCs w:val="20"/>
        </w:rPr>
        <w:t>5 faces quadrangulares, 2 faces pentagonais e 10 faces hexagonais.</w:t>
      </w:r>
    </w:p>
    <w:p w14:paraId="6157D6BA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01D5947C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66D490E3" wp14:editId="03C738A6">
            <wp:extent cx="1504950" cy="224790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9AE16A2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26A750E6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[C]</w:t>
      </w:r>
    </w:p>
    <w:p w14:paraId="7BD73E53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B7EEDE4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rFonts w:hAnsi="Times New Roman"/>
          <w:sz w:val="20"/>
          <w:szCs w:val="18"/>
        </w:rPr>
        <w:t xml:space="preserve">245 </w:t>
      </w:r>
      <w:proofErr w:type="spellStart"/>
      <w:r>
        <w:rPr>
          <w:rFonts w:hAnsi="Times New Roman"/>
          <w:sz w:val="20"/>
          <w:szCs w:val="18"/>
        </w:rPr>
        <w:t>mL</w:t>
      </w:r>
      <w:proofErr w:type="spellEnd"/>
      <w:r>
        <w:rPr>
          <w:rFonts w:hAnsi="Times New Roman"/>
          <w:sz w:val="20"/>
          <w:szCs w:val="18"/>
        </w:rPr>
        <w:t xml:space="preserve"> = 245 cm</w:t>
      </w:r>
      <w:r>
        <w:rPr>
          <w:rFonts w:hAnsi="Times New Roman"/>
          <w:sz w:val="20"/>
          <w:szCs w:val="18"/>
          <w:vertAlign w:val="superscript"/>
        </w:rPr>
        <w:t>3</w:t>
      </w:r>
      <w:r>
        <w:rPr>
          <w:sz w:val="20"/>
          <w:szCs w:val="18"/>
        </w:rPr>
        <w:t>.</w:t>
      </w:r>
    </w:p>
    <w:p w14:paraId="1F79017F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03B2B6C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O volume de café será dado por:</w:t>
      </w:r>
    </w:p>
    <w:p w14:paraId="78FD903E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F27B89">
        <w:rPr>
          <w:rFonts w:ascii="Times New Roman" w:hAnsi="Times New Roman"/>
          <w:position w:val="-18"/>
          <w:sz w:val="20"/>
          <w:szCs w:val="18"/>
          <w:lang w:eastAsia="zh-CN"/>
        </w:rPr>
        <w:object w:dxaOrig="4000" w:dyaOrig="480" w14:anchorId="2A465423">
          <v:shape id="_x0000_i1081" type="#_x0000_t75" style="width:200.4pt;height:24pt" o:ole="">
            <v:imagedata r:id="rId132" o:title=""/>
          </v:shape>
          <o:OLEObject Type="Embed" ProgID="Equation.DSMT4" ShapeID="_x0000_i1081" DrawAspect="Content" ObjectID="_1792253986" r:id="rId133"/>
        </w:object>
      </w:r>
      <w:r w:rsidRPr="00F27B8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2939BB4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63C90FF2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[A]</w:t>
      </w:r>
    </w:p>
    <w:p w14:paraId="3375A2A9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2EE0EE0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Altura do trapézio da base:</w:t>
      </w:r>
    </w:p>
    <w:p w14:paraId="41BD8D47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FE1B7D5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lastRenderedPageBreak/>
        <w:drawing>
          <wp:inline distT="0" distB="0" distL="0" distR="0" wp14:anchorId="0CD4E62A" wp14:editId="5E8E9307">
            <wp:extent cx="2733675" cy="1581150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63475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53272A52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80"/>
          <w:sz w:val="24"/>
          <w:szCs w:val="24"/>
          <w:lang w:val="en-US" w:eastAsia="zh-CN"/>
        </w:rPr>
        <w:object w:dxaOrig="1620" w:dyaOrig="1845" w14:anchorId="6716803B">
          <v:shape id="_x0000_i1082" type="#_x0000_t75" style="width:81pt;height:92.4pt" o:ole="">
            <v:imagedata r:id="rId135" o:title=""/>
          </v:shape>
          <o:OLEObject Type="Embed" ProgID="Equation.DSMT4" ShapeID="_x0000_i1082" DrawAspect="Content" ObjectID="_1792253987" r:id="rId136"/>
        </w:object>
      </w:r>
    </w:p>
    <w:p w14:paraId="208F6003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37630CDC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Logo, o volume do prisma é igual a:</w:t>
      </w:r>
    </w:p>
    <w:p w14:paraId="6DF12F7B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54"/>
          <w:sz w:val="24"/>
          <w:szCs w:val="24"/>
          <w:lang w:val="en-US" w:eastAsia="zh-CN"/>
        </w:rPr>
        <w:object w:dxaOrig="1875" w:dyaOrig="1185" w14:anchorId="65423624">
          <v:shape id="_x0000_i1083" type="#_x0000_t75" style="width:93.6pt;height:59.4pt" o:ole="">
            <v:imagedata r:id="rId137" o:title=""/>
          </v:shape>
          <o:OLEObject Type="Embed" ProgID="Equation.DSMT4" ShapeID="_x0000_i1083" DrawAspect="Content" ObjectID="_1792253988" r:id="rId13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8B78089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12CAF58B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[C]</w:t>
      </w:r>
    </w:p>
    <w:p w14:paraId="0F3A8CF2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43DE346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Vamos calcular, inicialmente, a área da base </w:t>
      </w:r>
      <w:proofErr w:type="spellStart"/>
      <w:r>
        <w:rPr>
          <w:sz w:val="20"/>
          <w:szCs w:val="18"/>
        </w:rPr>
        <w:t>A</w:t>
      </w:r>
      <w:r>
        <w:rPr>
          <w:rFonts w:hAnsi="Times New Roman"/>
          <w:sz w:val="20"/>
          <w:szCs w:val="18"/>
          <w:vertAlign w:val="subscript"/>
        </w:rPr>
        <w:t>b</w:t>
      </w:r>
      <w:proofErr w:type="spellEnd"/>
      <w:r>
        <w:rPr>
          <w:rFonts w:hAnsi="Times New Roman"/>
          <w:sz w:val="20"/>
          <w:szCs w:val="18"/>
        </w:rPr>
        <w:t xml:space="preserve">, para isto utilizaremos a </w:t>
      </w:r>
      <w:r>
        <w:rPr>
          <w:sz w:val="20"/>
          <w:szCs w:val="18"/>
        </w:rPr>
        <w:t>fórmula do volume.</w:t>
      </w:r>
    </w:p>
    <w:p w14:paraId="6544D995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0"/>
          <w:szCs w:val="18"/>
          <w:lang w:eastAsia="zh-CN"/>
        </w:rPr>
      </w:pPr>
      <w:r>
        <w:rPr>
          <w:rFonts w:ascii="Times New Roman" w:hAnsi="Times New Roman"/>
          <w:position w:val="-56"/>
          <w:sz w:val="20"/>
          <w:szCs w:val="18"/>
          <w:lang w:eastAsia="zh-CN"/>
        </w:rPr>
        <w:object w:dxaOrig="1260" w:dyaOrig="1060" w14:anchorId="3823F3B2">
          <v:shape id="_x0000_i1084" type="#_x0000_t75" style="width:63pt;height:53.4pt" o:ole="">
            <v:imagedata r:id="rId139" o:title=""/>
          </v:shape>
          <o:OLEObject Type="Embed" ProgID="Equation.DSMT4" ShapeID="_x0000_i1084" DrawAspect="Content" ObjectID="_1792253989" r:id="rId140"/>
        </w:object>
      </w:r>
    </w:p>
    <w:p w14:paraId="1D5C0B36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/>
          <w:sz w:val="20"/>
          <w:szCs w:val="18"/>
          <w:lang w:eastAsia="zh-CN"/>
        </w:rPr>
      </w:pPr>
    </w:p>
    <w:p w14:paraId="6F26E78A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total A</w:t>
      </w:r>
      <w:r>
        <w:rPr>
          <w:rFonts w:hAnsi="Times New Roman"/>
          <w:sz w:val="20"/>
          <w:szCs w:val="18"/>
          <w:vertAlign w:val="subscript"/>
        </w:rPr>
        <w:t>T</w:t>
      </w:r>
      <w:r>
        <w:rPr>
          <w:sz w:val="20"/>
          <w:szCs w:val="18"/>
        </w:rPr>
        <w:t xml:space="preserve"> do prisma será a soma das áreas das bases com as áreas de todas as faces laterais, o seja:</w:t>
      </w:r>
    </w:p>
    <w:p w14:paraId="428D7991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56"/>
          <w:sz w:val="20"/>
          <w:szCs w:val="18"/>
          <w:lang w:eastAsia="zh-CN"/>
        </w:rPr>
        <w:object w:dxaOrig="2880" w:dyaOrig="1080" w14:anchorId="5648CDBA">
          <v:shape id="_x0000_i1085" type="#_x0000_t75" style="width:2in;height:54pt" o:ole="">
            <v:imagedata r:id="rId141" o:title=""/>
          </v:shape>
          <o:OLEObject Type="Embed" ProgID="Equation.DSMT4" ShapeID="_x0000_i1085" DrawAspect="Content" ObjectID="_1792253990" r:id="rId142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87D80D3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11C3EDA1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A63D14">
        <w:rPr>
          <w:rFonts w:hAnsi="Times New Roman"/>
          <w:sz w:val="20"/>
          <w:szCs w:val="20"/>
        </w:rPr>
        <w:t>[D]</w:t>
      </w:r>
    </w:p>
    <w:p w14:paraId="247FFE33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D47B3A8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Considerando apenas a secção meridiana, temos:</w:t>
      </w:r>
    </w:p>
    <w:p w14:paraId="22C418A9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7F2E30F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1EAB4F1C" wp14:editId="2D06974D">
            <wp:extent cx="1733550" cy="1371600"/>
            <wp:effectExtent l="0" t="0" r="0" b="0"/>
            <wp:docPr id="77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DA439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6C91D627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desse retângulo será dada pelo produto do diâmetro e a altura h.</w:t>
      </w:r>
    </w:p>
    <w:p w14:paraId="31D17FE5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AC4749">
        <w:rPr>
          <w:rFonts w:ascii="Times New Roman" w:hAnsi="Times New Roman"/>
          <w:position w:val="-14"/>
          <w:sz w:val="20"/>
          <w:szCs w:val="18"/>
          <w:lang w:eastAsia="zh-CN"/>
        </w:rPr>
        <w:object w:dxaOrig="2260" w:dyaOrig="440" w14:anchorId="42093F26">
          <v:shape id="_x0000_i1086" type="#_x0000_t75" style="width:113.4pt;height:21.6pt" o:ole="">
            <v:imagedata r:id="rId144" o:title=""/>
          </v:shape>
          <o:OLEObject Type="Embed" ProgID="Equation.DSMT4" ShapeID="_x0000_i1086" DrawAspect="Content" ObjectID="_1792253991" r:id="rId145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D24330E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00C78924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lastRenderedPageBreak/>
        <w:t xml:space="preserve"> </w:t>
      </w:r>
      <w:r>
        <w:rPr>
          <w:rFonts w:hAnsi="Times New Roman"/>
          <w:sz w:val="20"/>
          <w:szCs w:val="20"/>
        </w:rPr>
        <w:t>[C]</w:t>
      </w:r>
    </w:p>
    <w:p w14:paraId="01E4D085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22038C3" w14:textId="77777777" w:rsidR="00A24235" w:rsidRDefault="00A24235" w:rsidP="00A24235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volume do sólido formado é dado por:</w:t>
      </w:r>
    </w:p>
    <w:p w14:paraId="692E69E3" w14:textId="77777777" w:rsidR="00A24235" w:rsidRDefault="00A24235" w:rsidP="00A24235">
      <w:pPr>
        <w:spacing w:line="240" w:lineRule="auto"/>
        <w:rPr>
          <w:sz w:val="20"/>
          <w:szCs w:val="18"/>
        </w:rPr>
      </w:pPr>
    </w:p>
    <w:p w14:paraId="34A12147" w14:textId="77777777" w:rsidR="00A24235" w:rsidRDefault="00A24235" w:rsidP="00A24235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70E72C4D" wp14:editId="6F9B832D">
            <wp:extent cx="3171825" cy="2085975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66548" w14:textId="77777777" w:rsidR="00A24235" w:rsidRDefault="00A24235" w:rsidP="00A24235">
      <w:pPr>
        <w:spacing w:line="240" w:lineRule="auto"/>
        <w:rPr>
          <w:sz w:val="20"/>
          <w:szCs w:val="18"/>
        </w:rPr>
      </w:pPr>
    </w:p>
    <w:p w14:paraId="52E82F61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96"/>
          <w:sz w:val="24"/>
          <w:szCs w:val="24"/>
          <w:lang w:val="en-US" w:eastAsia="zh-CN"/>
        </w:rPr>
        <w:object w:dxaOrig="2310" w:dyaOrig="2010" w14:anchorId="77C861D4">
          <v:shape id="_x0000_i1087" type="#_x0000_t75" style="width:115.8pt;height:100.8pt" o:ole="">
            <v:imagedata r:id="rId147" o:title=""/>
          </v:shape>
          <o:OLEObject Type="Embed" ProgID="Equation.DSMT4" ShapeID="_x0000_i1087" DrawAspect="Content" ObjectID="_1792253992" r:id="rId14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06E8D3B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1C2CE6FA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3F649D">
        <w:rPr>
          <w:rFonts w:hAnsi="Times New Roman"/>
          <w:sz w:val="20"/>
          <w:szCs w:val="20"/>
        </w:rPr>
        <w:t>[D]</w:t>
      </w:r>
    </w:p>
    <w:p w14:paraId="01A5D6CC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22DF8A5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rFonts w:hAnsi="Times New Roman"/>
          <w:sz w:val="20"/>
          <w:szCs w:val="18"/>
        </w:rPr>
        <w:t>A partir dos dados do problema, chegamos a:</w:t>
      </w:r>
    </w:p>
    <w:p w14:paraId="48A8B60C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100"/>
          <w:sz w:val="24"/>
          <w:szCs w:val="24"/>
          <w:lang w:val="en-US" w:eastAsia="zh-CN"/>
        </w:rPr>
        <w:object w:dxaOrig="4245" w:dyaOrig="2940" w14:anchorId="5D5DF7BA">
          <v:shape id="_x0000_i1088" type="#_x0000_t75" style="width:212.4pt;height:147pt" o:ole="">
            <v:imagedata r:id="rId149" o:title=""/>
          </v:shape>
          <o:OLEObject Type="Embed" ProgID="Equation.DSMT4" ShapeID="_x0000_i1088" DrawAspect="Content" ObjectID="_1792253993" r:id="rId150"/>
        </w:object>
      </w:r>
      <w:r w:rsidRPr="0021777B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B5CC314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00B48C25" w14:textId="77777777" w:rsidR="00A24235" w:rsidRPr="003616D1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3616D1">
        <w:rPr>
          <w:rFonts w:hAnsi="Times New Roman"/>
          <w:sz w:val="20"/>
          <w:szCs w:val="20"/>
        </w:rPr>
        <w:t>[B]</w:t>
      </w:r>
    </w:p>
    <w:p w14:paraId="29710B8F" w14:textId="77777777" w:rsidR="00A24235" w:rsidRPr="003616D1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0D5358E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3616D1">
        <w:rPr>
          <w:rFonts w:hAnsi="Times New Roman"/>
          <w:sz w:val="20"/>
          <w:szCs w:val="20"/>
        </w:rPr>
        <w:t xml:space="preserve">O volume da pedra corresponde ao volume do cilindro de altura </w:t>
      </w:r>
      <w:r w:rsidRPr="003616D1">
        <w:rPr>
          <w:rFonts w:ascii="Times New Roman" w:hAnsi="Times New Roman"/>
          <w:position w:val="-10"/>
          <w:sz w:val="20"/>
          <w:szCs w:val="20"/>
          <w:lang w:eastAsia="zh-CN"/>
        </w:rPr>
        <w:object w:dxaOrig="1680" w:dyaOrig="300" w14:anchorId="78F58231">
          <v:shape id="_x0000_i1089" type="#_x0000_t75" style="width:84pt;height:15pt" o:ole="">
            <v:imagedata r:id="rId151" o:title=""/>
          </v:shape>
          <o:OLEObject Type="Embed" ProgID="Equation.DSMT4" ShapeID="_x0000_i1089" DrawAspect="Content" ObjectID="_1792253994" r:id="rId152"/>
        </w:object>
      </w:r>
      <w:r w:rsidRPr="003616D1">
        <w:rPr>
          <w:rFonts w:hAnsi="Times New Roman"/>
          <w:sz w:val="20"/>
          <w:szCs w:val="20"/>
        </w:rPr>
        <w:t xml:space="preserve"> e raio da base </w:t>
      </w:r>
      <w:r w:rsidRPr="003616D1">
        <w:rPr>
          <w:rFonts w:ascii="Times New Roman" w:hAnsi="Times New Roman"/>
          <w:position w:val="-10"/>
          <w:sz w:val="20"/>
          <w:szCs w:val="20"/>
          <w:lang w:eastAsia="zh-CN"/>
        </w:rPr>
        <w:object w:dxaOrig="840" w:dyaOrig="300" w14:anchorId="7D909A04">
          <v:shape id="_x0000_i1090" type="#_x0000_t75" style="width:42pt;height:15pt" o:ole="">
            <v:imagedata r:id="rId153" o:title=""/>
          </v:shape>
          <o:OLEObject Type="Embed" ProgID="Equation.DSMT4" ShapeID="_x0000_i1090" DrawAspect="Content" ObjectID="_1792253995" r:id="rId154"/>
        </w:object>
      </w:r>
      <w:r w:rsidRPr="003616D1">
        <w:rPr>
          <w:rFonts w:hAnsi="Times New Roman"/>
          <w:sz w:val="20"/>
          <w:szCs w:val="20"/>
        </w:rPr>
        <w:t xml:space="preserve"> ou seja, </w:t>
      </w:r>
      <w:r w:rsidRPr="003616D1">
        <w:rPr>
          <w:position w:val="-10"/>
        </w:rPr>
        <w:object w:dxaOrig="2100" w:dyaOrig="360" w14:anchorId="2F719459">
          <v:shape id="_x0000_i1091" type="#_x0000_t75" style="width:105pt;height:18pt" o:ole="">
            <v:imagedata r:id="rId155" o:title=""/>
          </v:shape>
          <o:OLEObject Type="Embed" ProgID="Equation.DSMT4" ShapeID="_x0000_i1091" DrawAspect="Content" ObjectID="_1792253996" r:id="rId156"/>
        </w:object>
      </w:r>
      <w:r w:rsidRPr="003616D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E746E4D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13B85CD0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[C]</w:t>
      </w:r>
    </w:p>
    <w:p w14:paraId="22CD4D10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9122CD0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rFonts w:hAnsi="Times New Roman"/>
          <w:sz w:val="20"/>
          <w:szCs w:val="18"/>
        </w:rPr>
        <w:t>Raio da base do cone:</w:t>
      </w:r>
    </w:p>
    <w:p w14:paraId="094E04C7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rFonts w:ascii="Times New Roman" w:hAnsi="Times New Roman"/>
          <w:position w:val="-40"/>
          <w:sz w:val="24"/>
          <w:szCs w:val="24"/>
          <w:lang w:val="en-US" w:eastAsia="zh-CN"/>
        </w:rPr>
        <w:object w:dxaOrig="1665" w:dyaOrig="1200" w14:anchorId="3354EEC7">
          <v:shape id="_x0000_i1092" type="#_x0000_t75" style="width:83.4pt;height:60pt" o:ole="">
            <v:imagedata r:id="rId157" o:title=""/>
          </v:shape>
          <o:OLEObject Type="Embed" ProgID="Equation.DSMT4" ShapeID="_x0000_i1092" DrawAspect="Content" ObjectID="_1792253997" r:id="rId158"/>
        </w:object>
      </w:r>
    </w:p>
    <w:p w14:paraId="1119F846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2C564ED4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Logo, o seu diâmetro interno da borda vale:</w:t>
      </w:r>
    </w:p>
    <w:p w14:paraId="061AD3BD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10"/>
          <w:sz w:val="24"/>
          <w:szCs w:val="24"/>
          <w:lang w:val="en-US" w:eastAsia="zh-CN"/>
        </w:rPr>
        <w:object w:dxaOrig="1320" w:dyaOrig="300" w14:anchorId="5C5916F7">
          <v:shape id="_x0000_i1093" type="#_x0000_t75" style="width:66pt;height:15pt" o:ole="">
            <v:imagedata r:id="rId159" o:title=""/>
          </v:shape>
          <o:OLEObject Type="Embed" ProgID="Equation.DSMT4" ShapeID="_x0000_i1093" DrawAspect="Content" ObjectID="_1792253998" r:id="rId160"/>
        </w:object>
      </w:r>
      <w:r w:rsidRPr="000430BA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E39C064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1896A827" w14:textId="77777777" w:rsidR="00A24235" w:rsidRPr="001A6ACB" w:rsidRDefault="00A24235" w:rsidP="00A24235">
      <w:pPr>
        <w:spacing w:line="240" w:lineRule="auto"/>
        <w:rPr>
          <w:color w:val="000000"/>
          <w:sz w:val="20"/>
          <w:szCs w:val="33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1A6ACB">
        <w:rPr>
          <w:rFonts w:hAnsi="Times New Roman"/>
          <w:color w:val="000000"/>
          <w:sz w:val="20"/>
          <w:szCs w:val="33"/>
        </w:rPr>
        <w:t>[D]</w:t>
      </w:r>
    </w:p>
    <w:p w14:paraId="66BDA241" w14:textId="77777777" w:rsidR="00A24235" w:rsidRPr="00D91917" w:rsidRDefault="00A24235" w:rsidP="00A24235">
      <w:pPr>
        <w:spacing w:line="240" w:lineRule="auto"/>
        <w:rPr>
          <w:color w:val="000000"/>
          <w:sz w:val="20"/>
          <w:szCs w:val="33"/>
          <w:vertAlign w:val="superscript"/>
        </w:rPr>
      </w:pPr>
    </w:p>
    <w:p w14:paraId="14067966" w14:textId="77777777" w:rsidR="00A24235" w:rsidRPr="00D91917" w:rsidRDefault="00A24235" w:rsidP="00A24235">
      <w:pPr>
        <w:spacing w:line="240" w:lineRule="auto"/>
        <w:rPr>
          <w:sz w:val="20"/>
          <w:szCs w:val="20"/>
        </w:rPr>
      </w:pPr>
      <w:r w:rsidRPr="00D91917">
        <w:rPr>
          <w:sz w:val="20"/>
          <w:szCs w:val="20"/>
        </w:rPr>
        <w:t>Medida da altura das faces laterais da pirâmide:</w:t>
      </w:r>
    </w:p>
    <w:p w14:paraId="576BF31A" w14:textId="77777777" w:rsidR="00A24235" w:rsidRPr="00D91917" w:rsidRDefault="00A24235" w:rsidP="00A24235">
      <w:pPr>
        <w:spacing w:line="240" w:lineRule="auto"/>
        <w:rPr>
          <w:sz w:val="20"/>
          <w:szCs w:val="20"/>
        </w:rPr>
      </w:pPr>
    </w:p>
    <w:p w14:paraId="635A1D5C" w14:textId="77777777" w:rsidR="00A24235" w:rsidRPr="00D91917" w:rsidRDefault="00A24235" w:rsidP="00A24235">
      <w:pPr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3C044345" wp14:editId="0A957387">
            <wp:extent cx="2371725" cy="2181225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5485D" w14:textId="77777777" w:rsidR="00A24235" w:rsidRPr="00D91917" w:rsidRDefault="00A24235" w:rsidP="00A24235">
      <w:pPr>
        <w:spacing w:line="240" w:lineRule="auto"/>
        <w:rPr>
          <w:noProof/>
          <w:sz w:val="20"/>
          <w:szCs w:val="20"/>
        </w:rPr>
      </w:pPr>
    </w:p>
    <w:p w14:paraId="1855C784" w14:textId="77777777" w:rsidR="00A24235" w:rsidRPr="00D91917" w:rsidRDefault="00A24235" w:rsidP="00A24235">
      <w:pPr>
        <w:spacing w:line="240" w:lineRule="auto"/>
        <w:rPr>
          <w:rFonts w:ascii="Times New Roman" w:hAnsi="Times New Roman"/>
          <w:sz w:val="20"/>
          <w:szCs w:val="24"/>
          <w:lang w:val="en-US" w:eastAsia="zh-CN"/>
        </w:rPr>
      </w:pPr>
      <w:r w:rsidRPr="00D91917">
        <w:rPr>
          <w:rFonts w:ascii="Times New Roman" w:hAnsi="Times New Roman"/>
          <w:position w:val="-40"/>
          <w:sz w:val="20"/>
          <w:szCs w:val="24"/>
          <w:lang w:val="en-US" w:eastAsia="zh-CN"/>
        </w:rPr>
        <w:object w:dxaOrig="1335" w:dyaOrig="1005" w14:anchorId="60D2F74B">
          <v:shape id="_x0000_i1094" type="#_x0000_t75" style="width:66.6pt;height:50.4pt" o:ole="">
            <v:imagedata r:id="rId162" o:title=""/>
          </v:shape>
          <o:OLEObject Type="Embed" ProgID="Equation.DSMT4" ShapeID="_x0000_i1094" DrawAspect="Content" ObjectID="_1792253999" r:id="rId163"/>
        </w:object>
      </w:r>
    </w:p>
    <w:p w14:paraId="2DD3E17B" w14:textId="77777777" w:rsidR="00A24235" w:rsidRPr="00D91917" w:rsidRDefault="00A24235" w:rsidP="00A24235">
      <w:pPr>
        <w:spacing w:line="240" w:lineRule="auto"/>
        <w:rPr>
          <w:rFonts w:ascii="Times New Roman" w:hAnsi="Times New Roman"/>
          <w:sz w:val="20"/>
          <w:szCs w:val="24"/>
          <w:lang w:val="en-US" w:eastAsia="zh-CN"/>
        </w:rPr>
      </w:pPr>
    </w:p>
    <w:p w14:paraId="347DECF2" w14:textId="77777777" w:rsidR="00A24235" w:rsidRPr="00D91917" w:rsidRDefault="00A24235" w:rsidP="00A24235">
      <w:pPr>
        <w:spacing w:line="240" w:lineRule="auto"/>
        <w:rPr>
          <w:sz w:val="20"/>
          <w:szCs w:val="18"/>
        </w:rPr>
      </w:pPr>
      <w:r w:rsidRPr="00D91917">
        <w:rPr>
          <w:sz w:val="20"/>
          <w:szCs w:val="18"/>
        </w:rPr>
        <w:t>Logo, a sua área total vale:</w:t>
      </w:r>
    </w:p>
    <w:p w14:paraId="5DF7E1C5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D91917">
        <w:rPr>
          <w:rFonts w:ascii="Times New Roman" w:hAnsi="Times New Roman"/>
          <w:position w:val="-40"/>
          <w:sz w:val="20"/>
          <w:szCs w:val="24"/>
          <w:lang w:val="en-US" w:eastAsia="zh-CN"/>
        </w:rPr>
        <w:object w:dxaOrig="1800" w:dyaOrig="900" w14:anchorId="1865D1DD">
          <v:shape id="_x0000_i1095" type="#_x0000_t75" style="width:90pt;height:45pt" o:ole="">
            <v:imagedata r:id="rId164" o:title=""/>
          </v:shape>
          <o:OLEObject Type="Embed" ProgID="Equation.DSMT4" ShapeID="_x0000_i1095" DrawAspect="Content" ObjectID="_1792254000" r:id="rId165"/>
        </w:object>
      </w:r>
      <w:r w:rsidRPr="00D91917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99D24F3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6C9F44B5" w14:textId="77777777" w:rsidR="00A24235" w:rsidRPr="00364813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hAnsi="Times New Roman"/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364813">
        <w:rPr>
          <w:rFonts w:hAnsi="Times New Roman"/>
          <w:sz w:val="20"/>
          <w:szCs w:val="20"/>
        </w:rPr>
        <w:t>[A]</w:t>
      </w:r>
    </w:p>
    <w:p w14:paraId="351BCA11" w14:textId="77777777" w:rsidR="00A24235" w:rsidRPr="00364813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hAnsi="Times New Roman"/>
          <w:sz w:val="20"/>
          <w:szCs w:val="20"/>
        </w:rPr>
      </w:pPr>
    </w:p>
    <w:p w14:paraId="0623C0D3" w14:textId="77777777" w:rsidR="00A24235" w:rsidRDefault="00A24235" w:rsidP="00A24235">
      <w:pPr>
        <w:spacing w:line="240" w:lineRule="auto"/>
        <w:rPr>
          <w:sz w:val="20"/>
          <w:szCs w:val="20"/>
        </w:rPr>
      </w:pPr>
      <w:r w:rsidRPr="00364813">
        <w:rPr>
          <w:rFonts w:hAnsi="Times New Roman"/>
          <w:sz w:val="20"/>
          <w:szCs w:val="20"/>
        </w:rPr>
        <w:t>Do enunciado, temos:</w:t>
      </w:r>
    </w:p>
    <w:p w14:paraId="24A91F8B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</w:p>
    <w:p w14:paraId="072BD684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227DC422" wp14:editId="4DDA07C5">
            <wp:extent cx="3895725" cy="1819275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13037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</w:p>
    <w:p w14:paraId="6F33728A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  <w:r w:rsidRPr="00364813">
        <w:rPr>
          <w:rFonts w:hAnsi="Times New Roman"/>
          <w:sz w:val="20"/>
          <w:szCs w:val="20"/>
        </w:rPr>
        <w:t xml:space="preserve">Sendo </w:t>
      </w:r>
      <w:r w:rsidRPr="00364813">
        <w:rPr>
          <w:rFonts w:ascii="Times New Roman" w:hAnsi="Times New Roman"/>
          <w:position w:val="-10"/>
          <w:sz w:val="20"/>
          <w:szCs w:val="20"/>
          <w:lang w:val="en-US" w:eastAsia="zh-CN"/>
        </w:rPr>
        <w:object w:dxaOrig="280" w:dyaOrig="300" w14:anchorId="1530C80E">
          <v:shape id="_x0000_i1096" type="#_x0000_t75" style="width:14.4pt;height:15pt" o:ole="">
            <v:imagedata r:id="rId167" o:title=""/>
          </v:shape>
          <o:OLEObject Type="Embed" ProgID="Equation.DSMT4" ShapeID="_x0000_i1096" DrawAspect="Content" ObjectID="_1792254001" r:id="rId168"/>
        </w:object>
      </w:r>
      <w:r w:rsidRPr="00364813">
        <w:rPr>
          <w:rFonts w:hAnsi="Times New Roman"/>
          <w:sz w:val="20"/>
          <w:szCs w:val="20"/>
        </w:rPr>
        <w:t xml:space="preserve"> e </w:t>
      </w:r>
      <w:r w:rsidRPr="00364813">
        <w:rPr>
          <w:rFonts w:ascii="Times New Roman" w:hAnsi="Times New Roman"/>
          <w:position w:val="-10"/>
          <w:sz w:val="20"/>
          <w:szCs w:val="20"/>
          <w:lang w:val="en-US" w:eastAsia="zh-CN"/>
        </w:rPr>
        <w:object w:dxaOrig="340" w:dyaOrig="300" w14:anchorId="0B77807B">
          <v:shape id="_x0000_i1097" type="#_x0000_t75" style="width:17.4pt;height:15pt" o:ole="">
            <v:imagedata r:id="rId169" o:title=""/>
          </v:shape>
          <o:OLEObject Type="Embed" ProgID="Equation.DSMT4" ShapeID="_x0000_i1097" DrawAspect="Content" ObjectID="_1792254002" r:id="rId170"/>
        </w:object>
      </w:r>
      <w:r w:rsidRPr="00364813">
        <w:rPr>
          <w:sz w:val="20"/>
          <w:szCs w:val="20"/>
        </w:rPr>
        <w:t xml:space="preserve"> respectivamente, o volume da bebida e do copo, por semelhança, vem:</w:t>
      </w:r>
    </w:p>
    <w:p w14:paraId="23BDF9B1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  <w:r w:rsidRPr="00364813">
        <w:rPr>
          <w:rFonts w:ascii="Times New Roman" w:hAnsi="Times New Roman"/>
          <w:position w:val="-64"/>
          <w:sz w:val="20"/>
          <w:szCs w:val="20"/>
          <w:lang w:val="en-US" w:eastAsia="zh-CN"/>
        </w:rPr>
        <w:object w:dxaOrig="5820" w:dyaOrig="1380" w14:anchorId="0288956D">
          <v:shape id="_x0000_i1098" type="#_x0000_t75" style="width:291pt;height:69pt" o:ole="">
            <v:imagedata r:id="rId171" o:title=""/>
          </v:shape>
          <o:OLEObject Type="Embed" ProgID="Equation.DSMT4" ShapeID="_x0000_i1098" DrawAspect="Content" ObjectID="_1792254003" r:id="rId172"/>
        </w:object>
      </w:r>
    </w:p>
    <w:p w14:paraId="4A20C1F5" w14:textId="77777777" w:rsidR="00A24235" w:rsidRPr="00364813" w:rsidRDefault="00A24235" w:rsidP="00A24235">
      <w:pPr>
        <w:spacing w:line="240" w:lineRule="auto"/>
        <w:rPr>
          <w:sz w:val="20"/>
          <w:szCs w:val="20"/>
        </w:rPr>
      </w:pPr>
    </w:p>
    <w:p w14:paraId="65BDB8DB" w14:textId="77777777" w:rsidR="00A24235" w:rsidRPr="00364813" w:rsidRDefault="00A24235" w:rsidP="00A24235">
      <w:pPr>
        <w:spacing w:line="240" w:lineRule="auto"/>
        <w:rPr>
          <w:rFonts w:hAnsi="Times New Roman"/>
          <w:sz w:val="20"/>
          <w:szCs w:val="20"/>
        </w:rPr>
      </w:pPr>
      <w:r w:rsidRPr="00364813">
        <w:rPr>
          <w:rFonts w:hAnsi="Times New Roman"/>
          <w:sz w:val="20"/>
          <w:szCs w:val="20"/>
        </w:rPr>
        <w:t>Sendo assim:</w:t>
      </w:r>
    </w:p>
    <w:p w14:paraId="3A699621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364813">
        <w:rPr>
          <w:rFonts w:ascii="Times New Roman" w:hAnsi="Times New Roman"/>
          <w:position w:val="-8"/>
          <w:sz w:val="20"/>
          <w:szCs w:val="20"/>
          <w:lang w:val="en-US" w:eastAsia="zh-CN"/>
        </w:rPr>
        <w:object w:dxaOrig="1159" w:dyaOrig="280" w14:anchorId="4CD9268D">
          <v:shape id="_x0000_i1099" type="#_x0000_t75" style="width:57pt;height:14.4pt" o:ole="">
            <v:imagedata r:id="rId91" o:title=""/>
          </v:shape>
          <o:OLEObject Type="Embed" ProgID="Equation.DSMT4" ShapeID="_x0000_i1099" DrawAspect="Content" ObjectID="_1792254004" r:id="rId173"/>
        </w:object>
      </w:r>
      <w:r w:rsidRPr="00364813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FB15164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508C6EA0" w14:textId="77777777" w:rsidR="00A24235" w:rsidRPr="00081A20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rFonts w:hAnsi="Times New Roman"/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lastRenderedPageBreak/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081A20">
        <w:rPr>
          <w:rFonts w:hAnsi="Times New Roman"/>
          <w:sz w:val="20"/>
          <w:szCs w:val="20"/>
        </w:rPr>
        <w:t>[C]</w:t>
      </w:r>
    </w:p>
    <w:p w14:paraId="367CCF5C" w14:textId="77777777" w:rsidR="00A24235" w:rsidRPr="00081A20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D2BD117" w14:textId="77777777" w:rsidR="00A24235" w:rsidRPr="00081A20" w:rsidRDefault="00A24235" w:rsidP="00A24235">
      <w:pPr>
        <w:spacing w:line="240" w:lineRule="auto"/>
        <w:rPr>
          <w:sz w:val="20"/>
          <w:szCs w:val="20"/>
        </w:rPr>
      </w:pPr>
      <w:r w:rsidRPr="00081A20">
        <w:rPr>
          <w:sz w:val="20"/>
          <w:szCs w:val="20"/>
        </w:rPr>
        <w:t>O volume de líquido contido no recipiente em forma de pirâmide é</w:t>
      </w:r>
    </w:p>
    <w:p w14:paraId="450142EF" w14:textId="77777777" w:rsidR="00A24235" w:rsidRPr="00081A20" w:rsidRDefault="00A24235" w:rsidP="00A24235">
      <w:pPr>
        <w:spacing w:line="240" w:lineRule="auto"/>
        <w:rPr>
          <w:sz w:val="20"/>
          <w:szCs w:val="20"/>
        </w:rPr>
      </w:pPr>
      <w:r w:rsidRPr="00081A20">
        <w:rPr>
          <w:rFonts w:ascii="Times New Roman" w:hAnsi="Times New Roman"/>
          <w:position w:val="-22"/>
          <w:sz w:val="20"/>
          <w:szCs w:val="20"/>
          <w:lang w:eastAsia="zh-CN"/>
        </w:rPr>
        <w:object w:dxaOrig="1899" w:dyaOrig="560" w14:anchorId="41A8D2A8">
          <v:shape id="_x0000_i1100" type="#_x0000_t75" style="width:95.4pt;height:27.6pt" o:ole="">
            <v:imagedata r:id="rId174" o:title=""/>
          </v:shape>
          <o:OLEObject Type="Embed" ProgID="Equation.DSMT4" ShapeID="_x0000_i1100" DrawAspect="Content" ObjectID="_1792254005" r:id="rId175"/>
        </w:object>
      </w:r>
    </w:p>
    <w:p w14:paraId="5C71B419" w14:textId="77777777" w:rsidR="00A24235" w:rsidRPr="00081A20" w:rsidRDefault="00A24235" w:rsidP="00A24235">
      <w:pPr>
        <w:spacing w:line="240" w:lineRule="auto"/>
        <w:rPr>
          <w:sz w:val="20"/>
          <w:szCs w:val="20"/>
        </w:rPr>
      </w:pPr>
    </w:p>
    <w:p w14:paraId="111704CB" w14:textId="77777777" w:rsidR="00A24235" w:rsidRPr="00081A20" w:rsidRDefault="00A24235" w:rsidP="00A24235">
      <w:pPr>
        <w:spacing w:line="240" w:lineRule="auto"/>
        <w:rPr>
          <w:sz w:val="20"/>
          <w:szCs w:val="20"/>
        </w:rPr>
      </w:pPr>
      <w:r w:rsidRPr="00081A20">
        <w:rPr>
          <w:rFonts w:hAnsi="Times New Roman"/>
          <w:sz w:val="20"/>
          <w:szCs w:val="20"/>
        </w:rPr>
        <w:t>P</w:t>
      </w:r>
      <w:r w:rsidRPr="00081A20">
        <w:rPr>
          <w:sz w:val="20"/>
          <w:szCs w:val="20"/>
        </w:rPr>
        <w:t>ortanto, a altura atingida no segundo recipiente é tal que</w:t>
      </w:r>
    </w:p>
    <w:p w14:paraId="3B1F8DD4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081A20">
        <w:rPr>
          <w:rFonts w:ascii="Times New Roman" w:hAnsi="Times New Roman"/>
          <w:position w:val="-20"/>
          <w:sz w:val="20"/>
          <w:szCs w:val="20"/>
          <w:lang w:eastAsia="zh-CN"/>
        </w:rPr>
        <w:object w:dxaOrig="2540" w:dyaOrig="540" w14:anchorId="04A642F0">
          <v:shape id="_x0000_i1101" type="#_x0000_t75" style="width:126pt;height:27pt" o:ole="">
            <v:imagedata r:id="rId176" o:title=""/>
          </v:shape>
          <o:OLEObject Type="Embed" ProgID="Equation.DSMT4" ShapeID="_x0000_i1101" DrawAspect="Content" ObjectID="_1792254006" r:id="rId177"/>
        </w:object>
      </w:r>
      <w:r w:rsidRPr="00081A2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490CCB1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02097181" w14:textId="77777777" w:rsidR="00A24235" w:rsidRPr="002A3D02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2A3D02">
        <w:rPr>
          <w:rFonts w:hAnsi="Times New Roman"/>
          <w:sz w:val="20"/>
          <w:szCs w:val="20"/>
        </w:rPr>
        <w:t>[D]</w:t>
      </w:r>
    </w:p>
    <w:p w14:paraId="3F54151D" w14:textId="77777777" w:rsidR="00A24235" w:rsidRPr="002A3D02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7BADCAC" w14:textId="77777777" w:rsidR="00A24235" w:rsidRPr="002A3D02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A3D02">
        <w:rPr>
          <w:rFonts w:hAnsi="Times New Roman"/>
          <w:sz w:val="20"/>
          <w:szCs w:val="20"/>
        </w:rPr>
        <w:t xml:space="preserve">Sejam </w:t>
      </w:r>
      <w:r w:rsidRPr="002A3D02">
        <w:rPr>
          <w:rFonts w:ascii="Times New Roman" w:hAnsi="Times New Roman"/>
          <w:position w:val="-10"/>
          <w:sz w:val="20"/>
          <w:szCs w:val="20"/>
          <w:lang w:eastAsia="zh-CN"/>
        </w:rPr>
        <w:object w:dxaOrig="180" w:dyaOrig="300" w14:anchorId="7962A4BC">
          <v:shape id="_x0000_i1102" type="#_x0000_t75" style="width:9pt;height:15pt" o:ole="">
            <v:imagedata r:id="rId178" o:title=""/>
          </v:shape>
          <o:OLEObject Type="Embed" ProgID="Equation.DSMT4" ShapeID="_x0000_i1102" DrawAspect="Content" ObjectID="_1792254007" r:id="rId179"/>
        </w:object>
      </w:r>
      <w:r w:rsidRPr="002A3D02">
        <w:rPr>
          <w:rFonts w:hAnsi="Times New Roman"/>
          <w:sz w:val="20"/>
          <w:szCs w:val="20"/>
        </w:rPr>
        <w:t xml:space="preserve"> e </w:t>
      </w:r>
      <w:r w:rsidRPr="002A3D02">
        <w:rPr>
          <w:rFonts w:ascii="Times New Roman" w:hAnsi="Times New Roman"/>
          <w:position w:val="-10"/>
          <w:sz w:val="20"/>
          <w:szCs w:val="20"/>
          <w:lang w:eastAsia="zh-CN"/>
        </w:rPr>
        <w:object w:dxaOrig="270" w:dyaOrig="300" w14:anchorId="5856BF4D">
          <v:shape id="_x0000_i1103" type="#_x0000_t75" style="width:13.8pt;height:15pt" o:ole="">
            <v:imagedata r:id="rId180" o:title=""/>
          </v:shape>
          <o:OLEObject Type="Embed" ProgID="Equation.DSMT4" ShapeID="_x0000_i1103" DrawAspect="Content" ObjectID="_1792254008" r:id="rId181"/>
        </w:object>
      </w:r>
      <w:r w:rsidRPr="002A3D02">
        <w:rPr>
          <w:rFonts w:hAnsi="Times New Roman"/>
          <w:sz w:val="20"/>
          <w:szCs w:val="20"/>
        </w:rPr>
        <w:t xml:space="preserve"> respectivamente, os raios de </w:t>
      </w:r>
      <w:r w:rsidRPr="002A3D02">
        <w:rPr>
          <w:rFonts w:ascii="Times New Roman" w:hAnsi="Times New Roman"/>
          <w:position w:val="-10"/>
          <w:sz w:val="20"/>
          <w:szCs w:val="20"/>
          <w:lang w:eastAsia="zh-CN"/>
        </w:rPr>
        <w:object w:dxaOrig="270" w:dyaOrig="300" w14:anchorId="12F5C252">
          <v:shape id="_x0000_i1104" type="#_x0000_t75" style="width:13.8pt;height:15pt" o:ole="">
            <v:imagedata r:id="rId182" o:title=""/>
          </v:shape>
          <o:OLEObject Type="Embed" ProgID="Equation.DSMT4" ShapeID="_x0000_i1104" DrawAspect="Content" ObjectID="_1792254009" r:id="rId183"/>
        </w:object>
      </w:r>
      <w:r w:rsidRPr="002A3D02">
        <w:rPr>
          <w:rFonts w:hAnsi="Times New Roman"/>
          <w:sz w:val="20"/>
          <w:szCs w:val="20"/>
        </w:rPr>
        <w:t xml:space="preserve"> e </w:t>
      </w:r>
      <w:r w:rsidRPr="002A3D02">
        <w:rPr>
          <w:rFonts w:ascii="Times New Roman" w:hAnsi="Times New Roman"/>
          <w:position w:val="-10"/>
          <w:sz w:val="20"/>
          <w:szCs w:val="20"/>
          <w:lang w:eastAsia="zh-CN"/>
        </w:rPr>
        <w:object w:dxaOrig="345" w:dyaOrig="300" w14:anchorId="792C72FE">
          <v:shape id="_x0000_i1105" type="#_x0000_t75" style="width:17.4pt;height:15pt" o:ole="">
            <v:imagedata r:id="rId184" o:title=""/>
          </v:shape>
          <o:OLEObject Type="Embed" ProgID="Equation.DSMT4" ShapeID="_x0000_i1105" DrawAspect="Content" ObjectID="_1792254010" r:id="rId185"/>
        </w:object>
      </w:r>
      <w:r w:rsidRPr="002A3D02">
        <w:rPr>
          <w:rFonts w:hAnsi="Times New Roman"/>
          <w:sz w:val="20"/>
          <w:szCs w:val="20"/>
        </w:rPr>
        <w:t xml:space="preserve"> Logo, se </w:t>
      </w:r>
      <w:r w:rsidRPr="002A3D02">
        <w:rPr>
          <w:rFonts w:ascii="Times New Roman" w:hAnsi="Times New Roman"/>
          <w:position w:val="-10"/>
          <w:sz w:val="20"/>
          <w:szCs w:val="20"/>
          <w:lang w:eastAsia="zh-CN"/>
        </w:rPr>
        <w:object w:dxaOrig="840" w:dyaOrig="300" w14:anchorId="394464BF">
          <v:shape id="_x0000_i1106" type="#_x0000_t75" style="width:42pt;height:15pt" o:ole="">
            <v:imagedata r:id="rId186" o:title=""/>
          </v:shape>
          <o:OLEObject Type="Embed" ProgID="Equation.DSMT4" ShapeID="_x0000_i1106" DrawAspect="Content" ObjectID="_1792254011" r:id="rId187"/>
        </w:object>
      </w:r>
      <w:r w:rsidRPr="002A3D02">
        <w:rPr>
          <w:sz w:val="20"/>
          <w:szCs w:val="20"/>
        </w:rPr>
        <w:t xml:space="preserve"> então</w:t>
      </w:r>
    </w:p>
    <w:p w14:paraId="76B06283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2A3D02">
        <w:rPr>
          <w:position w:val="-92"/>
          <w:sz w:val="20"/>
          <w:szCs w:val="20"/>
        </w:rPr>
        <w:object w:dxaOrig="1440" w:dyaOrig="1939" w14:anchorId="0FD9D193">
          <v:shape id="_x0000_i1107" type="#_x0000_t75" style="width:1in;height:96.6pt" o:ole="">
            <v:imagedata r:id="rId188" o:title=""/>
          </v:shape>
          <o:OLEObject Type="Embed" ProgID="Equation.DSMT4" ShapeID="_x0000_i1107" DrawAspect="Content" ObjectID="_1792254012" r:id="rId189"/>
        </w:object>
      </w:r>
      <w:r w:rsidRPr="002A3D02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7C025FC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517E320D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>
        <w:rPr>
          <w:rFonts w:hAnsi="Times New Roman"/>
          <w:sz w:val="20"/>
          <w:szCs w:val="20"/>
        </w:rPr>
        <w:t>[D]</w:t>
      </w:r>
    </w:p>
    <w:p w14:paraId="71530013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836D390" w14:textId="77777777" w:rsidR="00A24235" w:rsidRPr="00FE290D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lang w:val="en-US"/>
        </w:rPr>
        <w:drawing>
          <wp:inline distT="0" distB="0" distL="0" distR="0" wp14:anchorId="4068EBFB" wp14:editId="1431C6BE">
            <wp:extent cx="3362325" cy="2428875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EFC21" w14:textId="77777777" w:rsidR="00A24235" w:rsidRDefault="00A24235" w:rsidP="00A2423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8FB360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position w:val="-46"/>
          <w:sz w:val="20"/>
          <w:szCs w:val="18"/>
          <w:lang w:eastAsia="zh-CN"/>
        </w:rPr>
        <w:object w:dxaOrig="3075" w:dyaOrig="1020" w14:anchorId="3249B43E">
          <v:shape id="_x0000_i1108" type="#_x0000_t75" style="width:153.6pt;height:51pt" o:ole="">
            <v:imagedata r:id="rId191" o:title=""/>
          </v:shape>
          <o:OLEObject Type="Embed" ProgID="Equation.DSMT4" ShapeID="_x0000_i1108" DrawAspect="Content" ObjectID="_1792254013" r:id="rId192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854CC03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482379B6" w14:textId="77777777" w:rsidR="00A24235" w:rsidRPr="00A329C4" w:rsidRDefault="00A24235" w:rsidP="00A24235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rFonts w:hAnsi="Times New Roman"/>
          <w:b/>
          <w:sz w:val="20"/>
          <w:szCs w:val="20"/>
          <w:lang w:eastAsia="zh-CN"/>
        </w:rPr>
        <w:t>Resposta da quest</w:t>
      </w:r>
      <w:r>
        <w:rPr>
          <w:rFonts w:ascii="Times New Roman"/>
          <w:b/>
          <w:sz w:val="20"/>
          <w:szCs w:val="20"/>
          <w:lang w:eastAsia="zh-CN"/>
        </w:rPr>
        <w:t>ã</w:t>
      </w:r>
      <w:r w:rsidRPr="002476D5">
        <w:rPr>
          <w:rFonts w:hAnsi="Times New Roman"/>
          <w:b/>
          <w:sz w:val="20"/>
          <w:szCs w:val="20"/>
          <w:lang w:eastAsia="zh-CN"/>
        </w:rPr>
        <w:t xml:space="preserve">o </w:t>
      </w:r>
      <w:r>
        <w:rPr>
          <w:rFonts w:hAnsi="Times New Roman"/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Times New Roman"/>
          <w:color w:val="0000FF"/>
          <w:sz w:val="20"/>
          <w:szCs w:val="20"/>
          <w:lang w:eastAsia="zh-CN"/>
        </w:rPr>
        <w:t xml:space="preserve"> </w:t>
      </w:r>
      <w:r w:rsidRPr="00A329C4">
        <w:rPr>
          <w:rFonts w:hAnsi="Times New Roman"/>
          <w:sz w:val="20"/>
        </w:rPr>
        <w:t>[E]</w:t>
      </w:r>
    </w:p>
    <w:p w14:paraId="1401272B" w14:textId="77777777" w:rsidR="00A24235" w:rsidRPr="00A329C4" w:rsidRDefault="00A24235" w:rsidP="00A24235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0B484D41" w14:textId="77777777" w:rsidR="00A24235" w:rsidRPr="00A329C4" w:rsidRDefault="00A24235" w:rsidP="00A24235">
      <w:pPr>
        <w:spacing w:line="240" w:lineRule="auto"/>
        <w:rPr>
          <w:rFonts w:hAnsi="Times New Roman"/>
          <w:sz w:val="20"/>
          <w:szCs w:val="18"/>
        </w:rPr>
      </w:pPr>
      <w:r w:rsidRPr="00A329C4">
        <w:rPr>
          <w:sz w:val="20"/>
          <w:szCs w:val="18"/>
        </w:rPr>
        <w:t xml:space="preserve">O raio da circunferência no plano de corte, a distância do corte ao centro e o raio da esfera formam um triângulo retângulo do tipo 3/4/5. Portanto, o raio da esfera é igual a </w:t>
      </w:r>
      <w:r>
        <w:rPr>
          <w:rFonts w:hAnsi="Times New Roman"/>
          <w:sz w:val="20"/>
          <w:szCs w:val="18"/>
        </w:rPr>
        <w:t>5 cm.</w:t>
      </w:r>
      <w:r w:rsidRPr="00A329C4">
        <w:rPr>
          <w:rFonts w:hAnsi="Times New Roman"/>
          <w:sz w:val="20"/>
          <w:szCs w:val="18"/>
        </w:rPr>
        <w:t xml:space="preserve"> </w:t>
      </w:r>
    </w:p>
    <w:p w14:paraId="6FC865AA" w14:textId="77777777" w:rsidR="00A24235" w:rsidRPr="00A329C4" w:rsidRDefault="00A24235" w:rsidP="00A24235">
      <w:pPr>
        <w:spacing w:line="240" w:lineRule="auto"/>
        <w:rPr>
          <w:rFonts w:hAnsi="Times New Roman"/>
          <w:sz w:val="20"/>
          <w:szCs w:val="18"/>
        </w:rPr>
      </w:pPr>
      <w:r w:rsidRPr="00A329C4">
        <w:rPr>
          <w:rFonts w:hAnsi="Times New Roman"/>
          <w:sz w:val="20"/>
          <w:szCs w:val="18"/>
        </w:rPr>
        <w:t>Assim, pode-se calcular:</w:t>
      </w:r>
    </w:p>
    <w:p w14:paraId="75F12DA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A329C4">
        <w:rPr>
          <w:position w:val="-22"/>
          <w:sz w:val="20"/>
          <w:szCs w:val="18"/>
          <w:lang w:eastAsia="zh-CN"/>
        </w:rPr>
        <w:object w:dxaOrig="2985" w:dyaOrig="555" w14:anchorId="50947F12">
          <v:shape id="_x0000_i1109" type="#_x0000_t75" style="width:149.4pt;height:27.6pt" o:ole="">
            <v:imagedata r:id="rId193" o:title=""/>
          </v:shape>
          <o:OLEObject Type="Embed" ProgID="Equation.DSMT4" ShapeID="_x0000_i1109" DrawAspect="Content" ObjectID="_1792254014" r:id="rId194"/>
        </w:object>
      </w:r>
      <w:r w:rsidRPr="00A329C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0716C75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5A5AAA08" w14:textId="77777777" w:rsidR="00A24235" w:rsidRDefault="00A24235" w:rsidP="00A24235">
      <w:pPr>
        <w:spacing w:line="240" w:lineRule="auto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sz w:val="24"/>
          <w:szCs w:val="24"/>
          <w:lang w:val="en-US" w:eastAsia="zh-CN"/>
        </w:rPr>
        <w:br w:type="page"/>
      </w:r>
    </w:p>
    <w:p w14:paraId="230DC1AE" w14:textId="77777777" w:rsidR="00A24235" w:rsidRDefault="00A24235" w:rsidP="00A24235">
      <w:pPr>
        <w:rPr>
          <w:b/>
          <w:bCs/>
          <w:sz w:val="26"/>
          <w:szCs w:val="26"/>
        </w:rPr>
      </w:pPr>
    </w:p>
    <w:sectPr w:rsidR="00A24235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0D6C72"/>
    <w:rsid w:val="001E3C1D"/>
    <w:rsid w:val="00264809"/>
    <w:rsid w:val="00325000"/>
    <w:rsid w:val="003D77D5"/>
    <w:rsid w:val="003E4E5C"/>
    <w:rsid w:val="00433D5E"/>
    <w:rsid w:val="004868A4"/>
    <w:rsid w:val="00492825"/>
    <w:rsid w:val="004D7B4F"/>
    <w:rsid w:val="0050224D"/>
    <w:rsid w:val="00563AC1"/>
    <w:rsid w:val="005A4EF9"/>
    <w:rsid w:val="005B0BFF"/>
    <w:rsid w:val="00633F47"/>
    <w:rsid w:val="00674793"/>
    <w:rsid w:val="006A1503"/>
    <w:rsid w:val="006A3789"/>
    <w:rsid w:val="006C62B6"/>
    <w:rsid w:val="006C6CB6"/>
    <w:rsid w:val="006E7D28"/>
    <w:rsid w:val="00733643"/>
    <w:rsid w:val="007C1572"/>
    <w:rsid w:val="00814716"/>
    <w:rsid w:val="008601CA"/>
    <w:rsid w:val="0086335E"/>
    <w:rsid w:val="00873094"/>
    <w:rsid w:val="008D1EB7"/>
    <w:rsid w:val="009035A5"/>
    <w:rsid w:val="009D6BB6"/>
    <w:rsid w:val="009F339F"/>
    <w:rsid w:val="00A24235"/>
    <w:rsid w:val="00A834C1"/>
    <w:rsid w:val="00A859C7"/>
    <w:rsid w:val="00AD45B5"/>
    <w:rsid w:val="00B11C53"/>
    <w:rsid w:val="00D00274"/>
    <w:rsid w:val="00D82CF9"/>
    <w:rsid w:val="00E1647F"/>
    <w:rsid w:val="00EE6C90"/>
    <w:rsid w:val="00EF2E20"/>
    <w:rsid w:val="00F8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4.wmf"/><Relationship Id="rId21" Type="http://schemas.openxmlformats.org/officeDocument/2006/relationships/image" Target="media/image10.wmf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7.bin"/><Relationship Id="rId63" Type="http://schemas.openxmlformats.org/officeDocument/2006/relationships/image" Target="media/image35.wmf"/><Relationship Id="rId68" Type="http://schemas.openxmlformats.org/officeDocument/2006/relationships/oleObject" Target="embeddings/oleObject27.bin"/><Relationship Id="rId84" Type="http://schemas.openxmlformats.org/officeDocument/2006/relationships/oleObject" Target="embeddings/oleObject34.bin"/><Relationship Id="rId89" Type="http://schemas.openxmlformats.org/officeDocument/2006/relationships/image" Target="media/image49.wmf"/><Relationship Id="rId112" Type="http://schemas.openxmlformats.org/officeDocument/2006/relationships/oleObject" Target="embeddings/oleObject47.bin"/><Relationship Id="rId133" Type="http://schemas.openxmlformats.org/officeDocument/2006/relationships/oleObject" Target="embeddings/oleObject57.bin"/><Relationship Id="rId138" Type="http://schemas.openxmlformats.org/officeDocument/2006/relationships/oleObject" Target="embeddings/oleObject59.bin"/><Relationship Id="rId154" Type="http://schemas.openxmlformats.org/officeDocument/2006/relationships/oleObject" Target="embeddings/oleObject66.bin"/><Relationship Id="rId159" Type="http://schemas.openxmlformats.org/officeDocument/2006/relationships/image" Target="media/image87.wmf"/><Relationship Id="rId175" Type="http://schemas.openxmlformats.org/officeDocument/2006/relationships/oleObject" Target="embeddings/oleObject76.bin"/><Relationship Id="rId170" Type="http://schemas.openxmlformats.org/officeDocument/2006/relationships/oleObject" Target="embeddings/oleObject73.bin"/><Relationship Id="rId191" Type="http://schemas.openxmlformats.org/officeDocument/2006/relationships/image" Target="media/image104.wmf"/><Relationship Id="rId196" Type="http://schemas.openxmlformats.org/officeDocument/2006/relationships/theme" Target="theme/theme1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8.wmf"/><Relationship Id="rId11" Type="http://schemas.openxmlformats.org/officeDocument/2006/relationships/image" Target="media/image5.wmf"/><Relationship Id="rId32" Type="http://schemas.openxmlformats.org/officeDocument/2006/relationships/image" Target="media/image16.wmf"/><Relationship Id="rId37" Type="http://schemas.openxmlformats.org/officeDocument/2006/relationships/image" Target="media/image20.wmf"/><Relationship Id="rId53" Type="http://schemas.openxmlformats.org/officeDocument/2006/relationships/oleObject" Target="embeddings/oleObject20.bin"/><Relationship Id="rId58" Type="http://schemas.openxmlformats.org/officeDocument/2006/relationships/oleObject" Target="embeddings/oleObject22.bin"/><Relationship Id="rId74" Type="http://schemas.openxmlformats.org/officeDocument/2006/relationships/oleObject" Target="embeddings/oleObject29.bin"/><Relationship Id="rId79" Type="http://schemas.openxmlformats.org/officeDocument/2006/relationships/image" Target="media/image44.wmf"/><Relationship Id="rId102" Type="http://schemas.openxmlformats.org/officeDocument/2006/relationships/oleObject" Target="embeddings/oleObject43.bin"/><Relationship Id="rId123" Type="http://schemas.openxmlformats.org/officeDocument/2006/relationships/image" Target="media/image67.wmf"/><Relationship Id="rId128" Type="http://schemas.openxmlformats.org/officeDocument/2006/relationships/oleObject" Target="embeddings/oleObject55.bin"/><Relationship Id="rId144" Type="http://schemas.openxmlformats.org/officeDocument/2006/relationships/image" Target="media/image79.wmf"/><Relationship Id="rId149" Type="http://schemas.openxmlformats.org/officeDocument/2006/relationships/image" Target="media/image82.wmf"/><Relationship Id="rId5" Type="http://schemas.openxmlformats.org/officeDocument/2006/relationships/image" Target="media/image1.jpeg"/><Relationship Id="rId90" Type="http://schemas.openxmlformats.org/officeDocument/2006/relationships/oleObject" Target="embeddings/oleObject37.bin"/><Relationship Id="rId95" Type="http://schemas.openxmlformats.org/officeDocument/2006/relationships/image" Target="media/image52.wmf"/><Relationship Id="rId160" Type="http://schemas.openxmlformats.org/officeDocument/2006/relationships/oleObject" Target="embeddings/oleObject69.bin"/><Relationship Id="rId165" Type="http://schemas.openxmlformats.org/officeDocument/2006/relationships/oleObject" Target="embeddings/oleObject71.bin"/><Relationship Id="rId181" Type="http://schemas.openxmlformats.org/officeDocument/2006/relationships/oleObject" Target="embeddings/oleObject79.bin"/><Relationship Id="rId186" Type="http://schemas.openxmlformats.org/officeDocument/2006/relationships/image" Target="media/image101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image" Target="media/image23.wmf"/><Relationship Id="rId48" Type="http://schemas.openxmlformats.org/officeDocument/2006/relationships/image" Target="media/image27.wmf"/><Relationship Id="rId64" Type="http://schemas.openxmlformats.org/officeDocument/2006/relationships/oleObject" Target="embeddings/oleObject25.bin"/><Relationship Id="rId69" Type="http://schemas.openxmlformats.org/officeDocument/2006/relationships/image" Target="media/image38.wmf"/><Relationship Id="rId113" Type="http://schemas.openxmlformats.org/officeDocument/2006/relationships/image" Target="media/image62.wmf"/><Relationship Id="rId118" Type="http://schemas.openxmlformats.org/officeDocument/2006/relationships/oleObject" Target="embeddings/oleObject50.bin"/><Relationship Id="rId134" Type="http://schemas.openxmlformats.org/officeDocument/2006/relationships/image" Target="media/image73.wmf"/><Relationship Id="rId139" Type="http://schemas.openxmlformats.org/officeDocument/2006/relationships/image" Target="media/image76.wmf"/><Relationship Id="rId80" Type="http://schemas.openxmlformats.org/officeDocument/2006/relationships/oleObject" Target="embeddings/oleObject32.bin"/><Relationship Id="rId85" Type="http://schemas.openxmlformats.org/officeDocument/2006/relationships/image" Target="media/image47.wmf"/><Relationship Id="rId150" Type="http://schemas.openxmlformats.org/officeDocument/2006/relationships/oleObject" Target="embeddings/oleObject64.bin"/><Relationship Id="rId155" Type="http://schemas.openxmlformats.org/officeDocument/2006/relationships/image" Target="media/image85.wmf"/><Relationship Id="rId171" Type="http://schemas.openxmlformats.org/officeDocument/2006/relationships/image" Target="media/image94.wmf"/><Relationship Id="rId176" Type="http://schemas.openxmlformats.org/officeDocument/2006/relationships/image" Target="media/image96.wmf"/><Relationship Id="rId192" Type="http://schemas.openxmlformats.org/officeDocument/2006/relationships/oleObject" Target="embeddings/oleObject84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4.bin"/><Relationship Id="rId59" Type="http://schemas.openxmlformats.org/officeDocument/2006/relationships/image" Target="media/image33.wmf"/><Relationship Id="rId103" Type="http://schemas.openxmlformats.org/officeDocument/2006/relationships/image" Target="media/image56.wmf"/><Relationship Id="rId108" Type="http://schemas.openxmlformats.org/officeDocument/2006/relationships/image" Target="media/image59.wmf"/><Relationship Id="rId124" Type="http://schemas.openxmlformats.org/officeDocument/2006/relationships/oleObject" Target="embeddings/oleObject53.bin"/><Relationship Id="rId129" Type="http://schemas.openxmlformats.org/officeDocument/2006/relationships/image" Target="media/image70.wmf"/><Relationship Id="rId54" Type="http://schemas.openxmlformats.org/officeDocument/2006/relationships/image" Target="media/image30.wmf"/><Relationship Id="rId70" Type="http://schemas.openxmlformats.org/officeDocument/2006/relationships/image" Target="media/image39.wmf"/><Relationship Id="rId75" Type="http://schemas.openxmlformats.org/officeDocument/2006/relationships/image" Target="media/image42.wmf"/><Relationship Id="rId91" Type="http://schemas.openxmlformats.org/officeDocument/2006/relationships/image" Target="media/image50.wmf"/><Relationship Id="rId96" Type="http://schemas.openxmlformats.org/officeDocument/2006/relationships/oleObject" Target="embeddings/oleObject40.bin"/><Relationship Id="rId140" Type="http://schemas.openxmlformats.org/officeDocument/2006/relationships/oleObject" Target="embeddings/oleObject60.bin"/><Relationship Id="rId145" Type="http://schemas.openxmlformats.org/officeDocument/2006/relationships/oleObject" Target="embeddings/oleObject62.bin"/><Relationship Id="rId161" Type="http://schemas.openxmlformats.org/officeDocument/2006/relationships/image" Target="media/image88.wmf"/><Relationship Id="rId166" Type="http://schemas.openxmlformats.org/officeDocument/2006/relationships/image" Target="media/image91.wmf"/><Relationship Id="rId182" Type="http://schemas.openxmlformats.org/officeDocument/2006/relationships/image" Target="media/image99.wmf"/><Relationship Id="rId187" Type="http://schemas.openxmlformats.org/officeDocument/2006/relationships/oleObject" Target="embeddings/oleObject82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18.bin"/><Relationship Id="rId114" Type="http://schemas.openxmlformats.org/officeDocument/2006/relationships/oleObject" Target="embeddings/oleObject48.bin"/><Relationship Id="rId119" Type="http://schemas.openxmlformats.org/officeDocument/2006/relationships/image" Target="media/image65.wmf"/><Relationship Id="rId44" Type="http://schemas.openxmlformats.org/officeDocument/2006/relationships/image" Target="media/image24.wmf"/><Relationship Id="rId60" Type="http://schemas.openxmlformats.org/officeDocument/2006/relationships/oleObject" Target="embeddings/oleObject23.bin"/><Relationship Id="rId65" Type="http://schemas.openxmlformats.org/officeDocument/2006/relationships/image" Target="media/image36.wmf"/><Relationship Id="rId81" Type="http://schemas.openxmlformats.org/officeDocument/2006/relationships/image" Target="media/image45.wmf"/><Relationship Id="rId86" Type="http://schemas.openxmlformats.org/officeDocument/2006/relationships/oleObject" Target="embeddings/oleObject35.bin"/><Relationship Id="rId130" Type="http://schemas.openxmlformats.org/officeDocument/2006/relationships/oleObject" Target="embeddings/oleObject56.bin"/><Relationship Id="rId135" Type="http://schemas.openxmlformats.org/officeDocument/2006/relationships/image" Target="media/image74.wmf"/><Relationship Id="rId151" Type="http://schemas.openxmlformats.org/officeDocument/2006/relationships/image" Target="media/image83.wmf"/><Relationship Id="rId156" Type="http://schemas.openxmlformats.org/officeDocument/2006/relationships/oleObject" Target="embeddings/oleObject67.bin"/><Relationship Id="rId177" Type="http://schemas.openxmlformats.org/officeDocument/2006/relationships/oleObject" Target="embeddings/oleObject77.bin"/><Relationship Id="rId172" Type="http://schemas.openxmlformats.org/officeDocument/2006/relationships/oleObject" Target="embeddings/oleObject74.bin"/><Relationship Id="rId193" Type="http://schemas.openxmlformats.org/officeDocument/2006/relationships/image" Target="media/image105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21.wmf"/><Relationship Id="rId109" Type="http://schemas.openxmlformats.org/officeDocument/2006/relationships/oleObject" Target="embeddings/oleObject46.bin"/><Relationship Id="rId34" Type="http://schemas.openxmlformats.org/officeDocument/2006/relationships/image" Target="media/image18.wmf"/><Relationship Id="rId50" Type="http://schemas.openxmlformats.org/officeDocument/2006/relationships/image" Target="media/image28.wmf"/><Relationship Id="rId55" Type="http://schemas.openxmlformats.org/officeDocument/2006/relationships/oleObject" Target="embeddings/oleObject21.bin"/><Relationship Id="rId76" Type="http://schemas.openxmlformats.org/officeDocument/2006/relationships/oleObject" Target="embeddings/oleObject30.bin"/><Relationship Id="rId97" Type="http://schemas.openxmlformats.org/officeDocument/2006/relationships/image" Target="media/image53.wmf"/><Relationship Id="rId104" Type="http://schemas.openxmlformats.org/officeDocument/2006/relationships/oleObject" Target="embeddings/oleObject44.bin"/><Relationship Id="rId120" Type="http://schemas.openxmlformats.org/officeDocument/2006/relationships/oleObject" Target="embeddings/oleObject51.bin"/><Relationship Id="rId125" Type="http://schemas.openxmlformats.org/officeDocument/2006/relationships/image" Target="media/image68.wmf"/><Relationship Id="rId141" Type="http://schemas.openxmlformats.org/officeDocument/2006/relationships/image" Target="media/image77.wmf"/><Relationship Id="rId146" Type="http://schemas.openxmlformats.org/officeDocument/2006/relationships/image" Target="media/image80.wmf"/><Relationship Id="rId167" Type="http://schemas.openxmlformats.org/officeDocument/2006/relationships/image" Target="media/image92.wmf"/><Relationship Id="rId188" Type="http://schemas.openxmlformats.org/officeDocument/2006/relationships/image" Target="media/image102.wmf"/><Relationship Id="rId7" Type="http://schemas.openxmlformats.org/officeDocument/2006/relationships/image" Target="media/image3.wmf"/><Relationship Id="rId71" Type="http://schemas.openxmlformats.org/officeDocument/2006/relationships/image" Target="media/image40.wmf"/><Relationship Id="rId92" Type="http://schemas.openxmlformats.org/officeDocument/2006/relationships/oleObject" Target="embeddings/oleObject38.bin"/><Relationship Id="rId162" Type="http://schemas.openxmlformats.org/officeDocument/2006/relationships/image" Target="media/image89.wmf"/><Relationship Id="rId183" Type="http://schemas.openxmlformats.org/officeDocument/2006/relationships/oleObject" Target="embeddings/oleObject80.bin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5.wmf"/><Relationship Id="rId66" Type="http://schemas.openxmlformats.org/officeDocument/2006/relationships/oleObject" Target="embeddings/oleObject26.bin"/><Relationship Id="rId87" Type="http://schemas.openxmlformats.org/officeDocument/2006/relationships/image" Target="media/image48.wmf"/><Relationship Id="rId110" Type="http://schemas.openxmlformats.org/officeDocument/2006/relationships/image" Target="media/image60.wmf"/><Relationship Id="rId115" Type="http://schemas.openxmlformats.org/officeDocument/2006/relationships/image" Target="media/image63.wmf"/><Relationship Id="rId131" Type="http://schemas.openxmlformats.org/officeDocument/2006/relationships/image" Target="media/image71.wmf"/><Relationship Id="rId136" Type="http://schemas.openxmlformats.org/officeDocument/2006/relationships/oleObject" Target="embeddings/oleObject58.bin"/><Relationship Id="rId157" Type="http://schemas.openxmlformats.org/officeDocument/2006/relationships/image" Target="media/image86.wmf"/><Relationship Id="rId178" Type="http://schemas.openxmlformats.org/officeDocument/2006/relationships/image" Target="media/image97.wmf"/><Relationship Id="rId61" Type="http://schemas.openxmlformats.org/officeDocument/2006/relationships/image" Target="media/image34.wmf"/><Relationship Id="rId82" Type="http://schemas.openxmlformats.org/officeDocument/2006/relationships/oleObject" Target="embeddings/oleObject33.bin"/><Relationship Id="rId152" Type="http://schemas.openxmlformats.org/officeDocument/2006/relationships/oleObject" Target="embeddings/oleObject65.bin"/><Relationship Id="rId173" Type="http://schemas.openxmlformats.org/officeDocument/2006/relationships/oleObject" Target="embeddings/oleObject75.bin"/><Relationship Id="rId194" Type="http://schemas.openxmlformats.org/officeDocument/2006/relationships/oleObject" Target="embeddings/oleObject85.bin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9.wmf"/><Relationship Id="rId56" Type="http://schemas.openxmlformats.org/officeDocument/2006/relationships/image" Target="media/image31.wmf"/><Relationship Id="rId77" Type="http://schemas.openxmlformats.org/officeDocument/2006/relationships/image" Target="media/image43.wmf"/><Relationship Id="rId100" Type="http://schemas.openxmlformats.org/officeDocument/2006/relationships/oleObject" Target="embeddings/oleObject42.bin"/><Relationship Id="rId105" Type="http://schemas.openxmlformats.org/officeDocument/2006/relationships/image" Target="media/image57.wmf"/><Relationship Id="rId126" Type="http://schemas.openxmlformats.org/officeDocument/2006/relationships/oleObject" Target="embeddings/oleObject54.bin"/><Relationship Id="rId147" Type="http://schemas.openxmlformats.org/officeDocument/2006/relationships/image" Target="media/image81.wmf"/><Relationship Id="rId168" Type="http://schemas.openxmlformats.org/officeDocument/2006/relationships/oleObject" Target="embeddings/oleObject72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9.bin"/><Relationship Id="rId72" Type="http://schemas.openxmlformats.org/officeDocument/2006/relationships/oleObject" Target="embeddings/oleObject28.bin"/><Relationship Id="rId93" Type="http://schemas.openxmlformats.org/officeDocument/2006/relationships/image" Target="media/image51.wmf"/><Relationship Id="rId98" Type="http://schemas.openxmlformats.org/officeDocument/2006/relationships/oleObject" Target="embeddings/oleObject41.bin"/><Relationship Id="rId121" Type="http://schemas.openxmlformats.org/officeDocument/2006/relationships/image" Target="media/image66.wmf"/><Relationship Id="rId142" Type="http://schemas.openxmlformats.org/officeDocument/2006/relationships/oleObject" Target="embeddings/oleObject61.bin"/><Relationship Id="rId163" Type="http://schemas.openxmlformats.org/officeDocument/2006/relationships/oleObject" Target="embeddings/oleObject70.bin"/><Relationship Id="rId184" Type="http://schemas.openxmlformats.org/officeDocument/2006/relationships/image" Target="media/image100.wmf"/><Relationship Id="rId189" Type="http://schemas.openxmlformats.org/officeDocument/2006/relationships/oleObject" Target="embeddings/oleObject83.bin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image" Target="media/image26.wmf"/><Relationship Id="rId67" Type="http://schemas.openxmlformats.org/officeDocument/2006/relationships/image" Target="media/image37.wmf"/><Relationship Id="rId116" Type="http://schemas.openxmlformats.org/officeDocument/2006/relationships/oleObject" Target="embeddings/oleObject49.bin"/><Relationship Id="rId137" Type="http://schemas.openxmlformats.org/officeDocument/2006/relationships/image" Target="media/image75.wmf"/><Relationship Id="rId158" Type="http://schemas.openxmlformats.org/officeDocument/2006/relationships/oleObject" Target="embeddings/oleObject68.bin"/><Relationship Id="rId20" Type="http://schemas.openxmlformats.org/officeDocument/2006/relationships/oleObject" Target="embeddings/oleObject7.bin"/><Relationship Id="rId41" Type="http://schemas.openxmlformats.org/officeDocument/2006/relationships/image" Target="media/image22.wmf"/><Relationship Id="rId62" Type="http://schemas.openxmlformats.org/officeDocument/2006/relationships/oleObject" Target="embeddings/oleObject24.bin"/><Relationship Id="rId83" Type="http://schemas.openxmlformats.org/officeDocument/2006/relationships/image" Target="media/image46.wmf"/><Relationship Id="rId88" Type="http://schemas.openxmlformats.org/officeDocument/2006/relationships/oleObject" Target="embeddings/oleObject36.bin"/><Relationship Id="rId111" Type="http://schemas.openxmlformats.org/officeDocument/2006/relationships/image" Target="media/image61.wmf"/><Relationship Id="rId132" Type="http://schemas.openxmlformats.org/officeDocument/2006/relationships/image" Target="media/image72.wmf"/><Relationship Id="rId153" Type="http://schemas.openxmlformats.org/officeDocument/2006/relationships/image" Target="media/image84.wmf"/><Relationship Id="rId174" Type="http://schemas.openxmlformats.org/officeDocument/2006/relationships/image" Target="media/image95.wmf"/><Relationship Id="rId179" Type="http://schemas.openxmlformats.org/officeDocument/2006/relationships/oleObject" Target="embeddings/oleObject78.bin"/><Relationship Id="rId195" Type="http://schemas.openxmlformats.org/officeDocument/2006/relationships/fontTable" Target="fontTable.xml"/><Relationship Id="rId190" Type="http://schemas.openxmlformats.org/officeDocument/2006/relationships/image" Target="media/image103.wmf"/><Relationship Id="rId15" Type="http://schemas.openxmlformats.org/officeDocument/2006/relationships/image" Target="media/image7.wmf"/><Relationship Id="rId36" Type="http://schemas.openxmlformats.org/officeDocument/2006/relationships/oleObject" Target="embeddings/oleObject13.bin"/><Relationship Id="rId57" Type="http://schemas.openxmlformats.org/officeDocument/2006/relationships/image" Target="media/image32.wmf"/><Relationship Id="rId106" Type="http://schemas.openxmlformats.org/officeDocument/2006/relationships/oleObject" Target="embeddings/oleObject45.bin"/><Relationship Id="rId127" Type="http://schemas.openxmlformats.org/officeDocument/2006/relationships/image" Target="media/image69.wmf"/><Relationship Id="rId10" Type="http://schemas.openxmlformats.org/officeDocument/2006/relationships/oleObject" Target="embeddings/oleObject2.bin"/><Relationship Id="rId31" Type="http://schemas.openxmlformats.org/officeDocument/2006/relationships/image" Target="media/image15.wmf"/><Relationship Id="rId52" Type="http://schemas.openxmlformats.org/officeDocument/2006/relationships/image" Target="media/image29.wmf"/><Relationship Id="rId73" Type="http://schemas.openxmlformats.org/officeDocument/2006/relationships/image" Target="media/image41.wmf"/><Relationship Id="rId78" Type="http://schemas.openxmlformats.org/officeDocument/2006/relationships/oleObject" Target="embeddings/oleObject31.bin"/><Relationship Id="rId94" Type="http://schemas.openxmlformats.org/officeDocument/2006/relationships/oleObject" Target="embeddings/oleObject39.bin"/><Relationship Id="rId99" Type="http://schemas.openxmlformats.org/officeDocument/2006/relationships/image" Target="media/image54.wmf"/><Relationship Id="rId101" Type="http://schemas.openxmlformats.org/officeDocument/2006/relationships/image" Target="media/image55.wmf"/><Relationship Id="rId122" Type="http://schemas.openxmlformats.org/officeDocument/2006/relationships/oleObject" Target="embeddings/oleObject52.bin"/><Relationship Id="rId143" Type="http://schemas.openxmlformats.org/officeDocument/2006/relationships/image" Target="media/image78.png"/><Relationship Id="rId148" Type="http://schemas.openxmlformats.org/officeDocument/2006/relationships/oleObject" Target="embeddings/oleObject63.bin"/><Relationship Id="rId164" Type="http://schemas.openxmlformats.org/officeDocument/2006/relationships/image" Target="media/image90.wmf"/><Relationship Id="rId169" Type="http://schemas.openxmlformats.org/officeDocument/2006/relationships/image" Target="media/image93.wmf"/><Relationship Id="rId185" Type="http://schemas.openxmlformats.org/officeDocument/2006/relationships/oleObject" Target="embeddings/oleObject81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80" Type="http://schemas.openxmlformats.org/officeDocument/2006/relationships/image" Target="media/image98.wmf"/><Relationship Id="rId26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1645</Words>
  <Characters>8884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2024-11-04T22:28:00Z</dcterms:created>
  <dcterms:modified xsi:type="dcterms:W3CDTF">2024-11-04T22:28:00Z</dcterms:modified>
</cp:coreProperties>
</file>