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1D53943E" w:rsidR="004868A4" w:rsidRPr="00740085" w:rsidRDefault="007D04A6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>Emanuel Jaconiano</w:t>
                                  </w:r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A456D39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D04A6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1D53943E" w:rsidR="004868A4" w:rsidRPr="00740085" w:rsidRDefault="007D04A6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>Emanuel Jaconiano</w:t>
                            </w:r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A456D39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D04A6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A2AA62E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TEXTO PARA A PRÓXIMA QUESTÃO: </w:t>
      </w:r>
    </w:p>
    <w:p w14:paraId="313611DF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bCs/>
          <w:sz w:val="20"/>
          <w:szCs w:val="20"/>
        </w:rPr>
      </w:pPr>
      <w:r w:rsidRPr="007D04A6">
        <w:rPr>
          <w:b/>
          <w:bCs/>
          <w:sz w:val="20"/>
          <w:szCs w:val="20"/>
        </w:rPr>
        <w:t>Entenda os juros</w:t>
      </w:r>
    </w:p>
    <w:p w14:paraId="025865B7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442DED2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Juros são o valor do dinheiro no tempo. Ou seja, funcionam como se fossem o aluguel do dinheiro. Os bancos e outras instituições financeiras fazem a intermediação entre quem tem dinheiro (poupador ou investidor) e quem precisa de dinheiro (tomador ou devedor).</w:t>
      </w:r>
    </w:p>
    <w:p w14:paraId="646AE0C0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Se você é um poupador/investidor, o dinheiro que você aplicou na instituição financeira será emprestado ao tomador/devedor, que pagará o valor, mais juros ao banco. O banco, por sua vez, fica com parcela do valor pago como remuneração e devolve a você a quantia com juros no momento futuro, conforme combinado.</w:t>
      </w:r>
    </w:p>
    <w:p w14:paraId="733D1B0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O tomador vai devolver ao banco um valor superior ao que tomou emprestado e o poupador vai receber um montante maior do que o investido.</w:t>
      </w:r>
    </w:p>
    <w:p w14:paraId="0A42263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6C0196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bCs/>
          <w:sz w:val="20"/>
          <w:szCs w:val="20"/>
        </w:rPr>
      </w:pPr>
      <w:r w:rsidRPr="007D04A6">
        <w:rPr>
          <w:b/>
          <w:bCs/>
          <w:sz w:val="20"/>
          <w:szCs w:val="20"/>
        </w:rPr>
        <w:t>Taxa de juros</w:t>
      </w:r>
    </w:p>
    <w:p w14:paraId="329BDBC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04AA308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É o preço do “aluguel” do dinheiro por um </w:t>
      </w:r>
      <w:proofErr w:type="gramStart"/>
      <w:r w:rsidRPr="007D04A6">
        <w:rPr>
          <w:sz w:val="20"/>
          <w:szCs w:val="20"/>
        </w:rPr>
        <w:t>período de tempo</w:t>
      </w:r>
      <w:proofErr w:type="gramEnd"/>
      <w:r w:rsidRPr="007D04A6">
        <w:rPr>
          <w:sz w:val="20"/>
          <w:szCs w:val="20"/>
        </w:rPr>
        <w:t>; percentual calculado pela divisão dos juros contratados pelo capital emprestado/poupado.</w:t>
      </w:r>
    </w:p>
    <w:p w14:paraId="6A5D1F8D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Se os juros cobrados pelo empréstimo de R$1.000 durante um ano forem R$80, significa que o tomador pagou uma taxa de juros de 8% a.a. (ao ano). O cálculo é feito da seguinte forma: juros/capital, ou seja 80/1.000 = 8/100 por ano = 8% a.a.</w:t>
      </w:r>
    </w:p>
    <w:p w14:paraId="11906687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Por outro lado, considere o cenário em que um investimento de R$ 1.000 renda à taxa de juros de 5% a.a. (ao ano). Assim, o investidor receberá R$5 por cada R$100 investidos (5/100) durante um ano, o que, ao final do período, totalizará o montante de R$1.050.</w:t>
      </w:r>
    </w:p>
    <w:p w14:paraId="6BB9F7A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85E746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Disponível em: https://www.bcb.gov.br/cidadaniafinanceira/entendajuro. </w:t>
      </w:r>
    </w:p>
    <w:p w14:paraId="3AA41F7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55894E3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</w:p>
    <w:p w14:paraId="7254B52F" w14:textId="127C6E8B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>Analise a seguinte situação:</w:t>
      </w:r>
    </w:p>
    <w:p w14:paraId="36B7BB6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19DCEB7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Você investiu R$ 3.500,00 em uma instituição financeira, com uma taxa de juros de 8% ao ano.</w:t>
      </w:r>
    </w:p>
    <w:p w14:paraId="5E1009F6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85B0726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Assinale a alternativa que define o valor do lucro após um ano. </w:t>
      </w:r>
    </w:p>
    <w:p w14:paraId="472DFC0B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R$ 100,00 </w:t>
      </w:r>
      <w:r w:rsidRPr="007D04A6">
        <w:rPr>
          <w:sz w:val="20"/>
          <w:szCs w:val="20"/>
          <w:lang w:eastAsia="zh-CN"/>
        </w:rPr>
        <w:t xml:space="preserve">  </w:t>
      </w:r>
    </w:p>
    <w:p w14:paraId="4A2B178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R$ 280,00 </w:t>
      </w:r>
      <w:r w:rsidRPr="007D04A6">
        <w:rPr>
          <w:sz w:val="20"/>
          <w:szCs w:val="20"/>
          <w:lang w:eastAsia="zh-CN"/>
        </w:rPr>
        <w:t xml:space="preserve">  </w:t>
      </w:r>
    </w:p>
    <w:p w14:paraId="72324E3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R$ 350,00 </w:t>
      </w:r>
      <w:r w:rsidRPr="007D04A6">
        <w:rPr>
          <w:sz w:val="20"/>
          <w:szCs w:val="20"/>
          <w:lang w:eastAsia="zh-CN"/>
        </w:rPr>
        <w:t xml:space="preserve">  </w:t>
      </w:r>
    </w:p>
    <w:p w14:paraId="0EF05CD8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R$ 380,00 </w:t>
      </w:r>
      <w:r w:rsidRPr="007D04A6">
        <w:rPr>
          <w:sz w:val="20"/>
          <w:szCs w:val="20"/>
          <w:lang w:eastAsia="zh-CN"/>
        </w:rPr>
        <w:t xml:space="preserve">  </w:t>
      </w:r>
    </w:p>
    <w:p w14:paraId="3626867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R$ 800,00 </w:t>
      </w:r>
      <w:r w:rsidRPr="007D04A6">
        <w:rPr>
          <w:sz w:val="20"/>
          <w:szCs w:val="20"/>
          <w:lang w:eastAsia="zh-CN"/>
        </w:rPr>
        <w:t xml:space="preserve">  </w:t>
      </w:r>
    </w:p>
    <w:p w14:paraId="7F022FD7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11F2416C" w14:textId="440463C8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2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 </w:t>
      </w:r>
      <w:r w:rsidRPr="007D04A6">
        <w:rPr>
          <w:sz w:val="20"/>
          <w:szCs w:val="20"/>
        </w:rPr>
        <w:t>Os clientes de um banco podem realizar apenas duas operações financeiras:</w:t>
      </w:r>
    </w:p>
    <w:p w14:paraId="15C4788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D50473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- </w:t>
      </w:r>
      <w:proofErr w:type="gramStart"/>
      <w:r w:rsidRPr="007D04A6">
        <w:rPr>
          <w:sz w:val="20"/>
          <w:szCs w:val="20"/>
        </w:rPr>
        <w:t>fazer</w:t>
      </w:r>
      <w:proofErr w:type="gramEnd"/>
      <w:r w:rsidRPr="007D04A6">
        <w:rPr>
          <w:sz w:val="20"/>
          <w:szCs w:val="20"/>
        </w:rPr>
        <w:t xml:space="preserve"> investimentos que rendem juros compostos a uma taxa mensal de 1%; ou</w:t>
      </w:r>
    </w:p>
    <w:p w14:paraId="7BC87B44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- </w:t>
      </w:r>
      <w:proofErr w:type="gramStart"/>
      <w:r w:rsidRPr="007D04A6">
        <w:rPr>
          <w:sz w:val="20"/>
          <w:szCs w:val="20"/>
        </w:rPr>
        <w:t>pegar</w:t>
      </w:r>
      <w:proofErr w:type="gramEnd"/>
      <w:r w:rsidRPr="007D04A6">
        <w:rPr>
          <w:sz w:val="20"/>
          <w:szCs w:val="20"/>
        </w:rPr>
        <w:t xml:space="preserve"> empréstimos com juros compostos a uma taxa mensal de 5%.</w:t>
      </w:r>
    </w:p>
    <w:p w14:paraId="552DD6B0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A9208DC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O banco usa o dinheiro dos investimentos para conceder os empréstimos, obtendo lucro nessas transações.</w:t>
      </w:r>
    </w:p>
    <w:p w14:paraId="2F6AC17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D8D5231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Considere que um cliente X investiu R$ 1.000,00 e que o banco emprestou esse valor a um cliente Y. Após 12 meses, o cliente X recebeu o montante pela aplicação nesse período e Y quitou o empréstimo.</w:t>
      </w:r>
    </w:p>
    <w:p w14:paraId="2196F8B8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7D0794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Admitindo (1,01)</w:t>
      </w:r>
      <w:r w:rsidRPr="007D04A6">
        <w:rPr>
          <w:sz w:val="20"/>
          <w:szCs w:val="20"/>
          <w:vertAlign w:val="superscript"/>
        </w:rPr>
        <w:t>12</w:t>
      </w:r>
      <w:r w:rsidRPr="007D04A6">
        <w:rPr>
          <w:sz w:val="20"/>
          <w:szCs w:val="20"/>
        </w:rPr>
        <w:t xml:space="preserve"> = 1,13 e (1,05)</w:t>
      </w:r>
      <w:r w:rsidRPr="007D04A6">
        <w:rPr>
          <w:sz w:val="20"/>
          <w:szCs w:val="20"/>
          <w:vertAlign w:val="superscript"/>
        </w:rPr>
        <w:t>12</w:t>
      </w:r>
      <w:r w:rsidRPr="007D04A6">
        <w:rPr>
          <w:sz w:val="20"/>
          <w:szCs w:val="20"/>
        </w:rPr>
        <w:t xml:space="preserve"> = 1,80, o lucro, em reais, obtido pelo banco com essas duas operações financeiras é igual a: </w:t>
      </w:r>
    </w:p>
    <w:p w14:paraId="53CA12E7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470 </w:t>
      </w:r>
      <w:r w:rsidRPr="007D04A6">
        <w:rPr>
          <w:sz w:val="20"/>
          <w:szCs w:val="20"/>
          <w:lang w:eastAsia="zh-CN"/>
        </w:rPr>
        <w:t xml:space="preserve">  </w:t>
      </w:r>
    </w:p>
    <w:p w14:paraId="0A440DE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520 </w:t>
      </w:r>
      <w:r w:rsidRPr="007D04A6">
        <w:rPr>
          <w:sz w:val="20"/>
          <w:szCs w:val="20"/>
          <w:lang w:eastAsia="zh-CN"/>
        </w:rPr>
        <w:t xml:space="preserve">  </w:t>
      </w:r>
    </w:p>
    <w:p w14:paraId="6FD5EC32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lastRenderedPageBreak/>
        <w:t xml:space="preserve">c) </w:t>
      </w:r>
      <w:r w:rsidRPr="007D04A6">
        <w:rPr>
          <w:sz w:val="20"/>
          <w:szCs w:val="20"/>
        </w:rPr>
        <w:t xml:space="preserve">670 </w:t>
      </w:r>
      <w:r w:rsidRPr="007D04A6">
        <w:rPr>
          <w:sz w:val="20"/>
          <w:szCs w:val="20"/>
          <w:lang w:eastAsia="zh-CN"/>
        </w:rPr>
        <w:t xml:space="preserve">  </w:t>
      </w:r>
    </w:p>
    <w:p w14:paraId="7CD32A7A" w14:textId="77777777" w:rsid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820 </w:t>
      </w:r>
      <w:r w:rsidRPr="007D04A6">
        <w:rPr>
          <w:sz w:val="20"/>
          <w:szCs w:val="20"/>
          <w:lang w:eastAsia="zh-CN"/>
        </w:rPr>
        <w:t xml:space="preserve">  </w:t>
      </w:r>
    </w:p>
    <w:p w14:paraId="37936265" w14:textId="46E56E96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900</w:t>
      </w:r>
    </w:p>
    <w:p w14:paraId="4C119550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5999F5CD" w14:textId="41D41AAF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3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 xml:space="preserve">Pedro possui R$ 80.000,00, valor exato para a compra de um carro à vista. A concessionária que vende o carro também oferece o seguinte plano de pagamento, a prazo: entrada de R$ 50.000,00 no ato da compra e retirada do carro, R$ 16.000,00 após um mês da retirada do carro e R$ 15.000,00 após dois meses da retirada do carro. Os R$ 80.000,00 de Pedro estão aplicados em um investimento que rende 1% ao mês, com data de aniversário da aplicação no mesmo dia em que ele pretende comprar o carro. Tal investimento permite retiradas de quaisquer valores a qualquer momento. Se Pedro optar pelo pagamento a prazo, deixando sempre o máximo possível do seu dinheiro na aplicação financeira, ele </w:t>
      </w:r>
    </w:p>
    <w:p w14:paraId="0277AE37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perderá exatamente R$ 397,00 em relação ao valor à vista. </w:t>
      </w:r>
      <w:r w:rsidRPr="007D04A6">
        <w:rPr>
          <w:sz w:val="20"/>
          <w:szCs w:val="20"/>
          <w:lang w:eastAsia="zh-CN"/>
        </w:rPr>
        <w:t xml:space="preserve">  </w:t>
      </w:r>
    </w:p>
    <w:p w14:paraId="4463274E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perderá exatamente R$ 557,00 em relação ao valor à vista. </w:t>
      </w:r>
      <w:r w:rsidRPr="007D04A6">
        <w:rPr>
          <w:sz w:val="20"/>
          <w:szCs w:val="20"/>
          <w:lang w:eastAsia="zh-CN"/>
        </w:rPr>
        <w:t xml:space="preserve">  </w:t>
      </w:r>
    </w:p>
    <w:p w14:paraId="2AE7C57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perderá exatamente R$ 608,00 em relação ao valor à vista. </w:t>
      </w:r>
      <w:r w:rsidRPr="007D04A6">
        <w:rPr>
          <w:sz w:val="20"/>
          <w:szCs w:val="20"/>
          <w:lang w:eastAsia="zh-CN"/>
        </w:rPr>
        <w:t xml:space="preserve">  </w:t>
      </w:r>
    </w:p>
    <w:p w14:paraId="188E2BF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ganhará exatamente R$ 557,00 em relação ao valor à vista. </w:t>
      </w:r>
      <w:r w:rsidRPr="007D04A6">
        <w:rPr>
          <w:sz w:val="20"/>
          <w:szCs w:val="20"/>
          <w:lang w:eastAsia="zh-CN"/>
        </w:rPr>
        <w:t xml:space="preserve">  </w:t>
      </w:r>
    </w:p>
    <w:p w14:paraId="213940C7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ganhará exatamente R$ 608,00 em relação ao valor à vista. </w:t>
      </w:r>
      <w:r w:rsidRPr="007D04A6">
        <w:rPr>
          <w:sz w:val="20"/>
          <w:szCs w:val="20"/>
          <w:lang w:eastAsia="zh-CN"/>
        </w:rPr>
        <w:t xml:space="preserve">  </w:t>
      </w:r>
    </w:p>
    <w:p w14:paraId="2C76E5EA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685F10C1" w14:textId="59CF1979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4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 xml:space="preserve">Antônio comprou um bilhete com um número de rifa de eletrodoméstico por R$ 3,00, com chance de 1 em 8000. Sabe-se que cada bilhete da rifa tinha exatamente um número e custava o mesmo valor, e que os organizadores do sorteio venderam todos os bilhetes e tiveram lucro de 60% sobre o custo de compra do eletrodoméstico. Nessas condições, o custo do eletrodoméstico sorteado foi de </w:t>
      </w:r>
    </w:p>
    <w:p w14:paraId="2212B8A5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R$ 38.400,00.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4342676F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R$ 15.000,00.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6586F0D4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R$ 12.400,00.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04D1D74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R$ 14.400,00.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013B6AC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R$ 40.000,00.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5F7AF993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0BC57498" w14:textId="47913D69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5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 xml:space="preserve">André decidiu fazer 4 depósitos de R$ 1.000,00, todo mês de dezembro, ao longo de 4 anos consecutivos, em uma aplicação de rendimento anual igual a 10%, segundo juros compostos. Entretanto, ele não pode fazer o 3º depósito. Nos demais anos ele fez os depósitos normalmente. Qual valor o André terá na aplicação num ano após o último depósito?  </w:t>
      </w:r>
    </w:p>
    <w:p w14:paraId="3116914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R$ 2.541,10  </w:t>
      </w:r>
      <w:r w:rsidRPr="007D04A6">
        <w:rPr>
          <w:sz w:val="20"/>
          <w:szCs w:val="20"/>
          <w:lang w:eastAsia="zh-CN"/>
        </w:rPr>
        <w:t xml:space="preserve">  </w:t>
      </w:r>
    </w:p>
    <w:p w14:paraId="49D05B7C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R$ 3.641,10  </w:t>
      </w:r>
      <w:r w:rsidRPr="007D04A6">
        <w:rPr>
          <w:sz w:val="20"/>
          <w:szCs w:val="20"/>
          <w:lang w:eastAsia="zh-CN"/>
        </w:rPr>
        <w:t xml:space="preserve">  </w:t>
      </w:r>
    </w:p>
    <w:p w14:paraId="59528634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R$ 3.774,10  </w:t>
      </w:r>
      <w:r w:rsidRPr="007D04A6">
        <w:rPr>
          <w:sz w:val="20"/>
          <w:szCs w:val="20"/>
          <w:lang w:eastAsia="zh-CN"/>
        </w:rPr>
        <w:t xml:space="preserve">  </w:t>
      </w:r>
    </w:p>
    <w:p w14:paraId="4DF350C8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R$ 3.895,10  </w:t>
      </w:r>
      <w:r w:rsidRPr="007D04A6">
        <w:rPr>
          <w:sz w:val="20"/>
          <w:szCs w:val="20"/>
          <w:lang w:eastAsia="zh-CN"/>
        </w:rPr>
        <w:t xml:space="preserve">  </w:t>
      </w:r>
    </w:p>
    <w:p w14:paraId="0A6EE4F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R$ 4.005,10 </w:t>
      </w:r>
      <w:r w:rsidRPr="007D04A6">
        <w:rPr>
          <w:sz w:val="20"/>
          <w:szCs w:val="20"/>
          <w:lang w:eastAsia="zh-CN"/>
        </w:rPr>
        <w:t xml:space="preserve">  </w:t>
      </w:r>
    </w:p>
    <w:p w14:paraId="5B52CF8A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12F0CBFC" w14:textId="4AD3A16F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6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 </w:t>
      </w:r>
      <w:r w:rsidRPr="007D04A6">
        <w:rPr>
          <w:sz w:val="20"/>
          <w:szCs w:val="20"/>
        </w:rPr>
        <w:t xml:space="preserve">Ronaldo fez um empréstimo de R$ 1.000,00. Ao final do primeiro mês, foram aplicados juros de 10% sobre o valor da dívida, e ele fez um pagamento de R$ 300,00. Ao final do segundo mês, foram aplicados juros de 10% sobre o saldo da dívida, e ele fez um pagamento de R$ 500,00. Ao final do terceiro mês, foram aplicados juros de 10% sobre o saldo da dívida, e ele fez um pagamento para quitá-la. O valor do último pagamento feito por Ronaldo foi de </w:t>
      </w:r>
    </w:p>
    <w:p w14:paraId="3ACE36C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R$ 418,00. </w:t>
      </w:r>
      <w:r w:rsidRPr="007D04A6">
        <w:rPr>
          <w:sz w:val="20"/>
          <w:szCs w:val="20"/>
          <w:lang w:eastAsia="zh-CN"/>
        </w:rPr>
        <w:t xml:space="preserve">  </w:t>
      </w:r>
    </w:p>
    <w:p w14:paraId="1418149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R$ 309,00. </w:t>
      </w:r>
      <w:r w:rsidRPr="007D04A6">
        <w:rPr>
          <w:sz w:val="20"/>
          <w:szCs w:val="20"/>
          <w:lang w:eastAsia="zh-CN"/>
        </w:rPr>
        <w:t xml:space="preserve">  </w:t>
      </w:r>
    </w:p>
    <w:p w14:paraId="7AD9887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R$ 500,00.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06561BC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R$ 531,00. </w:t>
      </w:r>
      <w:r w:rsidRPr="007D04A6">
        <w:rPr>
          <w:sz w:val="20"/>
          <w:szCs w:val="20"/>
          <w:lang w:eastAsia="zh-CN"/>
        </w:rPr>
        <w:t xml:space="preserve">  </w:t>
      </w:r>
    </w:p>
    <w:p w14:paraId="30733D7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R$ 200,00. </w:t>
      </w:r>
      <w:r w:rsidRPr="007D04A6">
        <w:rPr>
          <w:sz w:val="20"/>
          <w:szCs w:val="20"/>
          <w:lang w:eastAsia="zh-CN"/>
        </w:rPr>
        <w:t xml:space="preserve">  </w:t>
      </w:r>
    </w:p>
    <w:p w14:paraId="5008BD5D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7A558427" w14:textId="6B15C345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7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 xml:space="preserve">Um cliente retira em um banco o valor de R$ 2.000,00 para serem pagos após seis meses. Considerando o regime de capitalização composta e uma taxa de juros de 69% a.a. (ao ano), o valor a ser pago é de </w:t>
      </w:r>
    </w:p>
    <w:p w14:paraId="3DBBD78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R$ 3.380,00 </w:t>
      </w:r>
      <w:r w:rsidRPr="007D04A6">
        <w:rPr>
          <w:sz w:val="20"/>
          <w:szCs w:val="20"/>
          <w:lang w:eastAsia="zh-CN"/>
        </w:rPr>
        <w:t xml:space="preserve">  </w:t>
      </w:r>
    </w:p>
    <w:p w14:paraId="6A4876E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R$ 2.960,00 </w:t>
      </w:r>
      <w:r w:rsidRPr="007D04A6">
        <w:rPr>
          <w:sz w:val="20"/>
          <w:szCs w:val="20"/>
          <w:lang w:eastAsia="zh-CN"/>
        </w:rPr>
        <w:t xml:space="preserve">  </w:t>
      </w:r>
    </w:p>
    <w:p w14:paraId="7906C82B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R$ 2.690,00 </w:t>
      </w:r>
      <w:r w:rsidRPr="007D04A6">
        <w:rPr>
          <w:sz w:val="20"/>
          <w:szCs w:val="20"/>
          <w:lang w:eastAsia="zh-CN"/>
        </w:rPr>
        <w:t xml:space="preserve">  </w:t>
      </w:r>
    </w:p>
    <w:p w14:paraId="143A1FAC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R$ 2.230,00 </w:t>
      </w:r>
      <w:r w:rsidRPr="007D04A6">
        <w:rPr>
          <w:sz w:val="20"/>
          <w:szCs w:val="20"/>
          <w:lang w:eastAsia="zh-CN"/>
        </w:rPr>
        <w:t xml:space="preserve">  </w:t>
      </w:r>
    </w:p>
    <w:p w14:paraId="14DDBB51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R$ 2.600,00 </w:t>
      </w:r>
      <w:r w:rsidRPr="007D04A6">
        <w:rPr>
          <w:sz w:val="20"/>
          <w:szCs w:val="20"/>
          <w:lang w:eastAsia="zh-CN"/>
        </w:rPr>
        <w:t xml:space="preserve">  </w:t>
      </w:r>
    </w:p>
    <w:p w14:paraId="1967BDE3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3BEC6E6E" w14:textId="7D3D1E10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8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 xml:space="preserve">A figura indica as medidas de três ângulos internos do pentágono convexo UNESP, além da medida do seu ângulo interno </w:t>
      </w:r>
      <w:r w:rsidRPr="007D04A6">
        <w:rPr>
          <w:position w:val="-8"/>
          <w:sz w:val="20"/>
          <w:szCs w:val="20"/>
        </w:rPr>
        <w:object w:dxaOrig="480" w:dyaOrig="340" w14:anchorId="5EA0BE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7.4pt" o:ole="">
            <v:imagedata r:id="rId6" o:title=""/>
          </v:shape>
          <o:OLEObject Type="Embed" ProgID="Equation.DSMT4" ShapeID="_x0000_i1025" DrawAspect="Content" ObjectID="_1813595755" r:id="rId7"/>
        </w:object>
      </w:r>
      <w:r w:rsidRPr="007D04A6">
        <w:rPr>
          <w:sz w:val="20"/>
          <w:szCs w:val="20"/>
        </w:rPr>
        <w:t xml:space="preserve"> indicada por x. A partir desse pentágono, foram traçadas as semirretas </w:t>
      </w:r>
      <w:r w:rsidRPr="007D04A6">
        <w:rPr>
          <w:position w:val="-6"/>
          <w:sz w:val="20"/>
          <w:szCs w:val="20"/>
        </w:rPr>
        <w:object w:dxaOrig="340" w:dyaOrig="300" w14:anchorId="57B86EAA">
          <v:shape id="_x0000_i1026" type="#_x0000_t75" style="width:17.4pt;height:15pt" o:ole="">
            <v:imagedata r:id="rId8" o:title=""/>
          </v:shape>
          <o:OLEObject Type="Embed" ProgID="Equation.DSMT4" ShapeID="_x0000_i1026" DrawAspect="Content" ObjectID="_1813595756" r:id="rId9"/>
        </w:object>
      </w:r>
      <w:r w:rsidRPr="007D04A6">
        <w:rPr>
          <w:sz w:val="20"/>
          <w:szCs w:val="20"/>
        </w:rPr>
        <w:t xml:space="preserve"> e </w:t>
      </w:r>
      <w:r w:rsidRPr="007D04A6">
        <w:rPr>
          <w:position w:val="-8"/>
          <w:sz w:val="20"/>
          <w:szCs w:val="20"/>
        </w:rPr>
        <w:object w:dxaOrig="380" w:dyaOrig="320" w14:anchorId="597A64DF">
          <v:shape id="_x0000_i1027" type="#_x0000_t75" style="width:18.6pt;height:15.6pt" o:ole="">
            <v:imagedata r:id="rId10" o:title=""/>
          </v:shape>
          <o:OLEObject Type="Embed" ProgID="Equation.DSMT4" ShapeID="_x0000_i1027" DrawAspect="Content" ObjectID="_1813595757" r:id="rId11"/>
        </w:object>
      </w:r>
      <w:r w:rsidRPr="007D04A6">
        <w:rPr>
          <w:sz w:val="20"/>
          <w:szCs w:val="20"/>
        </w:rPr>
        <w:t xml:space="preserve"> que se intersectam no ponto V.</w:t>
      </w:r>
    </w:p>
    <w:p w14:paraId="785537F1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8500B6A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7BCB213C" wp14:editId="3AC6EE30">
            <wp:extent cx="1609725" cy="20097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2CCE2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F0AB8D0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Sabendo-se que </w:t>
      </w:r>
      <w:r w:rsidRPr="007D04A6">
        <w:rPr>
          <w:position w:val="-6"/>
          <w:sz w:val="20"/>
          <w:szCs w:val="20"/>
        </w:rPr>
        <w:object w:dxaOrig="360" w:dyaOrig="300" w14:anchorId="477C952E">
          <v:shape id="_x0000_i1028" type="#_x0000_t75" style="width:18pt;height:15pt" o:ole="">
            <v:imagedata r:id="rId13" o:title=""/>
          </v:shape>
          <o:OLEObject Type="Embed" ProgID="Equation.DSMT4" ShapeID="_x0000_i1028" DrawAspect="Content" ObjectID="_1813595758" r:id="rId14"/>
        </w:object>
      </w:r>
      <w:r w:rsidRPr="007D04A6">
        <w:rPr>
          <w:sz w:val="20"/>
          <w:szCs w:val="20"/>
        </w:rPr>
        <w:t xml:space="preserve"> e </w:t>
      </w:r>
      <w:r w:rsidRPr="007D04A6">
        <w:rPr>
          <w:position w:val="-6"/>
          <w:sz w:val="20"/>
          <w:szCs w:val="20"/>
        </w:rPr>
        <w:object w:dxaOrig="340" w:dyaOrig="300" w14:anchorId="1173DB35">
          <v:shape id="_x0000_i1029" type="#_x0000_t75" style="width:17.4pt;height:15pt" o:ole="">
            <v:imagedata r:id="rId15" o:title=""/>
          </v:shape>
          <o:OLEObject Type="Embed" ProgID="Equation.DSMT4" ShapeID="_x0000_i1029" DrawAspect="Content" ObjectID="_1813595759" r:id="rId16"/>
        </w:object>
      </w:r>
      <w:r w:rsidRPr="007D04A6">
        <w:rPr>
          <w:sz w:val="20"/>
          <w:szCs w:val="20"/>
        </w:rPr>
        <w:t xml:space="preserve"> são congruentes, x é igual a </w:t>
      </w:r>
    </w:p>
    <w:p w14:paraId="5961050A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122°. </w:t>
      </w:r>
      <w:r w:rsidRPr="007D04A6">
        <w:rPr>
          <w:sz w:val="20"/>
          <w:szCs w:val="20"/>
          <w:lang w:eastAsia="zh-CN"/>
        </w:rPr>
        <w:t xml:space="preserve">  </w:t>
      </w:r>
    </w:p>
    <w:p w14:paraId="7A0B25AC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120°. </w:t>
      </w:r>
      <w:r w:rsidRPr="007D04A6">
        <w:rPr>
          <w:sz w:val="20"/>
          <w:szCs w:val="20"/>
          <w:lang w:eastAsia="zh-CN"/>
        </w:rPr>
        <w:t xml:space="preserve">  </w:t>
      </w:r>
    </w:p>
    <w:p w14:paraId="18B13DE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118°. </w:t>
      </w:r>
      <w:r w:rsidRPr="007D04A6">
        <w:rPr>
          <w:sz w:val="20"/>
          <w:szCs w:val="20"/>
          <w:lang w:eastAsia="zh-CN"/>
        </w:rPr>
        <w:t xml:space="preserve">  </w:t>
      </w:r>
    </w:p>
    <w:p w14:paraId="62A0C20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128°. </w:t>
      </w:r>
      <w:r w:rsidRPr="007D04A6">
        <w:rPr>
          <w:sz w:val="20"/>
          <w:szCs w:val="20"/>
          <w:lang w:eastAsia="zh-CN"/>
        </w:rPr>
        <w:t xml:space="preserve">  </w:t>
      </w:r>
    </w:p>
    <w:p w14:paraId="4C404ABA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124°. </w:t>
      </w:r>
      <w:r w:rsidRPr="007D04A6">
        <w:rPr>
          <w:sz w:val="20"/>
          <w:szCs w:val="20"/>
          <w:lang w:eastAsia="zh-CN"/>
        </w:rPr>
        <w:t xml:space="preserve">  </w:t>
      </w:r>
    </w:p>
    <w:p w14:paraId="597FA6A6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1129096C" w14:textId="1406E7E3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9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 xml:space="preserve">Um </w:t>
      </w:r>
      <w:proofErr w:type="spellStart"/>
      <w:r w:rsidRPr="007D04A6">
        <w:rPr>
          <w:sz w:val="20"/>
          <w:szCs w:val="20"/>
        </w:rPr>
        <w:t>ladrilhamento</w:t>
      </w:r>
      <w:proofErr w:type="spellEnd"/>
      <w:r w:rsidRPr="007D04A6">
        <w:rPr>
          <w:sz w:val="20"/>
          <w:szCs w:val="20"/>
        </w:rPr>
        <w:t xml:space="preserve"> é chamado de </w:t>
      </w:r>
      <w:r w:rsidRPr="007D04A6">
        <w:rPr>
          <w:i/>
          <w:iCs/>
          <w:sz w:val="20"/>
          <w:szCs w:val="20"/>
        </w:rPr>
        <w:t>uniforme</w:t>
      </w:r>
      <w:r w:rsidRPr="007D04A6">
        <w:rPr>
          <w:sz w:val="20"/>
          <w:szCs w:val="20"/>
        </w:rPr>
        <w:t xml:space="preserve"> se é composto por polígonos regulares que preenchem todo o plano sem sobreposição e, além disso, o padrão é o mesmo em cada vértice. Para classificá-los, utilizamos uma notação dada por uma sequência de números que é definida desta forma: escolhemos um vértice qualquer e indicamos o número de lados de cada polígono que contém este vértice, seguindo o sentido anti-horário, iniciando com os polígonos de menos lados, conforme os exemplos:</w:t>
      </w:r>
    </w:p>
    <w:p w14:paraId="6E5B22EA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9574B11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noProof/>
          <w:sz w:val="20"/>
          <w:szCs w:val="20"/>
          <w:lang w:val="en-US"/>
        </w:rPr>
        <w:drawing>
          <wp:inline distT="0" distB="0" distL="0" distR="0" wp14:anchorId="7CAC76C8" wp14:editId="189DBC78">
            <wp:extent cx="5305425" cy="2771775"/>
            <wp:effectExtent l="0" t="0" r="0" b="0"/>
            <wp:docPr id="7" name="Imagem 7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79FE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4EEE4EC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A foto mostra o piso de um museu em Sevilha.</w:t>
      </w:r>
    </w:p>
    <w:p w14:paraId="7BD0F072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9A546E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1D2E9014" wp14:editId="76540A21">
            <wp:extent cx="2143125" cy="2857500"/>
            <wp:effectExtent l="0" t="0" r="0" b="0"/>
            <wp:docPr id="8" name="Imagem 8" descr="Piso de ped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Piso de pedr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D6DDE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68CE412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A notação que representa o padrão do </w:t>
      </w:r>
      <w:proofErr w:type="spellStart"/>
      <w:r w:rsidRPr="007D04A6">
        <w:rPr>
          <w:sz w:val="20"/>
          <w:szCs w:val="20"/>
        </w:rPr>
        <w:t>ladrilhamento</w:t>
      </w:r>
      <w:proofErr w:type="spellEnd"/>
      <w:r w:rsidRPr="007D04A6">
        <w:rPr>
          <w:sz w:val="20"/>
          <w:szCs w:val="20"/>
        </w:rPr>
        <w:t xml:space="preserve"> do piso é: </w:t>
      </w:r>
    </w:p>
    <w:p w14:paraId="76165B48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position w:val="-10"/>
          <w:sz w:val="20"/>
          <w:szCs w:val="20"/>
        </w:rPr>
        <w:object w:dxaOrig="980" w:dyaOrig="300" w14:anchorId="24AD3D66">
          <v:shape id="_x0000_i1030" type="#_x0000_t75" style="width:48.6pt;height:15pt" o:ole="">
            <v:imagedata r:id="rId19" o:title=""/>
          </v:shape>
          <o:OLEObject Type="Embed" ProgID="Equation.DSMT4" ShapeID="_x0000_i1030" DrawAspect="Content" ObjectID="_1813595760" r:id="rId20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52B8C3B4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position w:val="-10"/>
          <w:sz w:val="20"/>
          <w:szCs w:val="20"/>
        </w:rPr>
        <w:object w:dxaOrig="980" w:dyaOrig="300" w14:anchorId="25192DED">
          <v:shape id="_x0000_i1031" type="#_x0000_t75" style="width:48.6pt;height:15pt" o:ole="">
            <v:imagedata r:id="rId21" o:title=""/>
          </v:shape>
          <o:OLEObject Type="Embed" ProgID="Equation.DSMT4" ShapeID="_x0000_i1031" DrawAspect="Content" ObjectID="_1813595761" r:id="rId22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1538B59F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position w:val="-10"/>
          <w:sz w:val="20"/>
          <w:szCs w:val="20"/>
        </w:rPr>
        <w:object w:dxaOrig="999" w:dyaOrig="300" w14:anchorId="52039598">
          <v:shape id="_x0000_i1032" type="#_x0000_t75" style="width:50.4pt;height:15pt" o:ole="">
            <v:imagedata r:id="rId23" o:title=""/>
          </v:shape>
          <o:OLEObject Type="Embed" ProgID="Equation.DSMT4" ShapeID="_x0000_i1032" DrawAspect="Content" ObjectID="_1813595762" r:id="rId24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3B9C5773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position w:val="-10"/>
          <w:sz w:val="20"/>
          <w:szCs w:val="20"/>
        </w:rPr>
        <w:object w:dxaOrig="999" w:dyaOrig="300" w14:anchorId="6E8EC068">
          <v:shape id="_x0000_i1033" type="#_x0000_t75" style="width:50.4pt;height:15pt" o:ole="">
            <v:imagedata r:id="rId25" o:title=""/>
          </v:shape>
          <o:OLEObject Type="Embed" ProgID="Equation.DSMT4" ShapeID="_x0000_i1033" DrawAspect="Content" ObjectID="_1813595763" r:id="rId26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77D3A393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position w:val="-10"/>
          <w:sz w:val="20"/>
          <w:szCs w:val="20"/>
        </w:rPr>
        <w:object w:dxaOrig="999" w:dyaOrig="300" w14:anchorId="75784DF7">
          <v:shape id="_x0000_i1034" type="#_x0000_t75" style="width:50.4pt;height:15pt" o:ole="">
            <v:imagedata r:id="rId27" o:title=""/>
          </v:shape>
          <o:OLEObject Type="Embed" ProgID="Equation.DSMT4" ShapeID="_x0000_i1034" DrawAspect="Content" ObjectID="_1813595764" r:id="rId28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0D374594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1C74E5F5" w14:textId="5ACE57BC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10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 xml:space="preserve">Uma parede precisa ser revestida com azulejos em formato de polígonos regulares. Para tanto, será escolhido um tipo de azulejo, de modo a se obter um </w:t>
      </w:r>
      <w:proofErr w:type="spellStart"/>
      <w:r w:rsidRPr="007D04A6">
        <w:rPr>
          <w:sz w:val="20"/>
          <w:szCs w:val="20"/>
        </w:rPr>
        <w:t>ladrilhamento</w:t>
      </w:r>
      <w:proofErr w:type="spellEnd"/>
      <w:r w:rsidRPr="007D04A6">
        <w:rPr>
          <w:sz w:val="20"/>
          <w:szCs w:val="20"/>
        </w:rPr>
        <w:t xml:space="preserve">. Das alternativas a seguir, qual é a forma de azulejo ideal para revestir essa parede? </w:t>
      </w:r>
    </w:p>
    <w:p w14:paraId="4BA69B68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Um heptágono (7 lados). </w:t>
      </w:r>
      <w:r w:rsidRPr="007D04A6">
        <w:rPr>
          <w:sz w:val="20"/>
          <w:szCs w:val="20"/>
          <w:lang w:eastAsia="zh-CN"/>
        </w:rPr>
        <w:t xml:space="preserve">  </w:t>
      </w:r>
    </w:p>
    <w:p w14:paraId="51A4AF7C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Um pentágono (5 lados). </w:t>
      </w:r>
      <w:r w:rsidRPr="007D04A6">
        <w:rPr>
          <w:sz w:val="20"/>
          <w:szCs w:val="20"/>
          <w:lang w:eastAsia="zh-CN"/>
        </w:rPr>
        <w:t xml:space="preserve">  </w:t>
      </w:r>
    </w:p>
    <w:p w14:paraId="35ED058F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Um octógono (8 lados). </w:t>
      </w:r>
      <w:r w:rsidRPr="007D04A6">
        <w:rPr>
          <w:sz w:val="20"/>
          <w:szCs w:val="20"/>
          <w:lang w:eastAsia="zh-CN"/>
        </w:rPr>
        <w:t xml:space="preserve">  </w:t>
      </w:r>
    </w:p>
    <w:p w14:paraId="60FB0CCC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Um decágono (10 lados). </w:t>
      </w:r>
      <w:r w:rsidRPr="007D04A6">
        <w:rPr>
          <w:sz w:val="20"/>
          <w:szCs w:val="20"/>
          <w:lang w:eastAsia="zh-CN"/>
        </w:rPr>
        <w:t xml:space="preserve">  </w:t>
      </w:r>
    </w:p>
    <w:p w14:paraId="1A26E3C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Um hexágono (6 lados). </w:t>
      </w:r>
      <w:r w:rsidRPr="007D04A6">
        <w:rPr>
          <w:sz w:val="20"/>
          <w:szCs w:val="20"/>
          <w:lang w:eastAsia="zh-CN"/>
        </w:rPr>
        <w:t xml:space="preserve">  </w:t>
      </w:r>
    </w:p>
    <w:p w14:paraId="60FBF6F8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3D3E671A" w14:textId="5DBEE3AE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11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>Em um hexágono regular foram traçados duas diagonais e um segmento de reta, cujas extremidades são um ponto sobre um dos lados e um ponto sobre uma das diagonais traçadas, conforme mostra a figura.</w:t>
      </w:r>
    </w:p>
    <w:p w14:paraId="1E06369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F686EF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22756A9" wp14:editId="3A343B21">
            <wp:extent cx="2324100" cy="202882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67B4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063785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O valor de </w:t>
      </w:r>
      <w:r w:rsidRPr="007D04A6">
        <w:rPr>
          <w:position w:val="-10"/>
          <w:sz w:val="20"/>
          <w:szCs w:val="20"/>
        </w:rPr>
        <w:object w:dxaOrig="480" w:dyaOrig="300" w14:anchorId="2353E40F">
          <v:shape id="_x0000_i1035" type="#_x0000_t75" style="width:24pt;height:15pt" o:ole="">
            <v:imagedata r:id="rId30" o:title=""/>
          </v:shape>
          <o:OLEObject Type="Embed" ProgID="Equation.DSMT4" ShapeID="_x0000_i1035" DrawAspect="Content" ObjectID="_1813595765" r:id="rId31"/>
        </w:object>
      </w:r>
      <w:r w:rsidRPr="007D04A6">
        <w:rPr>
          <w:sz w:val="20"/>
          <w:szCs w:val="20"/>
        </w:rPr>
        <w:t xml:space="preserve"> é igual a </w:t>
      </w:r>
    </w:p>
    <w:p w14:paraId="230D0BAF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position w:val="-6"/>
          <w:sz w:val="20"/>
          <w:szCs w:val="20"/>
        </w:rPr>
        <w:object w:dxaOrig="480" w:dyaOrig="260" w14:anchorId="6460D981">
          <v:shape id="_x0000_i1036" type="#_x0000_t75" style="width:24pt;height:12.6pt" o:ole="">
            <v:imagedata r:id="rId32" o:title=""/>
          </v:shape>
          <o:OLEObject Type="Embed" ProgID="Equation.DSMT4" ShapeID="_x0000_i1036" DrawAspect="Content" ObjectID="_1813595766" r:id="rId33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4685FD22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position w:val="-6"/>
          <w:sz w:val="20"/>
          <w:szCs w:val="20"/>
        </w:rPr>
        <w:object w:dxaOrig="480" w:dyaOrig="260" w14:anchorId="728523B2">
          <v:shape id="_x0000_i1037" type="#_x0000_t75" style="width:24pt;height:12.6pt" o:ole="">
            <v:imagedata r:id="rId34" o:title=""/>
          </v:shape>
          <o:OLEObject Type="Embed" ProgID="Equation.DSMT4" ShapeID="_x0000_i1037" DrawAspect="Content" ObjectID="_1813595767" r:id="rId35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1D4CE2E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position w:val="-6"/>
          <w:sz w:val="20"/>
          <w:szCs w:val="20"/>
        </w:rPr>
        <w:object w:dxaOrig="480" w:dyaOrig="260" w14:anchorId="78B74AD6">
          <v:shape id="_x0000_i1038" type="#_x0000_t75" style="width:24pt;height:12.6pt" o:ole="">
            <v:imagedata r:id="rId36" o:title=""/>
          </v:shape>
          <o:OLEObject Type="Embed" ProgID="Equation.DSMT4" ShapeID="_x0000_i1038" DrawAspect="Content" ObjectID="_1813595768" r:id="rId37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29A9CB27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position w:val="-6"/>
          <w:sz w:val="20"/>
          <w:szCs w:val="20"/>
        </w:rPr>
        <w:object w:dxaOrig="480" w:dyaOrig="260" w14:anchorId="2ABEF897">
          <v:shape id="_x0000_i1039" type="#_x0000_t75" style="width:24pt;height:12.6pt" o:ole="">
            <v:imagedata r:id="rId38" o:title=""/>
          </v:shape>
          <o:OLEObject Type="Embed" ProgID="Equation.DSMT4" ShapeID="_x0000_i1039" DrawAspect="Content" ObjectID="_1813595769" r:id="rId39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71E36E15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position w:val="-6"/>
          <w:sz w:val="20"/>
          <w:szCs w:val="20"/>
        </w:rPr>
        <w:object w:dxaOrig="480" w:dyaOrig="260" w14:anchorId="7B5394A4">
          <v:shape id="_x0000_i1040" type="#_x0000_t75" style="width:24pt;height:12.6pt" o:ole="">
            <v:imagedata r:id="rId40" o:title=""/>
          </v:shape>
          <o:OLEObject Type="Embed" ProgID="Equation.DSMT4" ShapeID="_x0000_i1040" DrawAspect="Content" ObjectID="_1813595770" r:id="rId41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3D031071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399A9FC9" w14:textId="72E6B756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12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 xml:space="preserve">A soma dos ângulos internos do polígono que possui o número de lados igual ao número de diagonais é: </w:t>
      </w:r>
    </w:p>
    <w:p w14:paraId="7BF0A89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lastRenderedPageBreak/>
        <w:t xml:space="preserve">a) </w:t>
      </w:r>
      <w:r w:rsidRPr="007D04A6">
        <w:rPr>
          <w:sz w:val="20"/>
          <w:szCs w:val="20"/>
        </w:rPr>
        <w:t xml:space="preserve">90° </w:t>
      </w:r>
      <w:r w:rsidRPr="007D04A6">
        <w:rPr>
          <w:sz w:val="20"/>
          <w:szCs w:val="20"/>
          <w:lang w:eastAsia="zh-CN"/>
        </w:rPr>
        <w:t xml:space="preserve">  </w:t>
      </w:r>
    </w:p>
    <w:p w14:paraId="5A80F9D4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180° </w:t>
      </w:r>
      <w:r w:rsidRPr="007D04A6">
        <w:rPr>
          <w:sz w:val="20"/>
          <w:szCs w:val="20"/>
          <w:lang w:eastAsia="zh-CN"/>
        </w:rPr>
        <w:t xml:space="preserve">  </w:t>
      </w:r>
    </w:p>
    <w:p w14:paraId="20FD2AC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540° </w:t>
      </w:r>
      <w:r w:rsidRPr="007D04A6">
        <w:rPr>
          <w:sz w:val="20"/>
          <w:szCs w:val="20"/>
          <w:lang w:eastAsia="zh-CN"/>
        </w:rPr>
        <w:t xml:space="preserve">  </w:t>
      </w:r>
    </w:p>
    <w:p w14:paraId="2B5F22A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560° </w:t>
      </w:r>
      <w:r w:rsidRPr="007D04A6">
        <w:rPr>
          <w:sz w:val="20"/>
          <w:szCs w:val="20"/>
          <w:lang w:eastAsia="zh-CN"/>
        </w:rPr>
        <w:t xml:space="preserve">  </w:t>
      </w:r>
    </w:p>
    <w:p w14:paraId="7BC1655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720° </w:t>
      </w:r>
      <w:r w:rsidRPr="007D04A6">
        <w:rPr>
          <w:sz w:val="20"/>
          <w:szCs w:val="20"/>
          <w:lang w:eastAsia="zh-CN"/>
        </w:rPr>
        <w:t xml:space="preserve">  </w:t>
      </w:r>
    </w:p>
    <w:p w14:paraId="455A94ED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3F10108E" w14:textId="70864B53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13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>Para participar de um concurso no qual serão escolhidos mosaicos para a calçada de uma igreja, um artista construiu seu mosaico usando pentágonos regulares e losangos dispostos conforme figura a seguir:</w:t>
      </w:r>
    </w:p>
    <w:p w14:paraId="6657E3DC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4CD6BAD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0CD4181" wp14:editId="5D56942E">
            <wp:extent cx="3067050" cy="198120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8B63E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E646607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Sabe-se que </w:t>
      </w:r>
      <w:r w:rsidRPr="007D04A6">
        <w:rPr>
          <w:noProof/>
          <w:position w:val="-6"/>
          <w:sz w:val="20"/>
          <w:szCs w:val="20"/>
          <w:lang w:val="en-US"/>
        </w:rPr>
        <w:drawing>
          <wp:inline distT="0" distB="0" distL="0" distR="0" wp14:anchorId="5D7F89E5" wp14:editId="00D9EBB0">
            <wp:extent cx="114300" cy="18097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04A6">
        <w:rPr>
          <w:sz w:val="20"/>
          <w:szCs w:val="20"/>
        </w:rPr>
        <w:t xml:space="preserve"> e </w:t>
      </w:r>
      <w:r w:rsidRPr="007D04A6">
        <w:rPr>
          <w:noProof/>
          <w:position w:val="-6"/>
          <w:sz w:val="20"/>
          <w:szCs w:val="20"/>
          <w:lang w:val="en-US"/>
        </w:rPr>
        <w:drawing>
          <wp:inline distT="0" distB="0" distL="0" distR="0" wp14:anchorId="43337C14" wp14:editId="292BED80">
            <wp:extent cx="114300" cy="19050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04A6">
        <w:rPr>
          <w:sz w:val="20"/>
          <w:szCs w:val="20"/>
        </w:rPr>
        <w:t xml:space="preserve"> são ângulos do pentágono regular e do losango, respectivamente.</w:t>
      </w:r>
    </w:p>
    <w:p w14:paraId="7CAAFDE5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Se a soma </w:t>
      </w:r>
      <w:r w:rsidRPr="007D04A6">
        <w:rPr>
          <w:noProof/>
          <w:position w:val="-6"/>
          <w:sz w:val="20"/>
          <w:szCs w:val="20"/>
          <w:lang w:val="en-US"/>
        </w:rPr>
        <w:drawing>
          <wp:inline distT="0" distB="0" distL="0" distR="0" wp14:anchorId="15430B77" wp14:editId="481B7E0A">
            <wp:extent cx="304800" cy="190500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04A6">
        <w:rPr>
          <w:sz w:val="20"/>
          <w:szCs w:val="20"/>
        </w:rPr>
        <w:t xml:space="preserve"> equivale a x graus, então, quanto ao valor de x pode-se afirmar que é um número </w:t>
      </w:r>
    </w:p>
    <w:p w14:paraId="46DB34D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primo. </w:t>
      </w:r>
      <w:r w:rsidRPr="007D04A6">
        <w:rPr>
          <w:sz w:val="20"/>
          <w:szCs w:val="20"/>
          <w:lang w:eastAsia="zh-CN"/>
        </w:rPr>
        <w:t xml:space="preserve">  </w:t>
      </w:r>
    </w:p>
    <w:p w14:paraId="62875002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quadrado perfeito.  </w:t>
      </w:r>
      <w:r w:rsidRPr="007D04A6">
        <w:rPr>
          <w:sz w:val="20"/>
          <w:szCs w:val="20"/>
          <w:lang w:eastAsia="zh-CN"/>
        </w:rPr>
        <w:t xml:space="preserve">  </w:t>
      </w:r>
    </w:p>
    <w:p w14:paraId="7C153B22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divisível por 7. </w:t>
      </w:r>
      <w:r w:rsidRPr="007D04A6">
        <w:rPr>
          <w:sz w:val="20"/>
          <w:szCs w:val="20"/>
          <w:lang w:eastAsia="zh-CN"/>
        </w:rPr>
        <w:t xml:space="preserve">  </w:t>
      </w:r>
    </w:p>
    <w:p w14:paraId="558A8275" w14:textId="77777777" w:rsid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múltiplo de 10.  </w:t>
      </w:r>
      <w:r w:rsidRPr="007D04A6">
        <w:rPr>
          <w:sz w:val="20"/>
          <w:szCs w:val="20"/>
          <w:lang w:eastAsia="zh-CN"/>
        </w:rPr>
        <w:t xml:space="preserve">  </w:t>
      </w:r>
    </w:p>
    <w:p w14:paraId="7D536AB8" w14:textId="40DA2161" w:rsid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múltiplo de </w:t>
      </w:r>
      <w:r>
        <w:rPr>
          <w:sz w:val="20"/>
          <w:szCs w:val="20"/>
        </w:rPr>
        <w:t>73</w:t>
      </w:r>
      <w:r w:rsidRPr="007D04A6">
        <w:rPr>
          <w:sz w:val="20"/>
          <w:szCs w:val="20"/>
        </w:rPr>
        <w:t xml:space="preserve">.  </w:t>
      </w:r>
      <w:r w:rsidRPr="007D04A6">
        <w:rPr>
          <w:sz w:val="20"/>
          <w:szCs w:val="20"/>
          <w:lang w:eastAsia="zh-CN"/>
        </w:rPr>
        <w:t xml:space="preserve">  </w:t>
      </w:r>
    </w:p>
    <w:p w14:paraId="2BFEFC4B" w14:textId="0432216A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</w:p>
    <w:p w14:paraId="3DBBAD21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63ED90AB" w14:textId="4DBB217D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14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>Três pentágonos regulares congruentes e quatro quadrados são unidos pelos lados conforme ilustra a figura a seguir.</w:t>
      </w:r>
    </w:p>
    <w:p w14:paraId="2BD3ED7A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C4A36BC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1BF2D1B" wp14:editId="7E325F17">
            <wp:extent cx="2952750" cy="2733675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2CD32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026DD97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Acrescentam-se outros pentágonos e quadrados, alternadamente adjacentes, até se completar</w:t>
      </w:r>
    </w:p>
    <w:p w14:paraId="2E0FCF4F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o polígono regular </w:t>
      </w:r>
      <w:r w:rsidRPr="007D04A6">
        <w:rPr>
          <w:position w:val="-8"/>
          <w:sz w:val="20"/>
          <w:szCs w:val="20"/>
        </w:rPr>
        <w:object w:dxaOrig="1579" w:dyaOrig="279" w14:anchorId="507A44F9">
          <v:shape id="_x0000_i1041" type="#_x0000_t75" style="width:78.6pt;height:14.4pt" o:ole="">
            <v:imagedata r:id="rId47" o:title=""/>
          </v:shape>
          <o:OLEObject Type="Embed" ProgID="Equation.DSMT4" ShapeID="_x0000_i1041" DrawAspect="Content" ObjectID="_1813595771" r:id="rId48"/>
        </w:object>
      </w:r>
      <w:r w:rsidRPr="007D04A6">
        <w:rPr>
          <w:sz w:val="20"/>
          <w:szCs w:val="20"/>
        </w:rPr>
        <w:t xml:space="preserve"> que possui dois eixos de simetria indicados pelas retas </w:t>
      </w:r>
      <w:r w:rsidRPr="007D04A6">
        <w:rPr>
          <w:position w:val="-4"/>
          <w:sz w:val="20"/>
          <w:szCs w:val="20"/>
        </w:rPr>
        <w:object w:dxaOrig="139" w:dyaOrig="200" w14:anchorId="7DB4E5C9">
          <v:shape id="_x0000_i1042" type="#_x0000_t75" style="width:6.6pt;height:9.6pt" o:ole="">
            <v:imagedata r:id="rId49" o:title=""/>
          </v:shape>
          <o:OLEObject Type="Embed" ProgID="Equation.DSMT4" ShapeID="_x0000_i1042" DrawAspect="Content" ObjectID="_1813595772" r:id="rId50"/>
        </w:object>
      </w:r>
      <w:r w:rsidRPr="007D04A6">
        <w:rPr>
          <w:sz w:val="20"/>
          <w:szCs w:val="20"/>
        </w:rPr>
        <w:t xml:space="preserve"> e </w:t>
      </w:r>
      <w:r w:rsidRPr="007D04A6">
        <w:rPr>
          <w:position w:val="-6"/>
          <w:sz w:val="20"/>
          <w:szCs w:val="20"/>
        </w:rPr>
        <w:object w:dxaOrig="200" w:dyaOrig="220" w14:anchorId="1FE04E5A">
          <v:shape id="_x0000_i1043" type="#_x0000_t75" style="width:9.6pt;height:11.4pt" o:ole="">
            <v:imagedata r:id="rId51" o:title=""/>
          </v:shape>
          <o:OLEObject Type="Embed" ProgID="Equation.DSMT4" ShapeID="_x0000_i1043" DrawAspect="Content" ObjectID="_1813595773" r:id="rId52"/>
        </w:object>
      </w:r>
    </w:p>
    <w:p w14:paraId="2F90E14B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41FBAAF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Se as retas perpendiculares </w:t>
      </w:r>
      <w:r w:rsidRPr="007D04A6">
        <w:rPr>
          <w:position w:val="-4"/>
          <w:sz w:val="20"/>
          <w:szCs w:val="20"/>
        </w:rPr>
        <w:object w:dxaOrig="139" w:dyaOrig="200" w14:anchorId="7B2A8FC2">
          <v:shape id="_x0000_i1044" type="#_x0000_t75" style="width:6.6pt;height:9.6pt" o:ole="">
            <v:imagedata r:id="rId53" o:title=""/>
          </v:shape>
          <o:OLEObject Type="Embed" ProgID="Equation.DSMT4" ShapeID="_x0000_i1044" DrawAspect="Content" ObjectID="_1813595774" r:id="rId54"/>
        </w:object>
      </w:r>
      <w:r w:rsidRPr="007D04A6">
        <w:rPr>
          <w:sz w:val="20"/>
          <w:szCs w:val="20"/>
        </w:rPr>
        <w:t xml:space="preserve"> e </w:t>
      </w:r>
      <w:r w:rsidRPr="007D04A6">
        <w:rPr>
          <w:position w:val="-6"/>
          <w:sz w:val="20"/>
          <w:szCs w:val="20"/>
        </w:rPr>
        <w:object w:dxaOrig="180" w:dyaOrig="220" w14:anchorId="2ADA071B">
          <v:shape id="_x0000_i1045" type="#_x0000_t75" style="width:9pt;height:11.4pt" o:ole="">
            <v:imagedata r:id="rId55" o:title=""/>
          </v:shape>
          <o:OLEObject Type="Embed" ProgID="Equation.DSMT4" ShapeID="_x0000_i1045" DrawAspect="Content" ObjectID="_1813595775" r:id="rId56"/>
        </w:object>
      </w:r>
      <w:r w:rsidRPr="007D04A6">
        <w:rPr>
          <w:sz w:val="20"/>
          <w:szCs w:val="20"/>
        </w:rPr>
        <w:t xml:space="preserve"> são mediatrizes dos lados </w:t>
      </w:r>
      <w:r w:rsidRPr="007D04A6">
        <w:rPr>
          <w:position w:val="-4"/>
          <w:sz w:val="20"/>
          <w:szCs w:val="20"/>
        </w:rPr>
        <w:object w:dxaOrig="340" w:dyaOrig="240" w14:anchorId="094F5394">
          <v:shape id="_x0000_i1046" type="#_x0000_t75" style="width:17.4pt;height:12pt" o:ole="">
            <v:imagedata r:id="rId57" o:title=""/>
          </v:shape>
          <o:OLEObject Type="Embed" ProgID="Equation.DSMT4" ShapeID="_x0000_i1046" DrawAspect="Content" ObjectID="_1813595776" r:id="rId58"/>
        </w:object>
      </w:r>
      <w:r w:rsidRPr="007D04A6">
        <w:rPr>
          <w:sz w:val="20"/>
          <w:szCs w:val="20"/>
        </w:rPr>
        <w:t xml:space="preserve"> e </w:t>
      </w:r>
      <w:r w:rsidRPr="007D04A6">
        <w:rPr>
          <w:position w:val="-8"/>
          <w:sz w:val="20"/>
          <w:szCs w:val="20"/>
        </w:rPr>
        <w:object w:dxaOrig="380" w:dyaOrig="279" w14:anchorId="43461428">
          <v:shape id="_x0000_i1047" type="#_x0000_t75" style="width:18.6pt;height:14.4pt" o:ole="">
            <v:imagedata r:id="rId59" o:title=""/>
          </v:shape>
          <o:OLEObject Type="Embed" ProgID="Equation.DSMT4" ShapeID="_x0000_i1047" DrawAspect="Content" ObjectID="_1813595777" r:id="rId60"/>
        </w:object>
      </w:r>
      <w:r w:rsidRPr="007D04A6">
        <w:rPr>
          <w:sz w:val="20"/>
          <w:szCs w:val="20"/>
        </w:rPr>
        <w:t xml:space="preserve"> o número de lados do</w:t>
      </w:r>
    </w:p>
    <w:p w14:paraId="3049AD82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polígono </w:t>
      </w:r>
      <w:r w:rsidRPr="007D04A6">
        <w:rPr>
          <w:position w:val="-6"/>
          <w:sz w:val="20"/>
          <w:szCs w:val="20"/>
        </w:rPr>
        <w:object w:dxaOrig="1560" w:dyaOrig="260" w14:anchorId="72800FA1">
          <v:shape id="_x0000_i1048" type="#_x0000_t75" style="width:78pt;height:12.6pt" o:ole="">
            <v:imagedata r:id="rId61" o:title=""/>
          </v:shape>
          <o:OLEObject Type="Embed" ProgID="Equation.DSMT4" ShapeID="_x0000_i1048" DrawAspect="Content" ObjectID="_1813595778" r:id="rId62"/>
        </w:object>
      </w:r>
      <w:r w:rsidRPr="007D04A6">
        <w:rPr>
          <w:sz w:val="20"/>
          <w:szCs w:val="20"/>
        </w:rPr>
        <w:t xml:space="preserve"> é igual a: </w:t>
      </w:r>
    </w:p>
    <w:p w14:paraId="15921737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position w:val="-6"/>
          <w:sz w:val="20"/>
          <w:szCs w:val="20"/>
        </w:rPr>
        <w:object w:dxaOrig="279" w:dyaOrig="260" w14:anchorId="35E4902B">
          <v:shape id="_x0000_i1049" type="#_x0000_t75" style="width:14.4pt;height:12.6pt" o:ole="">
            <v:imagedata r:id="rId63" o:title=""/>
          </v:shape>
          <o:OLEObject Type="Embed" ProgID="Equation.DSMT4" ShapeID="_x0000_i1049" DrawAspect="Content" ObjectID="_1813595779" r:id="rId64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20915B4B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position w:val="-6"/>
          <w:sz w:val="20"/>
          <w:szCs w:val="20"/>
        </w:rPr>
        <w:object w:dxaOrig="300" w:dyaOrig="260" w14:anchorId="1C7BA50E">
          <v:shape id="_x0000_i1050" type="#_x0000_t75" style="width:15pt;height:12.6pt" o:ole="">
            <v:imagedata r:id="rId65" o:title=""/>
          </v:shape>
          <o:OLEObject Type="Embed" ProgID="Equation.DSMT4" ShapeID="_x0000_i1050" DrawAspect="Content" ObjectID="_1813595780" r:id="rId66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03681C93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position w:val="-4"/>
          <w:sz w:val="20"/>
          <w:szCs w:val="20"/>
        </w:rPr>
        <w:object w:dxaOrig="300" w:dyaOrig="240" w14:anchorId="4E77BEFC">
          <v:shape id="_x0000_i1051" type="#_x0000_t75" style="width:15pt;height:12pt" o:ole="">
            <v:imagedata r:id="rId67" o:title=""/>
          </v:shape>
          <o:OLEObject Type="Embed" ProgID="Equation.DSMT4" ShapeID="_x0000_i1051" DrawAspect="Content" ObjectID="_1813595781" r:id="rId68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7672B656" w14:textId="77777777" w:rsid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lastRenderedPageBreak/>
        <w:t xml:space="preserve">d) </w:t>
      </w:r>
      <w:r w:rsidRPr="007D04A6">
        <w:rPr>
          <w:position w:val="-6"/>
          <w:sz w:val="20"/>
          <w:szCs w:val="20"/>
        </w:rPr>
        <w:object w:dxaOrig="300" w:dyaOrig="260" w14:anchorId="62E6AC86">
          <v:shape id="_x0000_i1052" type="#_x0000_t75" style="width:15pt;height:12.6pt" o:ole="">
            <v:imagedata r:id="rId69" o:title=""/>
          </v:shape>
          <o:OLEObject Type="Embed" ProgID="Equation.DSMT4" ShapeID="_x0000_i1052" DrawAspect="Content" ObjectID="_1813595782" r:id="rId70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</w:t>
      </w:r>
    </w:p>
    <w:p w14:paraId="4C1CDC17" w14:textId="6C77D309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36</w:t>
      </w:r>
      <w:r w:rsidRPr="007D04A6">
        <w:rPr>
          <w:sz w:val="20"/>
          <w:szCs w:val="20"/>
          <w:lang w:eastAsia="zh-CN"/>
        </w:rPr>
        <w:t xml:space="preserve"> </w:t>
      </w:r>
    </w:p>
    <w:p w14:paraId="0A342A09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0E3D6048" w14:textId="0E1F0972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>15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 xml:space="preserve">Em determinado ano, as moedas de </w:t>
      </w:r>
      <w:r w:rsidRPr="007D04A6">
        <w:rPr>
          <w:position w:val="-10"/>
          <w:sz w:val="20"/>
          <w:szCs w:val="20"/>
        </w:rPr>
        <w:object w:dxaOrig="760" w:dyaOrig="300" w14:anchorId="46758EDC">
          <v:shape id="_x0000_i1053" type="#_x0000_t75" style="width:38.4pt;height:15pt" o:ole="">
            <v:imagedata r:id="rId71" o:title=""/>
          </v:shape>
          <o:OLEObject Type="Embed" ProgID="Equation.DSMT4" ShapeID="_x0000_i1053" DrawAspect="Content" ObjectID="_1813595783" r:id="rId72"/>
        </w:object>
      </w:r>
      <w:r w:rsidRPr="007D04A6">
        <w:rPr>
          <w:sz w:val="20"/>
          <w:szCs w:val="20"/>
        </w:rPr>
        <w:t xml:space="preserve"> tinham, numa de suas faces, um polígono regular com </w:t>
      </w:r>
      <w:r w:rsidRPr="007D04A6">
        <w:rPr>
          <w:position w:val="-4"/>
          <w:sz w:val="20"/>
          <w:szCs w:val="20"/>
        </w:rPr>
        <w:object w:dxaOrig="180" w:dyaOrig="240" w14:anchorId="26F66344">
          <v:shape id="_x0000_i1054" type="#_x0000_t75" style="width:9pt;height:12pt" o:ole="">
            <v:imagedata r:id="rId73" o:title=""/>
          </v:shape>
          <o:OLEObject Type="Embed" ProgID="Equation.DSMT4" ShapeID="_x0000_i1054" DrawAspect="Content" ObjectID="_1813595784" r:id="rId74"/>
        </w:object>
      </w:r>
      <w:r w:rsidRPr="007D04A6">
        <w:rPr>
          <w:sz w:val="20"/>
          <w:szCs w:val="20"/>
        </w:rPr>
        <w:t xml:space="preserve"> lados, como se pode ver na figura.</w:t>
      </w:r>
    </w:p>
    <w:p w14:paraId="63A368CB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0EF82E42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D76DFFA" wp14:editId="11157938">
            <wp:extent cx="1143000" cy="1133475"/>
            <wp:effectExtent l="0" t="0" r="0" b="0"/>
            <wp:docPr id="40" name="Imagem 40" descr="Moeda dourada em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m 40" descr="Moeda dourada em fundo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34CC7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9754DFB" w14:textId="77777777" w:rsidR="007D04A6" w:rsidRPr="007D04A6" w:rsidRDefault="007D04A6" w:rsidP="007D04A6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Quanto vale a soma dos ângulos internos desse polígono de </w:t>
      </w:r>
      <w:r w:rsidRPr="007D04A6">
        <w:rPr>
          <w:position w:val="-4"/>
          <w:sz w:val="20"/>
          <w:szCs w:val="20"/>
        </w:rPr>
        <w:object w:dxaOrig="180" w:dyaOrig="240" w14:anchorId="554AFD45">
          <v:shape id="_x0000_i1055" type="#_x0000_t75" style="width:9pt;height:12pt" o:ole="">
            <v:imagedata r:id="rId76" o:title=""/>
          </v:shape>
          <o:OLEObject Type="Embed" ProgID="Equation.DSMT4" ShapeID="_x0000_i1055" DrawAspect="Content" ObjectID="_1813595785" r:id="rId77"/>
        </w:object>
      </w:r>
      <w:r w:rsidRPr="007D04A6">
        <w:rPr>
          <w:sz w:val="20"/>
          <w:szCs w:val="20"/>
        </w:rPr>
        <w:t xml:space="preserve"> lados? </w:t>
      </w:r>
    </w:p>
    <w:p w14:paraId="443D47F0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position w:val="-6"/>
          <w:sz w:val="20"/>
          <w:szCs w:val="20"/>
        </w:rPr>
        <w:object w:dxaOrig="639" w:dyaOrig="260" w14:anchorId="38E32A8A">
          <v:shape id="_x0000_i1056" type="#_x0000_t75" style="width:32.4pt;height:12.6pt" o:ole="">
            <v:imagedata r:id="rId78" o:title=""/>
          </v:shape>
          <o:OLEObject Type="Embed" ProgID="Equation.DSMT4" ShapeID="_x0000_i1056" DrawAspect="Content" ObjectID="_1813595786" r:id="rId79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7DFD8D0A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position w:val="-6"/>
          <w:sz w:val="20"/>
          <w:szCs w:val="20"/>
        </w:rPr>
        <w:object w:dxaOrig="480" w:dyaOrig="260" w14:anchorId="7DE3CE3D">
          <v:shape id="_x0000_i1057" type="#_x0000_t75" style="width:24pt;height:12.6pt" o:ole="">
            <v:imagedata r:id="rId80" o:title=""/>
          </v:shape>
          <o:OLEObject Type="Embed" ProgID="Equation.DSMT4" ShapeID="_x0000_i1057" DrawAspect="Content" ObjectID="_1813595787" r:id="rId81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0318A416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position w:val="-6"/>
          <w:sz w:val="20"/>
          <w:szCs w:val="20"/>
        </w:rPr>
        <w:object w:dxaOrig="639" w:dyaOrig="260" w14:anchorId="276BFFC2">
          <v:shape id="_x0000_i1058" type="#_x0000_t75" style="width:32.4pt;height:12.6pt" o:ole="">
            <v:imagedata r:id="rId82" o:title=""/>
          </v:shape>
          <o:OLEObject Type="Embed" ProgID="Equation.DSMT4" ShapeID="_x0000_i1058" DrawAspect="Content" ObjectID="_1813595788" r:id="rId83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635B7F63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position w:val="-6"/>
          <w:sz w:val="20"/>
          <w:szCs w:val="20"/>
        </w:rPr>
        <w:object w:dxaOrig="639" w:dyaOrig="260" w14:anchorId="753F8A38">
          <v:shape id="_x0000_i1059" type="#_x0000_t75" style="width:32.4pt;height:12.6pt" o:ole="">
            <v:imagedata r:id="rId84" o:title=""/>
          </v:shape>
          <o:OLEObject Type="Embed" ProgID="Equation.DSMT4" ShapeID="_x0000_i1059" DrawAspect="Content" ObjectID="_1813595789" r:id="rId85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4832D6E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position w:val="-6"/>
          <w:sz w:val="20"/>
          <w:szCs w:val="20"/>
        </w:rPr>
        <w:object w:dxaOrig="639" w:dyaOrig="260" w14:anchorId="21A670E5">
          <v:shape id="_x0000_i1060" type="#_x0000_t75" style="width:32.4pt;height:12.6pt" o:ole="">
            <v:imagedata r:id="rId86" o:title=""/>
          </v:shape>
          <o:OLEObject Type="Embed" ProgID="Equation.DSMT4" ShapeID="_x0000_i1060" DrawAspect="Content" ObjectID="_1813595790" r:id="rId87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616C2A65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0DA35EE7" w14:textId="4A05FFCC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proofErr w:type="gramStart"/>
      <w:r w:rsidRPr="007D04A6">
        <w:rPr>
          <w:sz w:val="20"/>
          <w:szCs w:val="20"/>
          <w:lang w:eastAsia="zh-CN"/>
        </w:rPr>
        <w:t>16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 </w:t>
      </w:r>
      <w:r w:rsidRPr="007D04A6">
        <w:rPr>
          <w:sz w:val="20"/>
          <w:szCs w:val="20"/>
        </w:rPr>
        <w:t>“</w:t>
      </w:r>
      <w:proofErr w:type="gramEnd"/>
      <w:r w:rsidRPr="007D04A6">
        <w:rPr>
          <w:sz w:val="20"/>
          <w:szCs w:val="20"/>
        </w:rPr>
        <w:t xml:space="preserve">Há uns dez anos, um aluno, cujo nome infelizmente não recordo, apareceu na escola com algumas peças de seu artesanato. Trabalhando com madeira, pregos e linhas de várias cores, ele compunha paisagens, figuras humanas e motivos geométricos. Foi a primeira vez que vi esse tipo de artesanato. Depois disso, vi muitos outros trabalhos na mesma linha (sem trocadilho!). Certo dia, folheando um livro, vi o desenho de um decágono regular e suas diagonais:” </w:t>
      </w:r>
    </w:p>
    <w:p w14:paraId="4F7C8135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675BE6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D02AC97" wp14:editId="3AA3CEC2">
            <wp:extent cx="1781175" cy="201930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70BD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52E8322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Disponível em: &lt;http://www.rpm.org.br/</w:t>
      </w:r>
      <w:proofErr w:type="spellStart"/>
      <w:r w:rsidRPr="007D04A6">
        <w:rPr>
          <w:sz w:val="20"/>
          <w:szCs w:val="20"/>
        </w:rPr>
        <w:t>cdrpm</w:t>
      </w:r>
      <w:proofErr w:type="spellEnd"/>
      <w:r w:rsidRPr="007D04A6">
        <w:rPr>
          <w:sz w:val="20"/>
          <w:szCs w:val="20"/>
        </w:rPr>
        <w:t xml:space="preserve">/7/8.htm&gt;. Acesso em: 04 maio 2019 (adaptado). </w:t>
      </w:r>
    </w:p>
    <w:p w14:paraId="1469A07F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33EE667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F19D516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 xml:space="preserve">Observe que, no decágono que ilustra o texto acima, o aluno citado usou vários pedaços de linha para compor os lados e as diagonais do polígono. Cada lado e cada diagonal foi construído com, exatamente, um pedaço de linha. A quantidade de pedaços de linha usados para formar as diagonais do decágono é </w:t>
      </w:r>
    </w:p>
    <w:p w14:paraId="6D107465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sz w:val="20"/>
          <w:szCs w:val="20"/>
        </w:rPr>
        <w:t xml:space="preserve">50.  </w:t>
      </w:r>
      <w:r w:rsidRPr="007D04A6">
        <w:rPr>
          <w:sz w:val="20"/>
          <w:szCs w:val="20"/>
          <w:lang w:eastAsia="zh-CN"/>
        </w:rPr>
        <w:t xml:space="preserve">  </w:t>
      </w:r>
    </w:p>
    <w:p w14:paraId="2B4E4ADE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sz w:val="20"/>
          <w:szCs w:val="20"/>
        </w:rPr>
        <w:t xml:space="preserve">70.  </w:t>
      </w:r>
      <w:r w:rsidRPr="007D04A6">
        <w:rPr>
          <w:sz w:val="20"/>
          <w:szCs w:val="20"/>
          <w:lang w:eastAsia="zh-CN"/>
        </w:rPr>
        <w:t xml:space="preserve">  </w:t>
      </w:r>
    </w:p>
    <w:p w14:paraId="759AEA02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sz w:val="20"/>
          <w:szCs w:val="20"/>
        </w:rPr>
        <w:t xml:space="preserve">25.  </w:t>
      </w:r>
      <w:r w:rsidRPr="007D04A6">
        <w:rPr>
          <w:sz w:val="20"/>
          <w:szCs w:val="20"/>
          <w:lang w:eastAsia="zh-CN"/>
        </w:rPr>
        <w:t xml:space="preserve">  </w:t>
      </w:r>
    </w:p>
    <w:p w14:paraId="531033E1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sz w:val="20"/>
          <w:szCs w:val="20"/>
        </w:rPr>
        <w:t xml:space="preserve">40.  </w:t>
      </w:r>
      <w:r w:rsidRPr="007D04A6">
        <w:rPr>
          <w:sz w:val="20"/>
          <w:szCs w:val="20"/>
          <w:lang w:eastAsia="zh-CN"/>
        </w:rPr>
        <w:t xml:space="preserve">  </w:t>
      </w:r>
    </w:p>
    <w:p w14:paraId="2FA320F8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sz w:val="20"/>
          <w:szCs w:val="20"/>
        </w:rPr>
        <w:t xml:space="preserve">35.  </w:t>
      </w:r>
      <w:r w:rsidRPr="007D04A6">
        <w:rPr>
          <w:sz w:val="20"/>
          <w:szCs w:val="20"/>
          <w:lang w:eastAsia="zh-CN"/>
        </w:rPr>
        <w:t xml:space="preserve">  </w:t>
      </w:r>
    </w:p>
    <w:p w14:paraId="2034A8F5" w14:textId="77777777" w:rsidR="007D04A6" w:rsidRPr="007D04A6" w:rsidRDefault="007D04A6" w:rsidP="007D04A6">
      <w:pPr>
        <w:spacing w:line="240" w:lineRule="auto"/>
        <w:jc w:val="both"/>
        <w:rPr>
          <w:sz w:val="20"/>
          <w:szCs w:val="20"/>
          <w:lang w:eastAsia="zh-CN"/>
        </w:rPr>
      </w:pPr>
      <w:r w:rsidRPr="007D04A6">
        <w:rPr>
          <w:sz w:val="20"/>
          <w:szCs w:val="20"/>
          <w:lang w:eastAsia="zh-CN"/>
        </w:rPr>
        <w:t xml:space="preserve"> </w:t>
      </w:r>
    </w:p>
    <w:p w14:paraId="1F4270D5" w14:textId="283B72D8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  <w:lang w:eastAsia="zh-CN"/>
        </w:rPr>
        <w:t>17</w:t>
      </w:r>
      <w:r w:rsidRPr="007D04A6">
        <w:rPr>
          <w:b/>
          <w:sz w:val="20"/>
          <w:szCs w:val="20"/>
          <w:lang w:eastAsia="zh-CN"/>
        </w:rPr>
        <w:t>.</w:t>
      </w:r>
      <w:r w:rsidRPr="007D04A6">
        <w:rPr>
          <w:sz w:val="20"/>
          <w:szCs w:val="20"/>
          <w:lang w:eastAsia="zh-CN"/>
        </w:rPr>
        <w:t xml:space="preserve"> </w:t>
      </w:r>
      <w:r w:rsidRPr="007D04A6">
        <w:rPr>
          <w:sz w:val="20"/>
          <w:szCs w:val="20"/>
        </w:rPr>
        <w:t>As lutas de UFC acontecem num ringue com formato de um octógono regular, conforme a figura abaixo.</w:t>
      </w:r>
    </w:p>
    <w:p w14:paraId="52EF6D33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463D24DA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7D04A6">
        <w:rPr>
          <w:noProof/>
          <w:sz w:val="20"/>
          <w:szCs w:val="20"/>
          <w:shd w:val="clear" w:color="auto" w:fill="FFFFFF"/>
          <w:lang w:val="en-US"/>
        </w:rPr>
        <w:lastRenderedPageBreak/>
        <w:drawing>
          <wp:inline distT="0" distB="0" distL="0" distR="0" wp14:anchorId="393FC144" wp14:editId="5DE630E8">
            <wp:extent cx="1381125" cy="1381125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BAB8B" w14:textId="77777777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4B0BFFF" w14:textId="4268FF75" w:rsidR="007D04A6" w:rsidRP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7D04A6">
        <w:rPr>
          <w:sz w:val="20"/>
          <w:szCs w:val="20"/>
        </w:rPr>
        <w:t>Para a montagem das laterais do ringue, o responsável pelo serviço precisaria da medida do ângulo interno formado entre dois lados consecutivos, de modo que pudesse montar sem erros. Consultando o manual do ringue, ele verificou que o ângulo que precisava média</w:t>
      </w:r>
      <w:r>
        <w:rPr>
          <w:sz w:val="20"/>
          <w:szCs w:val="20"/>
        </w:rPr>
        <w:t>.</w:t>
      </w:r>
    </w:p>
    <w:p w14:paraId="6BC284EF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a) </w:t>
      </w:r>
      <w:r w:rsidRPr="007D04A6">
        <w:rPr>
          <w:position w:val="-6"/>
          <w:sz w:val="20"/>
          <w:szCs w:val="20"/>
        </w:rPr>
        <w:object w:dxaOrig="520" w:dyaOrig="260" w14:anchorId="0945C00F">
          <v:shape id="_x0000_i1061" type="#_x0000_t75" style="width:26.4pt;height:12.6pt" o:ole="">
            <v:imagedata r:id="rId90" o:title=""/>
          </v:shape>
          <o:OLEObject Type="Embed" ProgID="Equation.DSMT4" ShapeID="_x0000_i1061" DrawAspect="Content" ObjectID="_1813595791" r:id="rId91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2072A2DD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b) </w:t>
      </w:r>
      <w:r w:rsidRPr="007D04A6">
        <w:rPr>
          <w:position w:val="-6"/>
          <w:sz w:val="20"/>
          <w:szCs w:val="20"/>
        </w:rPr>
        <w:object w:dxaOrig="520" w:dyaOrig="260" w14:anchorId="53E5C222">
          <v:shape id="_x0000_i1062" type="#_x0000_t75" style="width:26.4pt;height:12.6pt" o:ole="">
            <v:imagedata r:id="rId92" o:title=""/>
          </v:shape>
          <o:OLEObject Type="Embed" ProgID="Equation.DSMT4" ShapeID="_x0000_i1062" DrawAspect="Content" ObjectID="_1813595792" r:id="rId93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68DEAA43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c) </w:t>
      </w:r>
      <w:r w:rsidRPr="007D04A6">
        <w:rPr>
          <w:position w:val="-6"/>
          <w:sz w:val="20"/>
          <w:szCs w:val="20"/>
        </w:rPr>
        <w:object w:dxaOrig="520" w:dyaOrig="260" w14:anchorId="30558585">
          <v:shape id="_x0000_i1063" type="#_x0000_t75" style="width:26.4pt;height:12.6pt" o:ole="">
            <v:imagedata r:id="rId94" o:title=""/>
          </v:shape>
          <o:OLEObject Type="Embed" ProgID="Equation.DSMT4" ShapeID="_x0000_i1063" DrawAspect="Content" ObjectID="_1813595793" r:id="rId95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4136AC19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d) </w:t>
      </w:r>
      <w:r w:rsidRPr="007D04A6">
        <w:rPr>
          <w:position w:val="-6"/>
          <w:sz w:val="20"/>
          <w:szCs w:val="20"/>
        </w:rPr>
        <w:object w:dxaOrig="520" w:dyaOrig="260" w14:anchorId="5BEFF9C2">
          <v:shape id="_x0000_i1064" type="#_x0000_t75" style="width:26.4pt;height:12.6pt" o:ole="">
            <v:imagedata r:id="rId96" o:title=""/>
          </v:shape>
          <o:OLEObject Type="Embed" ProgID="Equation.DSMT4" ShapeID="_x0000_i1064" DrawAspect="Content" ObjectID="_1813595794" r:id="rId97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69751A2A" w14:textId="77777777" w:rsidR="007D04A6" w:rsidRPr="007D04A6" w:rsidRDefault="007D04A6" w:rsidP="007D04A6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7D04A6">
        <w:rPr>
          <w:sz w:val="20"/>
          <w:szCs w:val="20"/>
          <w:lang w:eastAsia="zh-CN"/>
        </w:rPr>
        <w:t xml:space="preserve">e) </w:t>
      </w:r>
      <w:r w:rsidRPr="007D04A6">
        <w:rPr>
          <w:position w:val="-6"/>
          <w:sz w:val="20"/>
          <w:szCs w:val="20"/>
        </w:rPr>
        <w:object w:dxaOrig="520" w:dyaOrig="260" w14:anchorId="204D7B65">
          <v:shape id="_x0000_i1065" type="#_x0000_t75" style="width:26.4pt;height:12.6pt" o:ole="">
            <v:imagedata r:id="rId98" o:title=""/>
          </v:shape>
          <o:OLEObject Type="Embed" ProgID="Equation.DSMT4" ShapeID="_x0000_i1065" DrawAspect="Content" ObjectID="_1813595795" r:id="rId99"/>
        </w:object>
      </w:r>
      <w:r w:rsidRPr="007D04A6">
        <w:rPr>
          <w:sz w:val="20"/>
          <w:szCs w:val="20"/>
        </w:rPr>
        <w:t xml:space="preserve"> </w:t>
      </w:r>
      <w:r w:rsidRPr="007D04A6">
        <w:rPr>
          <w:sz w:val="20"/>
          <w:szCs w:val="20"/>
          <w:lang w:eastAsia="zh-CN"/>
        </w:rPr>
        <w:t xml:space="preserve">  </w:t>
      </w:r>
    </w:p>
    <w:p w14:paraId="4C79AA5A" w14:textId="77777777" w:rsidR="007D04A6" w:rsidRPr="008828F9" w:rsidRDefault="007D04A6" w:rsidP="007D04A6">
      <w:pPr>
        <w:spacing w:line="240" w:lineRule="auto"/>
        <w:rPr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</w:p>
    <w:p w14:paraId="0EDB9A3F" w14:textId="00222C25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D6C7108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B759EE4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A98CD66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7740E0CA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C4F89EB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02B5D8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84AA369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1BD79A67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13F6DE21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09D3BF2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79B0D809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538F441F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552657E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393AF8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90A7669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B97C3CC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769817B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7E96BEF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FF8C29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5872D3F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908D7B0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3F097EF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DC934A2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071FDA3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60110CEF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0258D34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7455244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0525A64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6862330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609B047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ED5EA6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4DE168D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EA96D26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5B4EB345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D7F3C01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569E53FA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B446DA1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6560C8FA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3DBAC5F9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5F09548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25299B9B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5C287B82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4AE359B8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07308FF0" w14:textId="77777777" w:rsidR="007D04A6" w:rsidRDefault="007D04A6" w:rsidP="007D04A6">
      <w:pPr>
        <w:spacing w:line="240" w:lineRule="auto"/>
        <w:rPr>
          <w:sz w:val="20"/>
          <w:szCs w:val="20"/>
          <w:lang w:eastAsia="zh-CN"/>
        </w:rPr>
      </w:pPr>
    </w:p>
    <w:p w14:paraId="68E10F61" w14:textId="77777777" w:rsidR="007D04A6" w:rsidRDefault="007D04A6" w:rsidP="007D04A6">
      <w:pPr>
        <w:spacing w:line="240" w:lineRule="auto"/>
        <w:rPr>
          <w:b/>
          <w:lang w:eastAsia="zh-CN"/>
        </w:rPr>
      </w:pPr>
    </w:p>
    <w:p w14:paraId="19B91D69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t xml:space="preserve">Gabarito:  </w:t>
      </w:r>
    </w:p>
    <w:p w14:paraId="6DA9F34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2BE7A69E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70EFC68D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9A0F02E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position w:val="-22"/>
          <w:sz w:val="20"/>
          <w:szCs w:val="18"/>
          <w:lang w:eastAsia="zh-CN"/>
        </w:rPr>
        <w:object w:dxaOrig="1590" w:dyaOrig="570" w14:anchorId="0C20394B">
          <v:shape id="_x0000_i1066" type="#_x0000_t75" style="width:79.8pt;height:28.8pt" o:ole="">
            <v:imagedata r:id="rId100" o:title=""/>
          </v:shape>
          <o:OLEObject Type="Embed" ProgID="Equation.DSMT4" ShapeID="_x0000_i1066" DrawAspect="Content" ObjectID="_1813595796" r:id="rId101"/>
        </w:object>
      </w:r>
    </w:p>
    <w:p w14:paraId="6E2AF059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005365CB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18"/>
        </w:rPr>
        <w:t>Resposta: R$280,00.</w:t>
      </w:r>
      <w:r w:rsidRPr="00741D4B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A74E01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10C650F7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231CDDD1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5766EE7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O lucro do banco foi de:</w:t>
      </w:r>
    </w:p>
    <w:p w14:paraId="4B896703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72"/>
          <w:sz w:val="24"/>
          <w:szCs w:val="24"/>
          <w:lang w:val="en-US" w:eastAsia="zh-CN"/>
        </w:rPr>
        <w:object w:dxaOrig="2700" w:dyaOrig="1755" w14:anchorId="4B42B202">
          <v:shape id="_x0000_i1067" type="#_x0000_t75" style="width:135pt;height:87.6pt" o:ole="">
            <v:imagedata r:id="rId102" o:title=""/>
          </v:shape>
          <o:OLEObject Type="Embed" ProgID="Equation.DSMT4" ShapeID="_x0000_i1067" DrawAspect="Content" ObjectID="_1813595797" r:id="rId103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141C8C9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03C0BA0A" w14:textId="77777777" w:rsidR="007D04A6" w:rsidRPr="00C5628C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5628C">
        <w:rPr>
          <w:sz w:val="20"/>
          <w:szCs w:val="20"/>
        </w:rPr>
        <w:t>[B]</w:t>
      </w:r>
    </w:p>
    <w:p w14:paraId="13ADBE38" w14:textId="77777777" w:rsidR="007D04A6" w:rsidRPr="00C5628C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B6720BF" w14:textId="77777777" w:rsidR="007D04A6" w:rsidRPr="00C5628C" w:rsidRDefault="007D04A6" w:rsidP="007D04A6">
      <w:pPr>
        <w:widowControl w:val="0"/>
        <w:spacing w:line="240" w:lineRule="auto"/>
        <w:rPr>
          <w:sz w:val="20"/>
          <w:szCs w:val="20"/>
        </w:rPr>
      </w:pPr>
      <w:r w:rsidRPr="00C5628C">
        <w:rPr>
          <w:sz w:val="20"/>
          <w:szCs w:val="20"/>
        </w:rPr>
        <w:t xml:space="preserve">Se Pedro der a entrada de R$ 50000,00, terá ainda R$ 30000,00 investidos a 1% ao mês. Assim, ao final do mês terá R$ 30000,00 mais 1% desse valor, isto é, </w:t>
      </w:r>
      <w:r w:rsidRPr="00C5628C">
        <w:rPr>
          <w:position w:val="-8"/>
          <w:sz w:val="20"/>
          <w:szCs w:val="20"/>
        </w:rPr>
        <w:object w:dxaOrig="1840" w:dyaOrig="279" w14:anchorId="58B3E6AB">
          <v:shape id="_x0000_i1068" type="#_x0000_t75" style="width:92.4pt;height:14.4pt" o:ole="">
            <v:imagedata r:id="rId104" o:title=""/>
          </v:shape>
          <o:OLEObject Type="Embed" ProgID="Equation.DSMT4" ShapeID="_x0000_i1068" DrawAspect="Content" ObjectID="_1813595798" r:id="rId105"/>
        </w:object>
      </w:r>
      <w:r w:rsidRPr="00C5628C">
        <w:rPr>
          <w:sz w:val="20"/>
          <w:szCs w:val="20"/>
        </w:rPr>
        <w:fldChar w:fldCharType="begin"/>
      </w:r>
      <w:r w:rsidRPr="00C5628C">
        <w:rPr>
          <w:sz w:val="20"/>
          <w:szCs w:val="20"/>
        </w:rPr>
        <w:instrText xml:space="preserve"> QUOTE </w:instrText>
      </w:r>
      <w:r>
        <w:rPr>
          <w:noProof/>
          <w:position w:val="-8"/>
          <w:sz w:val="20"/>
          <w:szCs w:val="20"/>
          <w:lang w:val="en-US"/>
        </w:rPr>
        <w:drawing>
          <wp:inline distT="0" distB="0" distL="0" distR="0" wp14:anchorId="3264C2A9" wp14:editId="5E8CAD4D">
            <wp:extent cx="1257300" cy="17145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8C">
        <w:rPr>
          <w:sz w:val="20"/>
          <w:szCs w:val="20"/>
        </w:rPr>
        <w:instrText xml:space="preserve"> </w:instrText>
      </w:r>
      <w:r w:rsidRPr="00C5628C">
        <w:rPr>
          <w:sz w:val="20"/>
          <w:szCs w:val="20"/>
        </w:rPr>
        <w:fldChar w:fldCharType="end"/>
      </w:r>
      <w:r w:rsidRPr="00C5628C">
        <w:rPr>
          <w:sz w:val="20"/>
          <w:szCs w:val="20"/>
        </w:rPr>
        <w:t xml:space="preserve"> reais. </w:t>
      </w:r>
    </w:p>
    <w:p w14:paraId="0E5FEDEC" w14:textId="77777777" w:rsidR="007D04A6" w:rsidRPr="00C5628C" w:rsidRDefault="007D04A6" w:rsidP="007D04A6">
      <w:pPr>
        <w:widowControl w:val="0"/>
        <w:spacing w:line="240" w:lineRule="auto"/>
        <w:rPr>
          <w:sz w:val="20"/>
          <w:szCs w:val="20"/>
        </w:rPr>
      </w:pPr>
      <w:r w:rsidRPr="00C5628C">
        <w:rPr>
          <w:sz w:val="20"/>
          <w:szCs w:val="20"/>
        </w:rPr>
        <w:t>Ao pagar a parcela de 16000 reais, ainda terá 30300 – 16000 = 14300 reais aplicados a 1% ao mês.</w:t>
      </w:r>
    </w:p>
    <w:p w14:paraId="1137227F" w14:textId="77777777" w:rsidR="007D04A6" w:rsidRPr="00C5628C" w:rsidRDefault="007D04A6" w:rsidP="007D04A6">
      <w:pPr>
        <w:widowControl w:val="0"/>
        <w:spacing w:line="240" w:lineRule="auto"/>
        <w:rPr>
          <w:sz w:val="20"/>
          <w:szCs w:val="20"/>
        </w:rPr>
      </w:pPr>
      <w:r w:rsidRPr="00C5628C">
        <w:rPr>
          <w:sz w:val="20"/>
          <w:szCs w:val="20"/>
        </w:rPr>
        <w:t xml:space="preserve">Logo, depois de mais um mês terá </w:t>
      </w:r>
      <w:r w:rsidRPr="00C5628C">
        <w:rPr>
          <w:sz w:val="20"/>
          <w:szCs w:val="20"/>
        </w:rPr>
        <w:fldChar w:fldCharType="begin"/>
      </w:r>
      <w:r w:rsidRPr="00C5628C">
        <w:rPr>
          <w:sz w:val="20"/>
          <w:szCs w:val="20"/>
        </w:rPr>
        <w:instrText xml:space="preserve"> QUOTE </w:instrText>
      </w:r>
      <w:r>
        <w:rPr>
          <w:noProof/>
          <w:position w:val="-8"/>
          <w:sz w:val="20"/>
          <w:szCs w:val="20"/>
          <w:lang w:val="en-US"/>
        </w:rPr>
        <w:drawing>
          <wp:inline distT="0" distB="0" distL="0" distR="0" wp14:anchorId="55E14FFE" wp14:editId="3FC6A821">
            <wp:extent cx="1257300" cy="17145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8C">
        <w:rPr>
          <w:sz w:val="20"/>
          <w:szCs w:val="20"/>
        </w:rPr>
        <w:instrText xml:space="preserve"> </w:instrText>
      </w:r>
      <w:r w:rsidRPr="00C5628C">
        <w:rPr>
          <w:sz w:val="20"/>
          <w:szCs w:val="20"/>
        </w:rPr>
        <w:fldChar w:fldCharType="separate"/>
      </w:r>
      <w:r w:rsidRPr="00C5628C">
        <w:rPr>
          <w:position w:val="-8"/>
          <w:sz w:val="20"/>
          <w:szCs w:val="20"/>
        </w:rPr>
        <w:object w:dxaOrig="1820" w:dyaOrig="279" w14:anchorId="08A51633">
          <v:shape id="_x0000_i1069" type="#_x0000_t75" style="width:90.6pt;height:14.4pt" o:ole="">
            <v:imagedata r:id="rId108" o:title=""/>
          </v:shape>
          <o:OLEObject Type="Embed" ProgID="Equation.DSMT4" ShapeID="_x0000_i1069" DrawAspect="Content" ObjectID="_1813595799" r:id="rId109"/>
        </w:object>
      </w:r>
      <w:r w:rsidRPr="00C5628C">
        <w:rPr>
          <w:sz w:val="20"/>
          <w:szCs w:val="20"/>
        </w:rPr>
        <w:fldChar w:fldCharType="end"/>
      </w:r>
      <w:r w:rsidRPr="00C5628C">
        <w:rPr>
          <w:sz w:val="20"/>
          <w:szCs w:val="20"/>
        </w:rPr>
        <w:t xml:space="preserve"> reais investidos. Como a segunda parcela é de 15000 reais, ele precisará de </w:t>
      </w:r>
      <w:r w:rsidRPr="00C5628C">
        <w:rPr>
          <w:sz w:val="20"/>
          <w:szCs w:val="20"/>
        </w:rPr>
        <w:fldChar w:fldCharType="begin"/>
      </w:r>
      <w:r w:rsidRPr="00C5628C">
        <w:rPr>
          <w:sz w:val="20"/>
          <w:szCs w:val="20"/>
        </w:rPr>
        <w:instrText xml:space="preserve"> QUOTE </w:instrText>
      </w:r>
      <w:r>
        <w:rPr>
          <w:noProof/>
          <w:position w:val="-8"/>
          <w:sz w:val="20"/>
          <w:szCs w:val="20"/>
          <w:lang w:val="en-US"/>
        </w:rPr>
        <w:drawing>
          <wp:inline distT="0" distB="0" distL="0" distR="0" wp14:anchorId="432CC032" wp14:editId="26D61F93">
            <wp:extent cx="1285875" cy="17145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8C">
        <w:rPr>
          <w:sz w:val="20"/>
          <w:szCs w:val="20"/>
        </w:rPr>
        <w:instrText xml:space="preserve"> </w:instrText>
      </w:r>
      <w:r w:rsidRPr="00C5628C">
        <w:rPr>
          <w:sz w:val="20"/>
          <w:szCs w:val="20"/>
        </w:rPr>
        <w:fldChar w:fldCharType="separate"/>
      </w:r>
      <w:r w:rsidRPr="00C5628C">
        <w:rPr>
          <w:position w:val="-6"/>
          <w:sz w:val="20"/>
          <w:szCs w:val="20"/>
        </w:rPr>
        <w:object w:dxaOrig="1920" w:dyaOrig="260" w14:anchorId="40516178">
          <v:shape id="_x0000_i1070" type="#_x0000_t75" style="width:96pt;height:12.6pt" o:ole="">
            <v:imagedata r:id="rId111" o:title=""/>
          </v:shape>
          <o:OLEObject Type="Embed" ProgID="Equation.DSMT4" ShapeID="_x0000_i1070" DrawAspect="Content" ObjectID="_1813595800" r:id="rId112"/>
        </w:object>
      </w:r>
      <w:r w:rsidRPr="00C5628C">
        <w:rPr>
          <w:sz w:val="20"/>
          <w:szCs w:val="20"/>
        </w:rPr>
        <w:fldChar w:fldCharType="end"/>
      </w:r>
      <w:r w:rsidRPr="00C5628C">
        <w:rPr>
          <w:sz w:val="20"/>
          <w:szCs w:val="20"/>
        </w:rPr>
        <w:t xml:space="preserve"> reais além do que tinha investido para quitar sua dívida.</w:t>
      </w:r>
    </w:p>
    <w:p w14:paraId="0B33189D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C5628C">
        <w:rPr>
          <w:sz w:val="20"/>
          <w:szCs w:val="20"/>
        </w:rPr>
        <w:t xml:space="preserve">Ou seja, ele perderá 557 reais em relação ao pagamento à vista.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243F489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4408F9C5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2762D7C7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5FCC5A3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Para se obter um lucro de 60% sobre o montante do valor das rifas, o custo C do eletrodoméstico sorteado foi de:</w:t>
      </w:r>
    </w:p>
    <w:p w14:paraId="1D36B79D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24"/>
          <w:sz w:val="24"/>
          <w:szCs w:val="24"/>
          <w:lang w:val="en-US" w:eastAsia="zh-CN"/>
        </w:rPr>
        <w:object w:dxaOrig="1785" w:dyaOrig="585" w14:anchorId="0D150240">
          <v:shape id="_x0000_i1071" type="#_x0000_t75" style="width:89.4pt;height:29.4pt" o:ole="">
            <v:imagedata r:id="rId113" o:title=""/>
          </v:shape>
          <o:OLEObject Type="Embed" ProgID="Equation.DSMT4" ShapeID="_x0000_i1071" DrawAspect="Content" ObjectID="_1813595801" r:id="rId114"/>
        </w:object>
      </w:r>
      <w:r w:rsidRPr="00D95A36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72EBAC1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36BF6B36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6880BC13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DBC0D5B" w14:textId="77777777" w:rsidR="007D04A6" w:rsidRDefault="007D04A6" w:rsidP="007D04A6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Saldo após o primeiro depósito:</w:t>
      </w:r>
      <w:r>
        <w:rPr>
          <w:position w:val="-8"/>
          <w:sz w:val="20"/>
          <w:szCs w:val="18"/>
          <w:lang w:eastAsia="zh-CN"/>
        </w:rPr>
        <w:object w:dxaOrig="840" w:dyaOrig="285" w14:anchorId="7A0419ED">
          <v:shape id="_x0000_i1072" type="#_x0000_t75" style="width:42pt;height:14.4pt" o:ole="">
            <v:imagedata r:id="rId115" o:title=""/>
          </v:shape>
          <o:OLEObject Type="Embed" ProgID="Equation.DSMT4" ShapeID="_x0000_i1072" DrawAspect="Content" ObjectID="_1813595802" r:id="rId116"/>
        </w:object>
      </w:r>
    </w:p>
    <w:p w14:paraId="2259177B" w14:textId="77777777" w:rsidR="007D04A6" w:rsidRDefault="007D04A6" w:rsidP="007D04A6">
      <w:pPr>
        <w:spacing w:line="240" w:lineRule="auto"/>
        <w:rPr>
          <w:sz w:val="20"/>
          <w:szCs w:val="18"/>
        </w:rPr>
      </w:pPr>
    </w:p>
    <w:p w14:paraId="4EE67EBB" w14:textId="77777777" w:rsidR="007D04A6" w:rsidRDefault="007D04A6" w:rsidP="007D04A6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Saldo após o segundo depósito: </w:t>
      </w:r>
      <w:r>
        <w:rPr>
          <w:position w:val="-8"/>
          <w:sz w:val="20"/>
          <w:szCs w:val="18"/>
          <w:lang w:eastAsia="zh-CN"/>
        </w:rPr>
        <w:object w:dxaOrig="1500" w:dyaOrig="285" w14:anchorId="0A63A0A6">
          <v:shape id="_x0000_i1073" type="#_x0000_t75" style="width:75pt;height:14.4pt" o:ole="">
            <v:imagedata r:id="rId117" o:title=""/>
          </v:shape>
          <o:OLEObject Type="Embed" ProgID="Equation.DSMT4" ShapeID="_x0000_i1073" DrawAspect="Content" ObjectID="_1813595803" r:id="rId118"/>
        </w:object>
      </w:r>
    </w:p>
    <w:p w14:paraId="7B98BCD9" w14:textId="77777777" w:rsidR="007D04A6" w:rsidRDefault="007D04A6" w:rsidP="007D04A6">
      <w:pPr>
        <w:spacing w:line="240" w:lineRule="auto"/>
        <w:rPr>
          <w:sz w:val="20"/>
          <w:szCs w:val="18"/>
        </w:rPr>
      </w:pPr>
    </w:p>
    <w:p w14:paraId="2D91C6C5" w14:textId="77777777" w:rsidR="007D04A6" w:rsidRDefault="007D04A6" w:rsidP="007D04A6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Saldo após o terceiro depósito. </w:t>
      </w:r>
      <w:r>
        <w:rPr>
          <w:position w:val="-8"/>
          <w:sz w:val="20"/>
          <w:szCs w:val="18"/>
          <w:lang w:eastAsia="zh-CN"/>
        </w:rPr>
        <w:object w:dxaOrig="2220" w:dyaOrig="345" w14:anchorId="2B16A40C">
          <v:shape id="_x0000_i1074" type="#_x0000_t75" style="width:111pt;height:17.4pt" o:ole="">
            <v:imagedata r:id="rId119" o:title=""/>
          </v:shape>
          <o:OLEObject Type="Embed" ProgID="Equation.DSMT4" ShapeID="_x0000_i1074" DrawAspect="Content" ObjectID="_1813595804" r:id="rId120"/>
        </w:object>
      </w:r>
    </w:p>
    <w:p w14:paraId="4C8349CF" w14:textId="77777777" w:rsidR="007D04A6" w:rsidRDefault="007D04A6" w:rsidP="007D04A6">
      <w:pPr>
        <w:spacing w:line="240" w:lineRule="auto"/>
        <w:rPr>
          <w:sz w:val="20"/>
          <w:szCs w:val="18"/>
        </w:rPr>
      </w:pPr>
    </w:p>
    <w:p w14:paraId="63B366A9" w14:textId="77777777" w:rsidR="007D04A6" w:rsidRDefault="007D04A6" w:rsidP="007D04A6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Saldo após o quarto depósito: </w:t>
      </w:r>
      <w:r>
        <w:rPr>
          <w:position w:val="-8"/>
          <w:sz w:val="20"/>
          <w:szCs w:val="18"/>
          <w:lang w:eastAsia="zh-CN"/>
        </w:rPr>
        <w:object w:dxaOrig="2940" w:dyaOrig="345" w14:anchorId="1EA02C7D">
          <v:shape id="_x0000_i1075" type="#_x0000_t75" style="width:147pt;height:17.4pt" o:ole="">
            <v:imagedata r:id="rId121" o:title=""/>
          </v:shape>
          <o:OLEObject Type="Embed" ProgID="Equation.DSMT4" ShapeID="_x0000_i1075" DrawAspect="Content" ObjectID="_1813595805" r:id="rId122"/>
        </w:object>
      </w:r>
      <w:r>
        <w:rPr>
          <w:sz w:val="20"/>
          <w:szCs w:val="18"/>
        </w:rPr>
        <w:t xml:space="preserve"> </w:t>
      </w:r>
    </w:p>
    <w:p w14:paraId="747640C6" w14:textId="77777777" w:rsidR="007D04A6" w:rsidRDefault="007D04A6" w:rsidP="007D04A6">
      <w:pPr>
        <w:spacing w:line="240" w:lineRule="auto"/>
        <w:rPr>
          <w:sz w:val="20"/>
          <w:szCs w:val="18"/>
        </w:rPr>
      </w:pPr>
    </w:p>
    <w:p w14:paraId="779FF4E5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18"/>
        </w:rPr>
        <w:t xml:space="preserve">Saldo depois de um ano do quarto depósito. </w:t>
      </w:r>
      <w:r w:rsidRPr="00E91358">
        <w:rPr>
          <w:position w:val="-10"/>
          <w:sz w:val="20"/>
          <w:szCs w:val="18"/>
          <w:lang w:eastAsia="zh-CN"/>
        </w:rPr>
        <w:object w:dxaOrig="4560" w:dyaOrig="360" w14:anchorId="01D77FDF">
          <v:shape id="_x0000_i1076" type="#_x0000_t75" style="width:228pt;height:18pt" o:ole="">
            <v:imagedata r:id="rId123" o:title=""/>
          </v:shape>
          <o:OLEObject Type="Embed" ProgID="Equation.DSMT4" ShapeID="_x0000_i1076" DrawAspect="Content" ObjectID="_1813595806" r:id="rId12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E82F6E4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114672DB" w14:textId="77777777" w:rsidR="007D04A6" w:rsidRPr="001C68F0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C68F0">
        <w:rPr>
          <w:sz w:val="20"/>
          <w:szCs w:val="20"/>
        </w:rPr>
        <w:t>[A]</w:t>
      </w:r>
    </w:p>
    <w:p w14:paraId="56B0EFDC" w14:textId="77777777" w:rsidR="007D04A6" w:rsidRPr="001C68F0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CEE9C84" w14:textId="77777777" w:rsidR="007D04A6" w:rsidRPr="001C68F0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1C68F0">
        <w:rPr>
          <w:sz w:val="20"/>
          <w:szCs w:val="20"/>
        </w:rPr>
        <w:t xml:space="preserve">O saldo devedor após </w:t>
      </w:r>
      <w:r w:rsidRPr="001C68F0">
        <w:rPr>
          <w:position w:val="-4"/>
          <w:sz w:val="20"/>
          <w:szCs w:val="20"/>
          <w:lang w:eastAsia="zh-CN"/>
        </w:rPr>
        <w:object w:dxaOrig="135" w:dyaOrig="240" w14:anchorId="435133ED">
          <v:shape id="_x0000_i1077" type="#_x0000_t75" style="width:6.6pt;height:12pt" o:ole="">
            <v:imagedata r:id="rId125" o:title=""/>
          </v:shape>
          <o:OLEObject Type="Embed" ProgID="Equation.DSMT4" ShapeID="_x0000_i1077" DrawAspect="Content" ObjectID="_1813595807" r:id="rId126"/>
        </w:object>
      </w:r>
      <w:r w:rsidRPr="001C68F0">
        <w:rPr>
          <w:sz w:val="20"/>
          <w:szCs w:val="20"/>
        </w:rPr>
        <w:t xml:space="preserve"> mês é </w:t>
      </w:r>
      <w:r w:rsidRPr="001C68F0">
        <w:rPr>
          <w:position w:val="-10"/>
          <w:sz w:val="20"/>
          <w:szCs w:val="20"/>
          <w:lang w:eastAsia="zh-CN"/>
        </w:rPr>
        <w:object w:dxaOrig="2145" w:dyaOrig="300" w14:anchorId="1D41E17F">
          <v:shape id="_x0000_i1078" type="#_x0000_t75" style="width:107.4pt;height:15pt" o:ole="">
            <v:imagedata r:id="rId127" o:title=""/>
          </v:shape>
          <o:OLEObject Type="Embed" ProgID="Equation.DSMT4" ShapeID="_x0000_i1078" DrawAspect="Content" ObjectID="_1813595808" r:id="rId128"/>
        </w:object>
      </w:r>
      <w:r w:rsidRPr="001C68F0">
        <w:rPr>
          <w:sz w:val="20"/>
          <w:szCs w:val="20"/>
        </w:rPr>
        <w:t xml:space="preserve"> Logo, pagando </w:t>
      </w:r>
      <w:r w:rsidRPr="001C68F0">
        <w:rPr>
          <w:position w:val="-10"/>
          <w:sz w:val="20"/>
          <w:szCs w:val="20"/>
          <w:lang w:eastAsia="zh-CN"/>
        </w:rPr>
        <w:object w:dxaOrig="990" w:dyaOrig="300" w14:anchorId="037479D1">
          <v:shape id="_x0000_i1079" type="#_x0000_t75" style="width:49.8pt;height:15pt" o:ole="">
            <v:imagedata r:id="rId129" o:title=""/>
          </v:shape>
          <o:OLEObject Type="Embed" ProgID="Equation.DSMT4" ShapeID="_x0000_i1079" DrawAspect="Content" ObjectID="_1813595809" r:id="rId130"/>
        </w:object>
      </w:r>
      <w:r w:rsidRPr="001C68F0">
        <w:rPr>
          <w:sz w:val="20"/>
          <w:szCs w:val="20"/>
        </w:rPr>
        <w:t xml:space="preserve"> a dívida fica em </w:t>
      </w:r>
      <w:r w:rsidRPr="001C68F0">
        <w:rPr>
          <w:position w:val="-10"/>
          <w:sz w:val="20"/>
          <w:szCs w:val="20"/>
          <w:lang w:eastAsia="zh-CN"/>
        </w:rPr>
        <w:object w:dxaOrig="2205" w:dyaOrig="300" w14:anchorId="2671EEA4">
          <v:shape id="_x0000_i1080" type="#_x0000_t75" style="width:110.4pt;height:15pt" o:ole="">
            <v:imagedata r:id="rId131" o:title=""/>
          </v:shape>
          <o:OLEObject Type="Embed" ProgID="Equation.DSMT4" ShapeID="_x0000_i1080" DrawAspect="Content" ObjectID="_1813595810" r:id="rId132"/>
        </w:object>
      </w:r>
      <w:r w:rsidRPr="001C68F0">
        <w:rPr>
          <w:sz w:val="20"/>
          <w:szCs w:val="20"/>
        </w:rPr>
        <w:t xml:space="preserve">   </w:t>
      </w:r>
    </w:p>
    <w:p w14:paraId="48F76CBD" w14:textId="77777777" w:rsidR="007D04A6" w:rsidRPr="001C68F0" w:rsidRDefault="007D04A6" w:rsidP="007D04A6">
      <w:pPr>
        <w:rPr>
          <w:sz w:val="20"/>
          <w:szCs w:val="20"/>
        </w:rPr>
      </w:pPr>
      <w:r w:rsidRPr="001C68F0">
        <w:rPr>
          <w:sz w:val="20"/>
          <w:szCs w:val="20"/>
        </w:rPr>
        <w:lastRenderedPageBreak/>
        <w:t xml:space="preserve">O saldo devedor após </w:t>
      </w:r>
      <w:r w:rsidRPr="001C68F0">
        <w:rPr>
          <w:position w:val="-4"/>
          <w:sz w:val="20"/>
          <w:szCs w:val="20"/>
          <w:lang w:eastAsia="zh-CN"/>
        </w:rPr>
        <w:object w:dxaOrig="180" w:dyaOrig="240" w14:anchorId="7BDCC764">
          <v:shape id="_x0000_i1081" type="#_x0000_t75" style="width:9pt;height:12pt" o:ole="">
            <v:imagedata r:id="rId133" o:title=""/>
          </v:shape>
          <o:OLEObject Type="Embed" ProgID="Equation.DSMT4" ShapeID="_x0000_i1081" DrawAspect="Content" ObjectID="_1813595811" r:id="rId134"/>
        </w:object>
      </w:r>
      <w:r w:rsidRPr="001C68F0">
        <w:rPr>
          <w:sz w:val="20"/>
          <w:szCs w:val="20"/>
        </w:rPr>
        <w:t xml:space="preserve"> meses é </w:t>
      </w:r>
      <w:r w:rsidRPr="001C68F0">
        <w:rPr>
          <w:position w:val="-10"/>
          <w:sz w:val="20"/>
          <w:szCs w:val="20"/>
          <w:lang w:eastAsia="zh-CN"/>
        </w:rPr>
        <w:object w:dxaOrig="1905" w:dyaOrig="300" w14:anchorId="5FDA41E9">
          <v:shape id="_x0000_i1082" type="#_x0000_t75" style="width:95.4pt;height:15pt" o:ole="">
            <v:imagedata r:id="rId135" o:title=""/>
          </v:shape>
          <o:OLEObject Type="Embed" ProgID="Equation.DSMT4" ShapeID="_x0000_i1082" DrawAspect="Content" ObjectID="_1813595812" r:id="rId136"/>
        </w:object>
      </w:r>
      <w:r w:rsidRPr="001C68F0">
        <w:rPr>
          <w:sz w:val="20"/>
          <w:szCs w:val="20"/>
        </w:rPr>
        <w:t xml:space="preserve"> Assim, pagando </w:t>
      </w:r>
      <w:r w:rsidRPr="001C68F0">
        <w:rPr>
          <w:position w:val="-10"/>
          <w:sz w:val="20"/>
          <w:szCs w:val="20"/>
          <w:lang w:eastAsia="zh-CN"/>
        </w:rPr>
        <w:object w:dxaOrig="990" w:dyaOrig="300" w14:anchorId="531F67C7">
          <v:shape id="_x0000_i1083" type="#_x0000_t75" style="width:49.8pt;height:15pt" o:ole="">
            <v:imagedata r:id="rId137" o:title=""/>
          </v:shape>
          <o:OLEObject Type="Embed" ProgID="Equation.DSMT4" ShapeID="_x0000_i1083" DrawAspect="Content" ObjectID="_1813595813" r:id="rId138"/>
        </w:object>
      </w:r>
      <w:r w:rsidRPr="001C68F0">
        <w:rPr>
          <w:sz w:val="20"/>
          <w:szCs w:val="20"/>
        </w:rPr>
        <w:t xml:space="preserve"> a dívida fica em </w:t>
      </w:r>
      <w:r w:rsidRPr="001C68F0">
        <w:rPr>
          <w:position w:val="-10"/>
          <w:sz w:val="20"/>
          <w:szCs w:val="20"/>
          <w:lang w:eastAsia="zh-CN"/>
        </w:rPr>
        <w:object w:dxaOrig="2100" w:dyaOrig="300" w14:anchorId="76DD18DA">
          <v:shape id="_x0000_i1084" type="#_x0000_t75" style="width:105pt;height:15pt" o:ole="">
            <v:imagedata r:id="rId139" o:title=""/>
          </v:shape>
          <o:OLEObject Type="Embed" ProgID="Equation.DSMT4" ShapeID="_x0000_i1084" DrawAspect="Content" ObjectID="_1813595814" r:id="rId140"/>
        </w:object>
      </w:r>
    </w:p>
    <w:p w14:paraId="57136101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1C68F0">
        <w:rPr>
          <w:sz w:val="20"/>
          <w:szCs w:val="20"/>
        </w:rPr>
        <w:t xml:space="preserve">Portanto, segue que a resposta é </w:t>
      </w:r>
      <w:r w:rsidRPr="001C68F0">
        <w:rPr>
          <w:position w:val="-10"/>
          <w:sz w:val="20"/>
          <w:szCs w:val="20"/>
          <w:lang w:eastAsia="zh-CN"/>
        </w:rPr>
        <w:object w:dxaOrig="1905" w:dyaOrig="300" w14:anchorId="1B0F620D">
          <v:shape id="_x0000_i1085" type="#_x0000_t75" style="width:95.4pt;height:15pt" o:ole="">
            <v:imagedata r:id="rId141" o:title=""/>
          </v:shape>
          <o:OLEObject Type="Embed" ProgID="Equation.DSMT4" ShapeID="_x0000_i1085" DrawAspect="Content" ObjectID="_1813595815" r:id="rId142"/>
        </w:object>
      </w:r>
      <w:r w:rsidRPr="001C68F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D7D551B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6C36BC4E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0AE2F1D4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F63FE4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66"/>
          <w:sz w:val="20"/>
          <w:szCs w:val="18"/>
          <w:lang w:eastAsia="zh-CN"/>
        </w:rPr>
        <w:object w:dxaOrig="1680" w:dyaOrig="1820" w14:anchorId="38315421">
          <v:shape id="_x0000_i1086" type="#_x0000_t75" style="width:84pt;height:90.6pt" o:ole="">
            <v:imagedata r:id="rId143" o:title=""/>
          </v:shape>
          <o:OLEObject Type="Embed" ProgID="Equation.DSMT4" ShapeID="_x0000_i1086" DrawAspect="Content" ObjectID="_1813595816" r:id="rId14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A1F90DB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28052D4D" w14:textId="77777777" w:rsidR="007D04A6" w:rsidRPr="001C291D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C291D">
        <w:rPr>
          <w:sz w:val="20"/>
          <w:szCs w:val="20"/>
        </w:rPr>
        <w:t>[E]</w:t>
      </w:r>
    </w:p>
    <w:p w14:paraId="69A7B3AB" w14:textId="77777777" w:rsidR="007D04A6" w:rsidRPr="001C291D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1A49903" w14:textId="77777777" w:rsidR="007D04A6" w:rsidRPr="001C291D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1C291D">
        <w:rPr>
          <w:position w:val="-10"/>
          <w:sz w:val="20"/>
          <w:szCs w:val="20"/>
        </w:rPr>
        <w:object w:dxaOrig="2560" w:dyaOrig="340" w14:anchorId="577553CC">
          <v:shape id="_x0000_i1087" type="#_x0000_t75" style="width:128.4pt;height:17.4pt" o:ole="">
            <v:imagedata r:id="rId145" o:title=""/>
          </v:shape>
          <o:OLEObject Type="Embed" ProgID="Equation.DSMT4" ShapeID="_x0000_i1087" DrawAspect="Content" ObjectID="_1813595817" r:id="rId146"/>
        </w:object>
      </w:r>
    </w:p>
    <w:p w14:paraId="028EE588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1C291D">
        <w:rPr>
          <w:sz w:val="20"/>
          <w:szCs w:val="20"/>
        </w:rPr>
        <w:t xml:space="preserve">No </w:t>
      </w:r>
      <w:r w:rsidRPr="001C291D">
        <w:rPr>
          <w:position w:val="-20"/>
          <w:sz w:val="20"/>
          <w:szCs w:val="20"/>
        </w:rPr>
        <w:object w:dxaOrig="3720" w:dyaOrig="540" w14:anchorId="4B1CA2D5">
          <v:shape id="_x0000_i1088" type="#_x0000_t75" style="width:186pt;height:27pt" o:ole="">
            <v:imagedata r:id="rId147" o:title=""/>
          </v:shape>
          <o:OLEObject Type="Embed" ProgID="Equation.DSMT4" ShapeID="_x0000_i1088" DrawAspect="Content" ObjectID="_1813595818" r:id="rId148"/>
        </w:object>
      </w:r>
    </w:p>
    <w:p w14:paraId="3F0832ED" w14:textId="77777777" w:rsidR="007D04A6" w:rsidRPr="001C291D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896817F" w14:textId="77777777" w:rsidR="007D04A6" w:rsidRPr="001C291D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1C291D">
        <w:rPr>
          <w:sz w:val="20"/>
          <w:szCs w:val="20"/>
        </w:rPr>
        <w:t>No pentágono UNESP, temos:</w:t>
      </w:r>
    </w:p>
    <w:p w14:paraId="00F2B5FD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1C291D">
        <w:rPr>
          <w:position w:val="-50"/>
          <w:sz w:val="20"/>
          <w:szCs w:val="20"/>
          <w:lang w:eastAsia="zh-CN"/>
        </w:rPr>
        <w:object w:dxaOrig="4060" w:dyaOrig="1100" w14:anchorId="249FAA89">
          <v:shape id="_x0000_i1089" type="#_x0000_t75" style="width:203.4pt;height:54.6pt" o:ole="">
            <v:imagedata r:id="rId149" o:title=""/>
          </v:shape>
          <o:OLEObject Type="Embed" ProgID="Equation.DSMT4" ShapeID="_x0000_i1089" DrawAspect="Content" ObjectID="_1813595819" r:id="rId150"/>
        </w:object>
      </w:r>
      <w:r w:rsidRPr="001C291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A3C5E02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78EF6E48" w14:textId="77777777" w:rsidR="007D04A6" w:rsidRPr="00535064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35064">
        <w:rPr>
          <w:sz w:val="20"/>
          <w:szCs w:val="20"/>
        </w:rPr>
        <w:t>[E]</w:t>
      </w:r>
    </w:p>
    <w:p w14:paraId="1466B9C5" w14:textId="77777777" w:rsidR="007D04A6" w:rsidRPr="00535064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3F1668D" w14:textId="77777777" w:rsidR="007D04A6" w:rsidRPr="00535064" w:rsidRDefault="007D04A6" w:rsidP="007D04A6">
      <w:pPr>
        <w:spacing w:line="240" w:lineRule="auto"/>
        <w:rPr>
          <w:sz w:val="20"/>
          <w:szCs w:val="20"/>
        </w:rPr>
      </w:pPr>
      <w:r w:rsidRPr="00535064">
        <w:rPr>
          <w:sz w:val="20"/>
          <w:szCs w:val="20"/>
        </w:rPr>
        <w:t xml:space="preserve">Considere a figura, em que </w:t>
      </w:r>
      <w:r w:rsidRPr="00535064">
        <w:rPr>
          <w:position w:val="-4"/>
          <w:sz w:val="20"/>
          <w:szCs w:val="20"/>
          <w:lang w:eastAsia="zh-CN"/>
        </w:rPr>
        <w:object w:dxaOrig="225" w:dyaOrig="240" w14:anchorId="1C5E057D">
          <v:shape id="_x0000_i1090" type="#_x0000_t75" style="width:11.4pt;height:12pt" o:ole="">
            <v:imagedata r:id="rId151" o:title=""/>
          </v:shape>
          <o:OLEObject Type="Embed" ProgID="Equation.DSMT4" ShapeID="_x0000_i1090" DrawAspect="Content" ObjectID="_1813595820" r:id="rId152"/>
        </w:object>
      </w:r>
      <w:r w:rsidRPr="00535064">
        <w:rPr>
          <w:sz w:val="20"/>
          <w:szCs w:val="20"/>
        </w:rPr>
        <w:t xml:space="preserve"> é um vértice tomado arbitrariamente.</w:t>
      </w:r>
    </w:p>
    <w:p w14:paraId="1EF7FA9A" w14:textId="77777777" w:rsidR="007D04A6" w:rsidRPr="00535064" w:rsidRDefault="007D04A6" w:rsidP="007D04A6">
      <w:pPr>
        <w:spacing w:line="240" w:lineRule="auto"/>
        <w:rPr>
          <w:sz w:val="20"/>
          <w:szCs w:val="20"/>
        </w:rPr>
      </w:pPr>
    </w:p>
    <w:p w14:paraId="2A55B572" w14:textId="77777777" w:rsidR="007D04A6" w:rsidRPr="00535064" w:rsidRDefault="007D04A6" w:rsidP="007D04A6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7F8602F8" wp14:editId="532CE99D">
            <wp:extent cx="1428750" cy="1066800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EA58A" w14:textId="77777777" w:rsidR="007D04A6" w:rsidRPr="00535064" w:rsidRDefault="007D04A6" w:rsidP="007D04A6">
      <w:pPr>
        <w:spacing w:line="240" w:lineRule="auto"/>
        <w:rPr>
          <w:sz w:val="20"/>
          <w:szCs w:val="20"/>
        </w:rPr>
      </w:pPr>
    </w:p>
    <w:p w14:paraId="73C171C7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535064">
        <w:rPr>
          <w:sz w:val="20"/>
          <w:szCs w:val="20"/>
        </w:rPr>
        <w:t xml:space="preserve">De acordo com o critério explicitado, temos um triângulo, um quadrado, um hexágono e um quadrado. Portanto, a resposta é </w:t>
      </w:r>
      <w:r w:rsidRPr="00535064">
        <w:rPr>
          <w:position w:val="-10"/>
          <w:sz w:val="20"/>
          <w:szCs w:val="20"/>
          <w:lang w:eastAsia="zh-CN"/>
        </w:rPr>
        <w:object w:dxaOrig="885" w:dyaOrig="300" w14:anchorId="5E055D55">
          <v:shape id="_x0000_i1091" type="#_x0000_t75" style="width:44.4pt;height:15pt" o:ole="">
            <v:imagedata r:id="rId154" o:title=""/>
          </v:shape>
          <o:OLEObject Type="Embed" ProgID="Equation.DSMT4" ShapeID="_x0000_i1091" DrawAspect="Content" ObjectID="_1813595821" r:id="rId155"/>
        </w:object>
      </w:r>
      <w:r w:rsidRPr="0053506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F36C68B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536BA806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6419CCBD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CD05157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O único polígono possível para </w:t>
      </w:r>
      <w:proofErr w:type="spellStart"/>
      <w:r>
        <w:rPr>
          <w:sz w:val="20"/>
          <w:szCs w:val="18"/>
        </w:rPr>
        <w:t>ladrilhamento</w:t>
      </w:r>
      <w:proofErr w:type="spellEnd"/>
      <w:r>
        <w:rPr>
          <w:sz w:val="20"/>
          <w:szCs w:val="18"/>
        </w:rPr>
        <w:t xml:space="preserve"> e o hexágono regular, pois a medida de seu ângulo interno é </w:t>
      </w:r>
      <w:proofErr w:type="gramStart"/>
      <w:r>
        <w:rPr>
          <w:sz w:val="20"/>
          <w:szCs w:val="18"/>
        </w:rPr>
        <w:t>divisor</w:t>
      </w:r>
      <w:proofErr w:type="gramEnd"/>
      <w:r>
        <w:rPr>
          <w:sz w:val="20"/>
          <w:szCs w:val="18"/>
        </w:rPr>
        <w:t xml:space="preserve"> de 360°.</w:t>
      </w:r>
    </w:p>
    <w:p w14:paraId="6ECD58E9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56D8C879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noProof/>
          <w:sz w:val="20"/>
          <w:szCs w:val="18"/>
          <w:lang w:val="en-US"/>
        </w:rPr>
        <w:lastRenderedPageBreak/>
        <w:drawing>
          <wp:inline distT="0" distB="0" distL="0" distR="0" wp14:anchorId="7D0B203F" wp14:editId="2EE10687">
            <wp:extent cx="1943100" cy="1790700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58F9E1A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01B1249D" w14:textId="77777777" w:rsidR="007D04A6" w:rsidRPr="0039590A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39590A">
        <w:rPr>
          <w:sz w:val="20"/>
          <w:szCs w:val="20"/>
        </w:rPr>
        <w:t>[B]</w:t>
      </w:r>
    </w:p>
    <w:p w14:paraId="03D6545C" w14:textId="77777777" w:rsidR="007D04A6" w:rsidRPr="0039590A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06EFF2D" w14:textId="77777777" w:rsidR="007D04A6" w:rsidRDefault="007D04A6" w:rsidP="007D04A6">
      <w:pPr>
        <w:spacing w:line="240" w:lineRule="auto"/>
        <w:rPr>
          <w:sz w:val="20"/>
          <w:szCs w:val="20"/>
        </w:rPr>
      </w:pPr>
      <w:r w:rsidRPr="0039590A">
        <w:rPr>
          <w:sz w:val="20"/>
          <w:szCs w:val="20"/>
        </w:rPr>
        <w:t>Como o hexágono é regular, sabemos também os ângulos da figura abaixo:</w:t>
      </w:r>
    </w:p>
    <w:p w14:paraId="4D404332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</w:p>
    <w:p w14:paraId="355EA843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09C4236A" wp14:editId="448F6017">
            <wp:extent cx="2190750" cy="1905000"/>
            <wp:effectExtent l="0" t="0" r="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9D6AE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</w:p>
    <w:p w14:paraId="765D777F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  <w:r w:rsidRPr="0039590A">
        <w:rPr>
          <w:sz w:val="20"/>
          <w:szCs w:val="20"/>
        </w:rPr>
        <w:t>Utilizando a propriedade dos ângulos externos, obtemos:</w:t>
      </w:r>
    </w:p>
    <w:p w14:paraId="7ABE3C5E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  <w:r w:rsidRPr="0039590A">
        <w:rPr>
          <w:position w:val="-22"/>
          <w:sz w:val="20"/>
          <w:szCs w:val="20"/>
          <w:lang w:val="en-US" w:eastAsia="zh-CN"/>
        </w:rPr>
        <w:object w:dxaOrig="2260" w:dyaOrig="540" w14:anchorId="0EDA6651">
          <v:shape id="_x0000_i1092" type="#_x0000_t75" style="width:113.4pt;height:27pt" o:ole="">
            <v:imagedata r:id="rId158" o:title=""/>
          </v:shape>
          <o:OLEObject Type="Embed" ProgID="Equation.DSMT4" ShapeID="_x0000_i1092" DrawAspect="Content" ObjectID="_1813595822" r:id="rId159"/>
        </w:object>
      </w:r>
    </w:p>
    <w:p w14:paraId="6F1EDE74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</w:p>
    <w:p w14:paraId="0E48EF2C" w14:textId="77777777" w:rsidR="007D04A6" w:rsidRPr="0039590A" w:rsidRDefault="007D04A6" w:rsidP="007D04A6">
      <w:pPr>
        <w:spacing w:line="240" w:lineRule="auto"/>
        <w:rPr>
          <w:sz w:val="20"/>
          <w:szCs w:val="20"/>
        </w:rPr>
      </w:pPr>
      <w:r w:rsidRPr="0039590A">
        <w:rPr>
          <w:sz w:val="20"/>
          <w:szCs w:val="20"/>
        </w:rPr>
        <w:t>Portanto:</w:t>
      </w:r>
    </w:p>
    <w:p w14:paraId="1F0C152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39590A">
        <w:rPr>
          <w:position w:val="-10"/>
          <w:sz w:val="20"/>
          <w:szCs w:val="20"/>
          <w:lang w:val="en-US" w:eastAsia="zh-CN"/>
        </w:rPr>
        <w:object w:dxaOrig="1120" w:dyaOrig="300" w14:anchorId="6B93DC22">
          <v:shape id="_x0000_i1093" type="#_x0000_t75" style="width:56.4pt;height:15pt" o:ole="">
            <v:imagedata r:id="rId160" o:title=""/>
          </v:shape>
          <o:OLEObject Type="Embed" ProgID="Equation.DSMT4" ShapeID="_x0000_i1093" DrawAspect="Content" ObjectID="_1813595823" r:id="rId161"/>
        </w:object>
      </w:r>
      <w:r w:rsidRPr="0039590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D94F694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46C44B14" w14:textId="77777777" w:rsidR="007D04A6" w:rsidRPr="00C66E8C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66E8C">
        <w:rPr>
          <w:sz w:val="20"/>
          <w:szCs w:val="20"/>
        </w:rPr>
        <w:t>[C]</w:t>
      </w:r>
    </w:p>
    <w:p w14:paraId="73812AC2" w14:textId="77777777" w:rsidR="007D04A6" w:rsidRPr="00C66E8C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D525547" w14:textId="77777777" w:rsidR="007D04A6" w:rsidRPr="00C66E8C" w:rsidRDefault="007D04A6" w:rsidP="007D04A6">
      <w:pPr>
        <w:spacing w:line="240" w:lineRule="auto"/>
        <w:rPr>
          <w:sz w:val="20"/>
          <w:szCs w:val="20"/>
        </w:rPr>
      </w:pPr>
      <w:r w:rsidRPr="00C66E8C">
        <w:rPr>
          <w:sz w:val="20"/>
          <w:szCs w:val="20"/>
        </w:rPr>
        <w:t>Sendo n o número de lados do polígono, devemos ter que:</w:t>
      </w:r>
    </w:p>
    <w:p w14:paraId="1A9E67ED" w14:textId="77777777" w:rsidR="007D04A6" w:rsidRPr="00C66E8C" w:rsidRDefault="007D04A6" w:rsidP="007D04A6">
      <w:pPr>
        <w:spacing w:line="240" w:lineRule="auto"/>
        <w:rPr>
          <w:sz w:val="20"/>
          <w:szCs w:val="20"/>
        </w:rPr>
      </w:pPr>
      <w:r w:rsidRPr="00C66E8C">
        <w:rPr>
          <w:position w:val="-36"/>
          <w:sz w:val="20"/>
          <w:szCs w:val="20"/>
          <w:lang w:val="en-US" w:eastAsia="zh-CN"/>
        </w:rPr>
        <w:object w:dxaOrig="1200" w:dyaOrig="1140" w14:anchorId="2270F2B9">
          <v:shape id="_x0000_i1094" type="#_x0000_t75" style="width:60pt;height:57pt" o:ole="">
            <v:imagedata r:id="rId162" o:title=""/>
          </v:shape>
          <o:OLEObject Type="Embed" ProgID="Equation.DSMT4" ShapeID="_x0000_i1094" DrawAspect="Content" ObjectID="_1813595824" r:id="rId163"/>
        </w:object>
      </w:r>
    </w:p>
    <w:p w14:paraId="4A05AE7D" w14:textId="77777777" w:rsidR="007D04A6" w:rsidRPr="00C66E8C" w:rsidRDefault="007D04A6" w:rsidP="007D04A6">
      <w:pPr>
        <w:spacing w:line="240" w:lineRule="auto"/>
        <w:rPr>
          <w:sz w:val="20"/>
          <w:szCs w:val="20"/>
        </w:rPr>
      </w:pPr>
    </w:p>
    <w:p w14:paraId="5703BE83" w14:textId="77777777" w:rsidR="007D04A6" w:rsidRPr="00C66E8C" w:rsidRDefault="007D04A6" w:rsidP="007D04A6">
      <w:pPr>
        <w:spacing w:line="240" w:lineRule="auto"/>
        <w:rPr>
          <w:sz w:val="20"/>
          <w:szCs w:val="20"/>
        </w:rPr>
      </w:pPr>
      <w:r w:rsidRPr="00C66E8C">
        <w:rPr>
          <w:sz w:val="20"/>
          <w:szCs w:val="20"/>
        </w:rPr>
        <w:t>Logo, a soma dos ângulos internos desse polígono vale:</w:t>
      </w:r>
    </w:p>
    <w:p w14:paraId="45B07DE8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C66E8C">
        <w:rPr>
          <w:position w:val="-22"/>
          <w:sz w:val="20"/>
          <w:szCs w:val="20"/>
          <w:lang w:val="en-US" w:eastAsia="zh-CN"/>
        </w:rPr>
        <w:object w:dxaOrig="1485" w:dyaOrig="540" w14:anchorId="621C6C1C">
          <v:shape id="_x0000_i1095" type="#_x0000_t75" style="width:74.4pt;height:27pt" o:ole="">
            <v:imagedata r:id="rId164" o:title=""/>
          </v:shape>
          <o:OLEObject Type="Embed" ProgID="Equation.DSMT4" ShapeID="_x0000_i1095" DrawAspect="Content" ObjectID="_1813595825" r:id="rId165"/>
        </w:object>
      </w:r>
      <w:r w:rsidRPr="00C66E8C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EDB10B7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551CF161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A3066">
        <w:rPr>
          <w:sz w:val="20"/>
          <w:szCs w:val="20"/>
        </w:rPr>
        <w:t>[B]</w:t>
      </w:r>
    </w:p>
    <w:p w14:paraId="5264F938" w14:textId="77777777" w:rsidR="007D04A6" w:rsidRPr="004A306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6B9B12A" w14:textId="77777777" w:rsidR="007D04A6" w:rsidRDefault="007D04A6" w:rsidP="007D04A6">
      <w:pPr>
        <w:spacing w:line="240" w:lineRule="auto"/>
        <w:rPr>
          <w:sz w:val="20"/>
          <w:szCs w:val="20"/>
        </w:rPr>
      </w:pPr>
      <w:r w:rsidRPr="004A3066">
        <w:rPr>
          <w:sz w:val="20"/>
          <w:szCs w:val="20"/>
        </w:rPr>
        <w:t>Considerando que seja a medida do ângulo externo do pentágono regular, temos:</w:t>
      </w:r>
    </w:p>
    <w:p w14:paraId="1CCE473E" w14:textId="77777777" w:rsidR="007D04A6" w:rsidRPr="004A3066" w:rsidRDefault="007D04A6" w:rsidP="007D04A6">
      <w:pPr>
        <w:spacing w:line="240" w:lineRule="auto"/>
        <w:rPr>
          <w:sz w:val="20"/>
          <w:szCs w:val="20"/>
        </w:rPr>
      </w:pPr>
    </w:p>
    <w:p w14:paraId="308FC4BB" w14:textId="77777777" w:rsidR="007D04A6" w:rsidRPr="004A3066" w:rsidRDefault="007D04A6" w:rsidP="007D04A6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4B66303E" wp14:editId="2A5584DB">
            <wp:extent cx="3162300" cy="2447925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AFE0C" w14:textId="77777777" w:rsidR="007D04A6" w:rsidRPr="004A3066" w:rsidRDefault="007D04A6" w:rsidP="007D04A6">
      <w:pPr>
        <w:spacing w:line="240" w:lineRule="auto"/>
        <w:rPr>
          <w:sz w:val="20"/>
          <w:szCs w:val="20"/>
          <w:lang w:val="en-US" w:eastAsia="zh-CN"/>
        </w:rPr>
      </w:pPr>
    </w:p>
    <w:p w14:paraId="0770CA1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4A3066">
        <w:rPr>
          <w:position w:val="-68"/>
          <w:sz w:val="20"/>
          <w:szCs w:val="20"/>
          <w:lang w:val="en-US" w:eastAsia="zh-CN"/>
        </w:rPr>
        <w:object w:dxaOrig="3060" w:dyaOrig="1460" w14:anchorId="776C6441">
          <v:shape id="_x0000_i1096" type="#_x0000_t75" style="width:153pt;height:72.6pt" o:ole="">
            <v:imagedata r:id="rId167" o:title=""/>
          </v:shape>
          <o:OLEObject Type="Embed" ProgID="Equation.DSMT4" ShapeID="_x0000_i1096" DrawAspect="Content" ObjectID="_1813595826" r:id="rId168"/>
        </w:object>
      </w:r>
      <w:r w:rsidRPr="004A306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D064D0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45C673AA" w14:textId="77777777" w:rsidR="007D04A6" w:rsidRPr="00681DF3" w:rsidRDefault="007D04A6" w:rsidP="007D04A6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81DF3">
        <w:rPr>
          <w:sz w:val="20"/>
        </w:rPr>
        <w:t>[B]</w:t>
      </w:r>
    </w:p>
    <w:p w14:paraId="69502456" w14:textId="77777777" w:rsidR="007D04A6" w:rsidRPr="00681DF3" w:rsidRDefault="007D04A6" w:rsidP="007D04A6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28EE071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681DF3">
        <w:rPr>
          <w:sz w:val="20"/>
          <w:szCs w:val="20"/>
        </w:rPr>
        <w:t xml:space="preserve">Por simetria bilateral, podemos afirmar que o número de lados do polígono </w:t>
      </w:r>
      <w:r w:rsidRPr="00681DF3">
        <w:rPr>
          <w:position w:val="-6"/>
          <w:sz w:val="20"/>
          <w:szCs w:val="20"/>
          <w:lang w:eastAsia="zh-CN"/>
        </w:rPr>
        <w:object w:dxaOrig="1545" w:dyaOrig="270" w14:anchorId="144F1C02">
          <v:shape id="_x0000_i1097" type="#_x0000_t75" style="width:77.4pt;height:13.8pt" o:ole="">
            <v:imagedata r:id="rId169" o:title=""/>
          </v:shape>
          <o:OLEObject Type="Embed" ProgID="Equation.DSMT4" ShapeID="_x0000_i1097" DrawAspect="Content" ObjectID="_1813595827" r:id="rId170"/>
        </w:object>
      </w:r>
      <w:r w:rsidRPr="00681DF3">
        <w:rPr>
          <w:sz w:val="20"/>
          <w:szCs w:val="20"/>
        </w:rPr>
        <w:t xml:space="preserve"> é igual a </w:t>
      </w:r>
      <w:r w:rsidRPr="00681DF3">
        <w:rPr>
          <w:position w:val="-22"/>
          <w:sz w:val="20"/>
          <w:szCs w:val="20"/>
          <w:lang w:eastAsia="zh-CN"/>
        </w:rPr>
        <w:object w:dxaOrig="1740" w:dyaOrig="585" w14:anchorId="39F23F16">
          <v:shape id="_x0000_i1098" type="#_x0000_t75" style="width:87pt;height:29.4pt" o:ole="">
            <v:imagedata r:id="rId171" o:title=""/>
          </v:shape>
          <o:OLEObject Type="Embed" ProgID="Equation.DSMT4" ShapeID="_x0000_i1098" DrawAspect="Content" ObjectID="_1813595828" r:id="rId172"/>
        </w:object>
      </w:r>
      <w:r w:rsidRPr="00681DF3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E4529C9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3E6102F3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06C3D">
        <w:rPr>
          <w:sz w:val="20"/>
          <w:szCs w:val="20"/>
        </w:rPr>
        <w:t>[B]</w:t>
      </w:r>
    </w:p>
    <w:p w14:paraId="2ABAF2BB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0FEAA3A" w14:textId="77777777" w:rsidR="007D04A6" w:rsidRDefault="007D04A6" w:rsidP="007D04A6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Pela fórmula da soma dos ângulos internos de um polígono d</w:t>
      </w:r>
      <w:r>
        <w:rPr>
          <w:sz w:val="20"/>
          <w:szCs w:val="20"/>
        </w:rPr>
        <w:t xml:space="preserve">e </w:t>
      </w:r>
      <w:r w:rsidRPr="0095499A">
        <w:rPr>
          <w:position w:val="-4"/>
          <w:sz w:val="20"/>
          <w:szCs w:val="20"/>
          <w:lang w:val="en-US" w:eastAsia="zh-CN"/>
        </w:rPr>
        <w:object w:dxaOrig="180" w:dyaOrig="200" w14:anchorId="1D6AF7FA">
          <v:shape id="_x0000_i1099" type="#_x0000_t75" style="width:9pt;height:9.6pt" o:ole="">
            <v:imagedata r:id="rId173" o:title=""/>
          </v:shape>
          <o:OLEObject Type="Embed" ProgID="Equation.DSMT4" ShapeID="_x0000_i1099" DrawAspect="Content" ObjectID="_1813595829" r:id="rId174"/>
        </w:object>
      </w:r>
      <w:r>
        <w:rPr>
          <w:sz w:val="20"/>
          <w:szCs w:val="20"/>
        </w:rPr>
        <w:t xml:space="preserve"> lados, obtemos:</w:t>
      </w:r>
    </w:p>
    <w:p w14:paraId="24D5590D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599" w:dyaOrig="1000" w14:anchorId="2BB7E227">
          <v:shape id="_x0000_i1100" type="#_x0000_t75" style="width:80.4pt;height:50.4pt" o:ole="">
            <v:imagedata r:id="rId175" o:title=""/>
          </v:shape>
          <o:OLEObject Type="Embed" ProgID="Equation.DSMT4" ShapeID="_x0000_i1100" DrawAspect="Content" ObjectID="_1813595830" r:id="rId176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7C6035E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727BF71A" w14:textId="77777777" w:rsidR="007D04A6" w:rsidRPr="005D114F" w:rsidRDefault="007D04A6" w:rsidP="007D04A6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D114F">
        <w:rPr>
          <w:sz w:val="20"/>
        </w:rPr>
        <w:t>[E]</w:t>
      </w:r>
    </w:p>
    <w:p w14:paraId="18C38500" w14:textId="77777777" w:rsidR="007D04A6" w:rsidRPr="005D114F" w:rsidRDefault="007D04A6" w:rsidP="007D04A6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1FD221DA" w14:textId="77777777" w:rsidR="007D04A6" w:rsidRPr="005D114F" w:rsidRDefault="007D04A6" w:rsidP="007D04A6">
      <w:pPr>
        <w:spacing w:line="240" w:lineRule="auto"/>
        <w:rPr>
          <w:sz w:val="20"/>
          <w:szCs w:val="18"/>
        </w:rPr>
      </w:pPr>
      <w:r w:rsidRPr="005D114F">
        <w:rPr>
          <w:sz w:val="20"/>
          <w:szCs w:val="18"/>
        </w:rPr>
        <w:t>Calculando:</w:t>
      </w:r>
    </w:p>
    <w:p w14:paraId="5B695B4C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5D114F">
        <w:rPr>
          <w:position w:val="-20"/>
          <w:sz w:val="20"/>
          <w:szCs w:val="18"/>
          <w:lang w:eastAsia="zh-CN"/>
        </w:rPr>
        <w:object w:dxaOrig="2880" w:dyaOrig="585" w14:anchorId="486BABB6">
          <v:shape id="_x0000_i1101" type="#_x0000_t75" style="width:2in;height:29.4pt" o:ole="">
            <v:imagedata r:id="rId177" o:title=""/>
          </v:shape>
          <o:OLEObject Type="Embed" ProgID="Equation.DSMT4" ShapeID="_x0000_i1101" DrawAspect="Content" ObjectID="_1813595831" r:id="rId178"/>
        </w:object>
      </w:r>
      <w:r w:rsidRPr="005D114F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3E047CD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7E2F7177" w14:textId="77777777" w:rsidR="007D04A6" w:rsidRPr="00453C7D" w:rsidRDefault="007D04A6" w:rsidP="007D04A6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53C7D">
        <w:rPr>
          <w:sz w:val="20"/>
        </w:rPr>
        <w:t>[D]</w:t>
      </w:r>
    </w:p>
    <w:p w14:paraId="7D20D4F1" w14:textId="77777777" w:rsidR="007D04A6" w:rsidRPr="00453C7D" w:rsidRDefault="007D04A6" w:rsidP="007D04A6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6F962559" w14:textId="77777777" w:rsidR="007D04A6" w:rsidRPr="00453C7D" w:rsidRDefault="007D04A6" w:rsidP="007D04A6">
      <w:pPr>
        <w:spacing w:line="240" w:lineRule="auto"/>
        <w:rPr>
          <w:sz w:val="20"/>
          <w:szCs w:val="18"/>
        </w:rPr>
      </w:pPr>
      <w:r w:rsidRPr="00453C7D">
        <w:rPr>
          <w:sz w:val="20"/>
          <w:szCs w:val="18"/>
        </w:rPr>
        <w:t>Calculando:</w:t>
      </w:r>
    </w:p>
    <w:p w14:paraId="6E23B4A6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  <w:r w:rsidRPr="00453C7D">
        <w:rPr>
          <w:position w:val="-40"/>
          <w:sz w:val="20"/>
          <w:szCs w:val="18"/>
          <w:lang w:eastAsia="zh-CN"/>
        </w:rPr>
        <w:object w:dxaOrig="3555" w:dyaOrig="900" w14:anchorId="65A75223">
          <v:shape id="_x0000_i1102" type="#_x0000_t75" style="width:177.6pt;height:45pt" o:ole="">
            <v:imagedata r:id="rId179" o:title=""/>
          </v:shape>
          <o:OLEObject Type="Embed" ProgID="Equation.DSMT4" ShapeID="_x0000_i1102" DrawAspect="Content" ObjectID="_1813595832" r:id="rId180"/>
        </w:object>
      </w:r>
      <w:r w:rsidRPr="00453C7D">
        <w:rPr>
          <w:b/>
          <w:bCs/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AD6451B" w14:textId="77777777" w:rsidR="007D04A6" w:rsidRDefault="007D04A6" w:rsidP="007D04A6">
      <w:pPr>
        <w:spacing w:line="240" w:lineRule="auto"/>
        <w:rPr>
          <w:sz w:val="24"/>
          <w:szCs w:val="24"/>
          <w:lang w:val="en-US" w:eastAsia="zh-CN"/>
        </w:rPr>
      </w:pPr>
    </w:p>
    <w:p w14:paraId="7B67995F" w14:textId="77777777" w:rsidR="00633F47" w:rsidRPr="004868A4" w:rsidRDefault="00633F47" w:rsidP="00056409">
      <w:pPr>
        <w:rPr>
          <w:b/>
          <w:bCs/>
          <w:sz w:val="26"/>
          <w:szCs w:val="26"/>
        </w:rPr>
      </w:pPr>
    </w:p>
    <w:sectPr w:rsidR="00633F47" w:rsidRPr="004868A4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56409"/>
    <w:rsid w:val="000C07E7"/>
    <w:rsid w:val="001E3C1D"/>
    <w:rsid w:val="00264809"/>
    <w:rsid w:val="00325000"/>
    <w:rsid w:val="00433D5E"/>
    <w:rsid w:val="00435D50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D66D3"/>
    <w:rsid w:val="006E7D28"/>
    <w:rsid w:val="00733643"/>
    <w:rsid w:val="00764DFA"/>
    <w:rsid w:val="007C1572"/>
    <w:rsid w:val="007D04A6"/>
    <w:rsid w:val="00814716"/>
    <w:rsid w:val="008601CA"/>
    <w:rsid w:val="0086335E"/>
    <w:rsid w:val="00873094"/>
    <w:rsid w:val="008D1EB7"/>
    <w:rsid w:val="009035A5"/>
    <w:rsid w:val="009D6BB6"/>
    <w:rsid w:val="00A859C7"/>
    <w:rsid w:val="00AD45B5"/>
    <w:rsid w:val="00B11C53"/>
    <w:rsid w:val="00D15F86"/>
    <w:rsid w:val="00D82CF9"/>
    <w:rsid w:val="00E1647F"/>
    <w:rsid w:val="00EE6C90"/>
    <w:rsid w:val="00F74BFA"/>
    <w:rsid w:val="00F8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65.wmf"/><Relationship Id="rId21" Type="http://schemas.openxmlformats.org/officeDocument/2006/relationships/image" Target="media/image11.wmf"/><Relationship Id="rId42" Type="http://schemas.openxmlformats.org/officeDocument/2006/relationships/image" Target="media/image22.wmf"/><Relationship Id="rId47" Type="http://schemas.openxmlformats.org/officeDocument/2006/relationships/image" Target="media/image27.wmf"/><Relationship Id="rId63" Type="http://schemas.openxmlformats.org/officeDocument/2006/relationships/image" Target="media/image35.wmf"/><Relationship Id="rId68" Type="http://schemas.openxmlformats.org/officeDocument/2006/relationships/oleObject" Target="embeddings/oleObject27.bin"/><Relationship Id="rId84" Type="http://schemas.openxmlformats.org/officeDocument/2006/relationships/image" Target="media/image46.wmf"/><Relationship Id="rId89" Type="http://schemas.openxmlformats.org/officeDocument/2006/relationships/image" Target="media/image49.wmf"/><Relationship Id="rId112" Type="http://schemas.openxmlformats.org/officeDocument/2006/relationships/oleObject" Target="embeddings/oleObject46.bin"/><Relationship Id="rId133" Type="http://schemas.openxmlformats.org/officeDocument/2006/relationships/image" Target="media/image73.wmf"/><Relationship Id="rId138" Type="http://schemas.openxmlformats.org/officeDocument/2006/relationships/oleObject" Target="embeddings/oleObject59.bin"/><Relationship Id="rId154" Type="http://schemas.openxmlformats.org/officeDocument/2006/relationships/image" Target="media/image84.wmf"/><Relationship Id="rId159" Type="http://schemas.openxmlformats.org/officeDocument/2006/relationships/oleObject" Target="embeddings/oleObject68.bin"/><Relationship Id="rId175" Type="http://schemas.openxmlformats.org/officeDocument/2006/relationships/image" Target="media/image96.wmf"/><Relationship Id="rId170" Type="http://schemas.openxmlformats.org/officeDocument/2006/relationships/oleObject" Target="embeddings/oleObject73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9.png"/><Relationship Id="rId11" Type="http://schemas.openxmlformats.org/officeDocument/2006/relationships/oleObject" Target="embeddings/oleObject3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53" Type="http://schemas.openxmlformats.org/officeDocument/2006/relationships/image" Target="media/image30.wmf"/><Relationship Id="rId58" Type="http://schemas.openxmlformats.org/officeDocument/2006/relationships/oleObject" Target="embeddings/oleObject22.bin"/><Relationship Id="rId74" Type="http://schemas.openxmlformats.org/officeDocument/2006/relationships/oleObject" Target="embeddings/oleObject30.bin"/><Relationship Id="rId79" Type="http://schemas.openxmlformats.org/officeDocument/2006/relationships/oleObject" Target="embeddings/oleObject32.bin"/><Relationship Id="rId102" Type="http://schemas.openxmlformats.org/officeDocument/2006/relationships/image" Target="media/image56.wmf"/><Relationship Id="rId123" Type="http://schemas.openxmlformats.org/officeDocument/2006/relationships/image" Target="media/image68.wmf"/><Relationship Id="rId128" Type="http://schemas.openxmlformats.org/officeDocument/2006/relationships/oleObject" Target="embeddings/oleObject54.bin"/><Relationship Id="rId144" Type="http://schemas.openxmlformats.org/officeDocument/2006/relationships/oleObject" Target="embeddings/oleObject62.bin"/><Relationship Id="rId149" Type="http://schemas.openxmlformats.org/officeDocument/2006/relationships/image" Target="media/image81.wmf"/><Relationship Id="rId5" Type="http://schemas.openxmlformats.org/officeDocument/2006/relationships/image" Target="media/image1.jpeg"/><Relationship Id="rId90" Type="http://schemas.openxmlformats.org/officeDocument/2006/relationships/image" Target="media/image50.wmf"/><Relationship Id="rId95" Type="http://schemas.openxmlformats.org/officeDocument/2006/relationships/oleObject" Target="embeddings/oleObject39.bin"/><Relationship Id="rId160" Type="http://schemas.openxmlformats.org/officeDocument/2006/relationships/image" Target="media/image88.wmf"/><Relationship Id="rId165" Type="http://schemas.openxmlformats.org/officeDocument/2006/relationships/oleObject" Target="embeddings/oleObject71.bin"/><Relationship Id="rId181" Type="http://schemas.openxmlformats.org/officeDocument/2006/relationships/fontTable" Target="fontTable.xml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7.bin"/><Relationship Id="rId64" Type="http://schemas.openxmlformats.org/officeDocument/2006/relationships/oleObject" Target="embeddings/oleObject25.bin"/><Relationship Id="rId69" Type="http://schemas.openxmlformats.org/officeDocument/2006/relationships/image" Target="media/image38.wmf"/><Relationship Id="rId113" Type="http://schemas.openxmlformats.org/officeDocument/2006/relationships/image" Target="media/image63.wmf"/><Relationship Id="rId118" Type="http://schemas.openxmlformats.org/officeDocument/2006/relationships/oleObject" Target="embeddings/oleObject49.bin"/><Relationship Id="rId134" Type="http://schemas.openxmlformats.org/officeDocument/2006/relationships/oleObject" Target="embeddings/oleObject57.bin"/><Relationship Id="rId139" Type="http://schemas.openxmlformats.org/officeDocument/2006/relationships/image" Target="media/image76.wmf"/><Relationship Id="rId80" Type="http://schemas.openxmlformats.org/officeDocument/2006/relationships/image" Target="media/image44.wmf"/><Relationship Id="rId85" Type="http://schemas.openxmlformats.org/officeDocument/2006/relationships/oleObject" Target="embeddings/oleObject35.bin"/><Relationship Id="rId150" Type="http://schemas.openxmlformats.org/officeDocument/2006/relationships/oleObject" Target="embeddings/oleObject65.bin"/><Relationship Id="rId155" Type="http://schemas.openxmlformats.org/officeDocument/2006/relationships/oleObject" Target="embeddings/oleObject67.bin"/><Relationship Id="rId171" Type="http://schemas.openxmlformats.org/officeDocument/2006/relationships/image" Target="media/image94.wmf"/><Relationship Id="rId176" Type="http://schemas.openxmlformats.org/officeDocument/2006/relationships/oleObject" Target="embeddings/oleObject76.bin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59" Type="http://schemas.openxmlformats.org/officeDocument/2006/relationships/image" Target="media/image33.wmf"/><Relationship Id="rId103" Type="http://schemas.openxmlformats.org/officeDocument/2006/relationships/oleObject" Target="embeddings/oleObject43.bin"/><Relationship Id="rId108" Type="http://schemas.openxmlformats.org/officeDocument/2006/relationships/image" Target="media/image60.wmf"/><Relationship Id="rId124" Type="http://schemas.openxmlformats.org/officeDocument/2006/relationships/oleObject" Target="embeddings/oleObject52.bin"/><Relationship Id="rId129" Type="http://schemas.openxmlformats.org/officeDocument/2006/relationships/image" Target="media/image71.wmf"/><Relationship Id="rId54" Type="http://schemas.openxmlformats.org/officeDocument/2006/relationships/oleObject" Target="embeddings/oleObject20.bin"/><Relationship Id="rId70" Type="http://schemas.openxmlformats.org/officeDocument/2006/relationships/oleObject" Target="embeddings/oleObject28.bin"/><Relationship Id="rId75" Type="http://schemas.openxmlformats.org/officeDocument/2006/relationships/image" Target="media/image41.png"/><Relationship Id="rId91" Type="http://schemas.openxmlformats.org/officeDocument/2006/relationships/oleObject" Target="embeddings/oleObject37.bin"/><Relationship Id="rId96" Type="http://schemas.openxmlformats.org/officeDocument/2006/relationships/image" Target="media/image53.wmf"/><Relationship Id="rId140" Type="http://schemas.openxmlformats.org/officeDocument/2006/relationships/oleObject" Target="embeddings/oleObject60.bin"/><Relationship Id="rId145" Type="http://schemas.openxmlformats.org/officeDocument/2006/relationships/image" Target="media/image79.wmf"/><Relationship Id="rId161" Type="http://schemas.openxmlformats.org/officeDocument/2006/relationships/oleObject" Target="embeddings/oleObject69.bin"/><Relationship Id="rId166" Type="http://schemas.openxmlformats.org/officeDocument/2006/relationships/image" Target="media/image91.wmf"/><Relationship Id="rId18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8.wmf"/><Relationship Id="rId114" Type="http://schemas.openxmlformats.org/officeDocument/2006/relationships/oleObject" Target="embeddings/oleObject47.bin"/><Relationship Id="rId119" Type="http://schemas.openxmlformats.org/officeDocument/2006/relationships/image" Target="media/image66.wmf"/><Relationship Id="rId44" Type="http://schemas.openxmlformats.org/officeDocument/2006/relationships/image" Target="media/image24.wmf"/><Relationship Id="rId60" Type="http://schemas.openxmlformats.org/officeDocument/2006/relationships/oleObject" Target="embeddings/oleObject23.bin"/><Relationship Id="rId65" Type="http://schemas.openxmlformats.org/officeDocument/2006/relationships/image" Target="media/image36.wmf"/><Relationship Id="rId81" Type="http://schemas.openxmlformats.org/officeDocument/2006/relationships/oleObject" Target="embeddings/oleObject33.bin"/><Relationship Id="rId86" Type="http://schemas.openxmlformats.org/officeDocument/2006/relationships/image" Target="media/image47.wmf"/><Relationship Id="rId130" Type="http://schemas.openxmlformats.org/officeDocument/2006/relationships/oleObject" Target="embeddings/oleObject55.bin"/><Relationship Id="rId135" Type="http://schemas.openxmlformats.org/officeDocument/2006/relationships/image" Target="media/image74.wmf"/><Relationship Id="rId151" Type="http://schemas.openxmlformats.org/officeDocument/2006/relationships/image" Target="media/image82.wmf"/><Relationship Id="rId156" Type="http://schemas.openxmlformats.org/officeDocument/2006/relationships/image" Target="media/image85.wmf"/><Relationship Id="rId177" Type="http://schemas.openxmlformats.org/officeDocument/2006/relationships/image" Target="media/image97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72" Type="http://schemas.openxmlformats.org/officeDocument/2006/relationships/oleObject" Target="embeddings/oleObject74.bin"/><Relationship Id="rId180" Type="http://schemas.openxmlformats.org/officeDocument/2006/relationships/oleObject" Target="embeddings/oleObject78.bin"/><Relationship Id="rId13" Type="http://schemas.openxmlformats.org/officeDocument/2006/relationships/image" Target="media/image6.wmf"/><Relationship Id="rId18" Type="http://schemas.openxmlformats.org/officeDocument/2006/relationships/image" Target="media/image9.png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45.bin"/><Relationship Id="rId34" Type="http://schemas.openxmlformats.org/officeDocument/2006/relationships/image" Target="media/image18.wmf"/><Relationship Id="rId50" Type="http://schemas.openxmlformats.org/officeDocument/2006/relationships/oleObject" Target="embeddings/oleObject18.bin"/><Relationship Id="rId55" Type="http://schemas.openxmlformats.org/officeDocument/2006/relationships/image" Target="media/image31.wmf"/><Relationship Id="rId76" Type="http://schemas.openxmlformats.org/officeDocument/2006/relationships/image" Target="media/image42.wmf"/><Relationship Id="rId97" Type="http://schemas.openxmlformats.org/officeDocument/2006/relationships/oleObject" Target="embeddings/oleObject40.bin"/><Relationship Id="rId104" Type="http://schemas.openxmlformats.org/officeDocument/2006/relationships/image" Target="media/image57.wmf"/><Relationship Id="rId120" Type="http://schemas.openxmlformats.org/officeDocument/2006/relationships/oleObject" Target="embeddings/oleObject50.bin"/><Relationship Id="rId125" Type="http://schemas.openxmlformats.org/officeDocument/2006/relationships/image" Target="media/image69.wmf"/><Relationship Id="rId141" Type="http://schemas.openxmlformats.org/officeDocument/2006/relationships/image" Target="media/image77.wmf"/><Relationship Id="rId146" Type="http://schemas.openxmlformats.org/officeDocument/2006/relationships/oleObject" Target="embeddings/oleObject63.bin"/><Relationship Id="rId167" Type="http://schemas.openxmlformats.org/officeDocument/2006/relationships/image" Target="media/image92.wmf"/><Relationship Id="rId7" Type="http://schemas.openxmlformats.org/officeDocument/2006/relationships/oleObject" Target="embeddings/oleObject1.bin"/><Relationship Id="rId71" Type="http://schemas.openxmlformats.org/officeDocument/2006/relationships/image" Target="media/image39.wmf"/><Relationship Id="rId92" Type="http://schemas.openxmlformats.org/officeDocument/2006/relationships/image" Target="media/image51.wmf"/><Relationship Id="rId162" Type="http://schemas.openxmlformats.org/officeDocument/2006/relationships/image" Target="media/image89.wmf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oleObject" Target="embeddings/oleObject8.bin"/><Relationship Id="rId40" Type="http://schemas.openxmlformats.org/officeDocument/2006/relationships/image" Target="media/image21.wmf"/><Relationship Id="rId45" Type="http://schemas.openxmlformats.org/officeDocument/2006/relationships/image" Target="media/image25.wmf"/><Relationship Id="rId66" Type="http://schemas.openxmlformats.org/officeDocument/2006/relationships/oleObject" Target="embeddings/oleObject26.bin"/><Relationship Id="rId87" Type="http://schemas.openxmlformats.org/officeDocument/2006/relationships/oleObject" Target="embeddings/oleObject36.bin"/><Relationship Id="rId110" Type="http://schemas.openxmlformats.org/officeDocument/2006/relationships/image" Target="media/image61.png"/><Relationship Id="rId115" Type="http://schemas.openxmlformats.org/officeDocument/2006/relationships/image" Target="media/image64.wmf"/><Relationship Id="rId131" Type="http://schemas.openxmlformats.org/officeDocument/2006/relationships/image" Target="media/image72.wmf"/><Relationship Id="rId136" Type="http://schemas.openxmlformats.org/officeDocument/2006/relationships/oleObject" Target="embeddings/oleObject58.bin"/><Relationship Id="rId157" Type="http://schemas.openxmlformats.org/officeDocument/2006/relationships/image" Target="media/image86.wmf"/><Relationship Id="rId178" Type="http://schemas.openxmlformats.org/officeDocument/2006/relationships/oleObject" Target="embeddings/oleObject77.bin"/><Relationship Id="rId61" Type="http://schemas.openxmlformats.org/officeDocument/2006/relationships/image" Target="media/image34.wmf"/><Relationship Id="rId82" Type="http://schemas.openxmlformats.org/officeDocument/2006/relationships/image" Target="media/image45.wmf"/><Relationship Id="rId152" Type="http://schemas.openxmlformats.org/officeDocument/2006/relationships/oleObject" Target="embeddings/oleObject66.bin"/><Relationship Id="rId173" Type="http://schemas.openxmlformats.org/officeDocument/2006/relationships/image" Target="media/image95.wmf"/><Relationship Id="rId19" Type="http://schemas.openxmlformats.org/officeDocument/2006/relationships/image" Target="media/image10.wmf"/><Relationship Id="rId14" Type="http://schemas.openxmlformats.org/officeDocument/2006/relationships/oleObject" Target="embeddings/oleObject4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56" Type="http://schemas.openxmlformats.org/officeDocument/2006/relationships/oleObject" Target="embeddings/oleObject21.bin"/><Relationship Id="rId77" Type="http://schemas.openxmlformats.org/officeDocument/2006/relationships/oleObject" Target="embeddings/oleObject31.bin"/><Relationship Id="rId100" Type="http://schemas.openxmlformats.org/officeDocument/2006/relationships/image" Target="media/image55.wmf"/><Relationship Id="rId105" Type="http://schemas.openxmlformats.org/officeDocument/2006/relationships/oleObject" Target="embeddings/oleObject44.bin"/><Relationship Id="rId126" Type="http://schemas.openxmlformats.org/officeDocument/2006/relationships/oleObject" Target="embeddings/oleObject53.bin"/><Relationship Id="rId147" Type="http://schemas.openxmlformats.org/officeDocument/2006/relationships/image" Target="media/image80.wmf"/><Relationship Id="rId168" Type="http://schemas.openxmlformats.org/officeDocument/2006/relationships/oleObject" Target="embeddings/oleObject72.bin"/><Relationship Id="rId8" Type="http://schemas.openxmlformats.org/officeDocument/2006/relationships/image" Target="media/image3.wmf"/><Relationship Id="rId51" Type="http://schemas.openxmlformats.org/officeDocument/2006/relationships/image" Target="media/image29.wmf"/><Relationship Id="rId72" Type="http://schemas.openxmlformats.org/officeDocument/2006/relationships/oleObject" Target="embeddings/oleObject29.bin"/><Relationship Id="rId93" Type="http://schemas.openxmlformats.org/officeDocument/2006/relationships/oleObject" Target="embeddings/oleObject38.bin"/><Relationship Id="rId98" Type="http://schemas.openxmlformats.org/officeDocument/2006/relationships/image" Target="media/image54.wmf"/><Relationship Id="rId121" Type="http://schemas.openxmlformats.org/officeDocument/2006/relationships/image" Target="media/image67.wmf"/><Relationship Id="rId142" Type="http://schemas.openxmlformats.org/officeDocument/2006/relationships/oleObject" Target="embeddings/oleObject61.bin"/><Relationship Id="rId163" Type="http://schemas.openxmlformats.org/officeDocument/2006/relationships/oleObject" Target="embeddings/oleObject70.bin"/><Relationship Id="rId3" Type="http://schemas.openxmlformats.org/officeDocument/2006/relationships/settings" Target="settings.xml"/><Relationship Id="rId25" Type="http://schemas.openxmlformats.org/officeDocument/2006/relationships/image" Target="media/image13.wmf"/><Relationship Id="rId46" Type="http://schemas.openxmlformats.org/officeDocument/2006/relationships/image" Target="media/image26.wmf"/><Relationship Id="rId67" Type="http://schemas.openxmlformats.org/officeDocument/2006/relationships/image" Target="media/image37.wmf"/><Relationship Id="rId116" Type="http://schemas.openxmlformats.org/officeDocument/2006/relationships/oleObject" Target="embeddings/oleObject48.bin"/><Relationship Id="rId137" Type="http://schemas.openxmlformats.org/officeDocument/2006/relationships/image" Target="media/image75.wmf"/><Relationship Id="rId158" Type="http://schemas.openxmlformats.org/officeDocument/2006/relationships/image" Target="media/image87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62" Type="http://schemas.openxmlformats.org/officeDocument/2006/relationships/oleObject" Target="embeddings/oleObject24.bin"/><Relationship Id="rId83" Type="http://schemas.openxmlformats.org/officeDocument/2006/relationships/oleObject" Target="embeddings/oleObject34.bin"/><Relationship Id="rId88" Type="http://schemas.openxmlformats.org/officeDocument/2006/relationships/image" Target="media/image48.wmf"/><Relationship Id="rId111" Type="http://schemas.openxmlformats.org/officeDocument/2006/relationships/image" Target="media/image62.wmf"/><Relationship Id="rId132" Type="http://schemas.openxmlformats.org/officeDocument/2006/relationships/oleObject" Target="embeddings/oleObject56.bin"/><Relationship Id="rId153" Type="http://schemas.openxmlformats.org/officeDocument/2006/relationships/image" Target="media/image83.wmf"/><Relationship Id="rId174" Type="http://schemas.openxmlformats.org/officeDocument/2006/relationships/oleObject" Target="embeddings/oleObject75.bin"/><Relationship Id="rId179" Type="http://schemas.openxmlformats.org/officeDocument/2006/relationships/image" Target="media/image98.wmf"/><Relationship Id="rId15" Type="http://schemas.openxmlformats.org/officeDocument/2006/relationships/image" Target="media/image7.wmf"/><Relationship Id="rId36" Type="http://schemas.openxmlformats.org/officeDocument/2006/relationships/image" Target="media/image19.wmf"/><Relationship Id="rId57" Type="http://schemas.openxmlformats.org/officeDocument/2006/relationships/image" Target="media/image32.wmf"/><Relationship Id="rId106" Type="http://schemas.openxmlformats.org/officeDocument/2006/relationships/image" Target="media/image58.png"/><Relationship Id="rId127" Type="http://schemas.openxmlformats.org/officeDocument/2006/relationships/image" Target="media/image70.wmf"/><Relationship Id="rId10" Type="http://schemas.openxmlformats.org/officeDocument/2006/relationships/image" Target="media/image4.wmf"/><Relationship Id="rId31" Type="http://schemas.openxmlformats.org/officeDocument/2006/relationships/oleObject" Target="embeddings/oleObject11.bin"/><Relationship Id="rId52" Type="http://schemas.openxmlformats.org/officeDocument/2006/relationships/oleObject" Target="embeddings/oleObject19.bin"/><Relationship Id="rId73" Type="http://schemas.openxmlformats.org/officeDocument/2006/relationships/image" Target="media/image40.wmf"/><Relationship Id="rId78" Type="http://schemas.openxmlformats.org/officeDocument/2006/relationships/image" Target="media/image43.wmf"/><Relationship Id="rId94" Type="http://schemas.openxmlformats.org/officeDocument/2006/relationships/image" Target="media/image52.wmf"/><Relationship Id="rId99" Type="http://schemas.openxmlformats.org/officeDocument/2006/relationships/oleObject" Target="embeddings/oleObject41.bin"/><Relationship Id="rId101" Type="http://schemas.openxmlformats.org/officeDocument/2006/relationships/oleObject" Target="embeddings/oleObject42.bin"/><Relationship Id="rId122" Type="http://schemas.openxmlformats.org/officeDocument/2006/relationships/oleObject" Target="embeddings/oleObject51.bin"/><Relationship Id="rId143" Type="http://schemas.openxmlformats.org/officeDocument/2006/relationships/image" Target="media/image78.wmf"/><Relationship Id="rId148" Type="http://schemas.openxmlformats.org/officeDocument/2006/relationships/oleObject" Target="embeddings/oleObject64.bin"/><Relationship Id="rId164" Type="http://schemas.openxmlformats.org/officeDocument/2006/relationships/image" Target="media/image90.wmf"/><Relationship Id="rId169" Type="http://schemas.openxmlformats.org/officeDocument/2006/relationships/image" Target="media/image93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2207</Words>
  <Characters>11923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2025-07-09T22:41:00Z</dcterms:created>
  <dcterms:modified xsi:type="dcterms:W3CDTF">2025-07-09T22:41:00Z</dcterms:modified>
</cp:coreProperties>
</file>