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E0B524" w14:textId="3CC35AC6" w:rsidR="006A1503" w:rsidRDefault="006A1503" w:rsidP="006A3789">
      <w:pPr>
        <w:rPr>
          <w:b/>
          <w:sz w:val="20"/>
          <w:szCs w:val="20"/>
          <w:u w:val="single"/>
        </w:rPr>
      </w:pPr>
    </w:p>
    <w:p w14:paraId="722B6B6B" w14:textId="2472A904" w:rsidR="00814716" w:rsidRPr="004868A4" w:rsidRDefault="00814716" w:rsidP="004868A4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5408" behindDoc="1" locked="0" layoutInCell="1" allowOverlap="1" wp14:anchorId="5FF0F876" wp14:editId="3F7236F1">
            <wp:simplePos x="0" y="0"/>
            <wp:positionH relativeFrom="page">
              <wp:posOffset>387985</wp:posOffset>
            </wp:positionH>
            <wp:positionV relativeFrom="paragraph">
              <wp:posOffset>174218</wp:posOffset>
            </wp:positionV>
            <wp:extent cx="6800215" cy="1511347"/>
            <wp:effectExtent l="0" t="0" r="63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E618E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7908955" w14:textId="4BB242CB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8DC9B" wp14:editId="7F8CD5B3">
                <wp:simplePos x="0" y="0"/>
                <wp:positionH relativeFrom="margin">
                  <wp:posOffset>-36830</wp:posOffset>
                </wp:positionH>
                <wp:positionV relativeFrom="paragraph">
                  <wp:posOffset>36230</wp:posOffset>
                </wp:positionV>
                <wp:extent cx="6619875" cy="1198800"/>
                <wp:effectExtent l="0" t="0" r="0" b="190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761A9" w14:textId="4784191F" w:rsidR="004868A4" w:rsidRPr="00740085" w:rsidRDefault="002D686F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63A8189" w14:textId="4C7B81BF" w:rsidR="004868A4" w:rsidRPr="0050224D" w:rsidRDefault="006A3789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Exame Multidisciplinar</w:t>
                            </w:r>
                          </w:p>
                          <w:p w14:paraId="4D88493F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75ECD75A" w14:textId="77777777" w:rsidR="00EE6C90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C002EA6" w14:textId="77777777" w:rsidR="00EE6C90" w:rsidRPr="007C1572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06EE5FC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9799DD5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9A8D172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26BD4E4F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C77B1EC" w14:textId="649A6AA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6A3789">
                                    <w:t xml:space="preserve">Emanuel </w:t>
                                  </w:r>
                                  <w:proofErr w:type="spellStart"/>
                                  <w:r w:rsidR="006A3789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F1645C" w14:textId="0AAEE818" w:rsidR="004868A4" w:rsidRPr="00740085" w:rsidRDefault="006A3789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7614C6">
                                    <w:rPr>
                                      <w:b/>
                                    </w:rPr>
                                    <w:t>2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5A3C4AE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4771F35B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DC9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9pt;margin-top:2.85pt;width:521.25pt;height:94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Jx3yv3dAAAACQEAAA8AAABkcnMvZG93bnJldi54bWxMj81OwzAQhO9IvIO1&#10;SNxaG2gKDdlUCMQV1PIjcXPjbRIRr6PYbcLbsz3BbVazmvmmWE++U0caYhsY4WpuQBFXwbVcI7y/&#10;Pc/uQMVk2dkuMCH8UIR1eX5W2NyFkTd03KZaSQjH3CI0KfW51rFqyNs4Dz2xePsweJvkHGrtBjtK&#10;uO/0tTFL7W3L0tDYnh4bqr63B4/w8bL/+lyY1/rJZ/0YJqPZrzTi5cX0cA8q0ZT+nuGEL+hQCtMu&#10;HNhF1SHMMiFPCNktqJNtbpaidqJWiwx0Wej/C8pfAAAA//8DAFBLAQItABQABgAIAAAAIQC2gziS&#10;/gAAAOEBAAATAAAAAAAAAAAAAAAAAAAAAABbQ29udGVudF9UeXBlc10ueG1sUEsBAi0AFAAGAAgA&#10;AAAhADj9If/WAAAAlAEAAAsAAAAAAAAAAAAAAAAALwEAAF9yZWxzLy5yZWxzUEsBAi0AFAAGAAgA&#10;AAAhAAevDnHgAQAAogMAAA4AAAAAAAAAAAAAAAAALgIAAGRycy9lMm9Eb2MueG1sUEsBAi0AFAAG&#10;AAgAAAAhAJx3yv3dAAAACQEAAA8AAAAAAAAAAAAAAAAAOgQAAGRycy9kb3ducmV2LnhtbFBLBQYA&#10;AAAABAAEAPMAAABEBQAAAAA=&#10;" filled="f" stroked="f">
                <v:textbox>
                  <w:txbxContent>
                    <w:p w14:paraId="500761A9" w14:textId="4784191F" w:rsidR="004868A4" w:rsidRPr="00740085" w:rsidRDefault="002D686F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63A8189" w14:textId="4C7B81BF" w:rsidR="004868A4" w:rsidRPr="0050224D" w:rsidRDefault="006A3789" w:rsidP="004868A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Exame Multidisciplinar</w:t>
                      </w:r>
                    </w:p>
                    <w:p w14:paraId="4D88493F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75ECD75A" w14:textId="77777777" w:rsidR="00EE6C90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C002EA6" w14:textId="77777777" w:rsidR="00EE6C90" w:rsidRPr="007C1572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06EE5FC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9799DD5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9A8D172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26BD4E4F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C77B1EC" w14:textId="649A6AA7" w:rsidR="004868A4" w:rsidRPr="00740085" w:rsidRDefault="004868A4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6A3789">
                              <w:t xml:space="preserve">Emanuel </w:t>
                            </w:r>
                            <w:proofErr w:type="spellStart"/>
                            <w:r w:rsidR="006A3789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F1645C" w14:textId="0AAEE818" w:rsidR="004868A4" w:rsidRPr="00740085" w:rsidRDefault="006A3789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MATEMÁTICA II</w:t>
                            </w:r>
                            <w:r w:rsidR="004868A4"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7614C6">
                              <w:rPr>
                                <w:b/>
                              </w:rPr>
                              <w:t>2</w:t>
                            </w:r>
                            <w:r w:rsidR="004868A4"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5A3C4AE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4771F35B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03FBA" w14:textId="25FBE5F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1CFB55D" w14:textId="248D4B6C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2E3DD34" w14:textId="587157D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1179EE7C" w14:textId="74E7AD9D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D0F1CDF" w14:textId="4A910063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37C8B905" w14:textId="6448F22F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6F8C03C3" w14:textId="766807F0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eastAsia="Times New Roman"/>
          <w:sz w:val="20"/>
          <w:szCs w:val="20"/>
        </w:rPr>
      </w:pPr>
      <w:r>
        <w:rPr>
          <w:sz w:val="20"/>
          <w:szCs w:val="20"/>
          <w:lang w:eastAsia="zh-CN"/>
        </w:rPr>
        <w:t>1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  </w:t>
      </w:r>
      <w:r>
        <w:rPr>
          <w:sz w:val="20"/>
          <w:szCs w:val="20"/>
        </w:rPr>
        <w:t>Chamamos de heptaedro um poliedro convexo com sete faces. Existem vários tipos de heptaedros, dependendo das figuras geométricas que compõem suas faces. Por exemplo, alguns heptaedros têm seis faces triangulares e uma hexagonal, outros têm duas faces pentagonais e cinco faces retangulares.</w:t>
      </w:r>
    </w:p>
    <w:p w14:paraId="69792FE5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92F5F4C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sz w:val="20"/>
          <w:szCs w:val="20"/>
        </w:rPr>
        <w:t xml:space="preserve">Com base na Fórmula de Euler, V + F = A + 2, em que V é o número de vértices, F o de faces e A o de arestas, se um heptaedro convexo tiver 10 vértices, quantas arestas ele terá? </w:t>
      </w:r>
    </w:p>
    <w:p w14:paraId="5967D128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sz w:val="20"/>
          <w:szCs w:val="20"/>
        </w:rPr>
        <w:t xml:space="preserve">15.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7ECFD09B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sz w:val="20"/>
          <w:szCs w:val="20"/>
        </w:rPr>
        <w:t xml:space="preserve">14.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0582CBCA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sz w:val="20"/>
          <w:szCs w:val="20"/>
        </w:rPr>
        <w:t xml:space="preserve">13.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05D0B311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d) </w:t>
      </w:r>
      <w:r>
        <w:rPr>
          <w:sz w:val="20"/>
          <w:szCs w:val="20"/>
        </w:rPr>
        <w:t xml:space="preserve">12.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32724CDF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e) </w:t>
      </w:r>
      <w:r>
        <w:rPr>
          <w:sz w:val="20"/>
          <w:szCs w:val="20"/>
        </w:rPr>
        <w:t xml:space="preserve">16.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65FBDB9B" w14:textId="77777777" w:rsidR="004D7663" w:rsidRDefault="004D7663" w:rsidP="00C06730">
      <w:pPr>
        <w:spacing w:line="240" w:lineRule="auto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val="en-US" w:eastAsia="zh-CN"/>
        </w:rPr>
        <w:t xml:space="preserve"> </w:t>
      </w:r>
    </w:p>
    <w:p w14:paraId="0A24A5EC" w14:textId="77777777" w:rsidR="004D7663" w:rsidRDefault="004D7663" w:rsidP="00C06730">
      <w:pPr>
        <w:spacing w:line="240" w:lineRule="auto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18"/>
          <w:szCs w:val="18"/>
          <w:lang w:eastAsia="zh-CN"/>
        </w:rPr>
        <w:t xml:space="preserve">TEXTO PARA A PRÓXIMA QUESTÃO: </w:t>
      </w:r>
    </w:p>
    <w:p w14:paraId="3AFE15B1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Platão (428 a.C. – 347 a.C.), filósofo e matemático grego, defendia uma teoria segundo a qual a natureza era composta por sólidos minúsculos, conhecidos hoje pelo nome sólidos platônicos.</w:t>
      </w:r>
    </w:p>
    <w:p w14:paraId="409301AA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2B3B2D8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Um sólido platônico, na matemática, é descrito como um poliedro convexo no qual</w:t>
      </w:r>
    </w:p>
    <w:p w14:paraId="22E0EB60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9B292B9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ind w:left="113" w:hanging="11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proofErr w:type="gramStart"/>
      <w:r>
        <w:rPr>
          <w:sz w:val="20"/>
          <w:szCs w:val="20"/>
        </w:rPr>
        <w:t>todas as</w:t>
      </w:r>
      <w:proofErr w:type="gramEnd"/>
      <w:r>
        <w:rPr>
          <w:sz w:val="20"/>
          <w:szCs w:val="20"/>
        </w:rPr>
        <w:t xml:space="preserve"> faces são formadas por polígonos regulares e congruentes entre si;</w:t>
      </w:r>
    </w:p>
    <w:p w14:paraId="42B39CAC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ind w:left="113" w:hanging="11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proofErr w:type="gramStart"/>
      <w:r>
        <w:rPr>
          <w:sz w:val="20"/>
          <w:szCs w:val="20"/>
        </w:rPr>
        <w:t>o</w:t>
      </w:r>
      <w:proofErr w:type="gramEnd"/>
      <w:r>
        <w:rPr>
          <w:sz w:val="20"/>
          <w:szCs w:val="20"/>
        </w:rPr>
        <w:t xml:space="preserve"> mesmo número de arestas encontra-se em todos os vértices; e</w:t>
      </w:r>
    </w:p>
    <w:p w14:paraId="7F8E47AD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ind w:left="113" w:hanging="11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proofErr w:type="gramStart"/>
      <w:r>
        <w:rPr>
          <w:sz w:val="20"/>
          <w:szCs w:val="20"/>
        </w:rPr>
        <w:t>os</w:t>
      </w:r>
      <w:proofErr w:type="gramEnd"/>
      <w:r>
        <w:rPr>
          <w:sz w:val="20"/>
          <w:szCs w:val="20"/>
        </w:rPr>
        <w:t xml:space="preserve"> ângulos poliédricos são congruentes entre si.</w:t>
      </w:r>
    </w:p>
    <w:p w14:paraId="1060A5D8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6C71BD2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Muitos séculos depois, os químicos estabeleceram teorias que lhes permitiram a criação de modelos de geometrias moleculares, algumas das quais estão mostradas na imagem.</w:t>
      </w:r>
    </w:p>
    <w:p w14:paraId="7F8324A5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521DA94" w14:textId="5E57ADCB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75440B47" wp14:editId="56C1A805">
            <wp:extent cx="5591175" cy="1771650"/>
            <wp:effectExtent l="0" t="0" r="9525" b="0"/>
            <wp:docPr id="340664424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  <w:lang w:val="en-US"/>
        </w:rPr>
        <w:t xml:space="preserve"> </w:t>
      </w:r>
    </w:p>
    <w:p w14:paraId="5ECB5DB8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</w:p>
    <w:p w14:paraId="3AD742A5" w14:textId="77777777" w:rsidR="004D7663" w:rsidRDefault="004D7663" w:rsidP="00C06730">
      <w:pPr>
        <w:spacing w:line="240" w:lineRule="auto"/>
        <w:jc w:val="both"/>
        <w:rPr>
          <w:lang w:eastAsia="zh-CN"/>
        </w:rPr>
      </w:pPr>
    </w:p>
    <w:p w14:paraId="6F2495DF" w14:textId="209D63BD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sz w:val="20"/>
          <w:szCs w:val="20"/>
          <w:lang w:eastAsia="zh-CN"/>
        </w:rPr>
        <w:t>2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 xml:space="preserve">Assinale a alternativa que apresenta geometrias moleculares que coincidem com os poliedros de Platão. </w:t>
      </w:r>
    </w:p>
    <w:p w14:paraId="6996755C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sz w:val="20"/>
          <w:szCs w:val="20"/>
        </w:rPr>
        <w:t xml:space="preserve">trigonal plana e tetraédrica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4C21333F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sz w:val="20"/>
          <w:szCs w:val="20"/>
        </w:rPr>
        <w:t xml:space="preserve">trigonal plana e octaédrica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30B7D626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sz w:val="20"/>
          <w:szCs w:val="20"/>
        </w:rPr>
        <w:t xml:space="preserve">tetraédrica e octaédrica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179F369D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d) </w:t>
      </w:r>
      <w:proofErr w:type="spellStart"/>
      <w:r>
        <w:rPr>
          <w:sz w:val="20"/>
          <w:szCs w:val="20"/>
        </w:rPr>
        <w:t>bipiramidal</w:t>
      </w:r>
      <w:proofErr w:type="spellEnd"/>
      <w:r>
        <w:rPr>
          <w:sz w:val="20"/>
          <w:szCs w:val="20"/>
        </w:rPr>
        <w:t xml:space="preserve"> trigonal e tetraédrica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51FEF176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e) </w:t>
      </w:r>
      <w:proofErr w:type="spellStart"/>
      <w:r>
        <w:rPr>
          <w:sz w:val="20"/>
          <w:szCs w:val="20"/>
        </w:rPr>
        <w:t>bipiramidal</w:t>
      </w:r>
      <w:proofErr w:type="spellEnd"/>
      <w:r>
        <w:rPr>
          <w:sz w:val="20"/>
          <w:szCs w:val="20"/>
        </w:rPr>
        <w:t xml:space="preserve"> trigonal e octaédrica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3C822032" w14:textId="77777777" w:rsidR="004D7663" w:rsidRDefault="004D7663" w:rsidP="00C06730">
      <w:pPr>
        <w:spacing w:line="240" w:lineRule="auto"/>
        <w:jc w:val="both"/>
        <w:rPr>
          <w:lang w:eastAsia="zh-CN"/>
        </w:rPr>
      </w:pPr>
      <w:r>
        <w:rPr>
          <w:sz w:val="20"/>
          <w:szCs w:val="20"/>
          <w:lang w:val="en-US" w:eastAsia="zh-CN"/>
        </w:rPr>
        <w:t xml:space="preserve"> </w:t>
      </w:r>
    </w:p>
    <w:p w14:paraId="671A0051" w14:textId="5512F42F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sz w:val="20"/>
          <w:szCs w:val="20"/>
          <w:lang w:eastAsia="zh-CN"/>
        </w:rPr>
        <w:t>3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Um sólido geométrico convexo é formado por 8 faces triangulares, 10 faces quadrangulares e 12 faces hexagonais. Determine p número vértices possui esse sólido geométrico.</w:t>
      </w:r>
    </w:p>
    <w:p w14:paraId="6B8B21AD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sz w:val="20"/>
          <w:szCs w:val="20"/>
        </w:rPr>
        <w:t xml:space="preserve">38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5397EC86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sz w:val="20"/>
          <w:szCs w:val="20"/>
        </w:rPr>
        <w:t xml:space="preserve">40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0659A221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sz w:val="20"/>
          <w:szCs w:val="20"/>
        </w:rPr>
        <w:t xml:space="preserve">42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37AD9079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lastRenderedPageBreak/>
        <w:t xml:space="preserve">d) </w:t>
      </w:r>
      <w:r>
        <w:rPr>
          <w:sz w:val="20"/>
          <w:szCs w:val="20"/>
        </w:rPr>
        <w:t xml:space="preserve">44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188C4C8C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e) </w:t>
      </w:r>
      <w:r>
        <w:rPr>
          <w:sz w:val="20"/>
          <w:szCs w:val="20"/>
        </w:rPr>
        <w:t xml:space="preserve">46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5961617D" w14:textId="77777777" w:rsidR="004D7663" w:rsidRDefault="004D7663" w:rsidP="00C06730">
      <w:pPr>
        <w:spacing w:line="240" w:lineRule="auto"/>
        <w:jc w:val="both"/>
        <w:rPr>
          <w:lang w:eastAsia="zh-CN"/>
        </w:rPr>
      </w:pPr>
      <w:r>
        <w:rPr>
          <w:sz w:val="20"/>
          <w:szCs w:val="20"/>
          <w:lang w:val="en-US" w:eastAsia="zh-CN"/>
        </w:rPr>
        <w:t xml:space="preserve"> </w:t>
      </w:r>
    </w:p>
    <w:p w14:paraId="07E5CEF5" w14:textId="06D3B079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  <w:lang w:eastAsia="zh-CN"/>
        </w:rPr>
        <w:t>4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 </w:t>
      </w:r>
      <w:r>
        <w:rPr>
          <w:sz w:val="20"/>
          <w:szCs w:val="20"/>
        </w:rPr>
        <w:t>A figura a seguir representa um prisma reto com aresta lateral de 10 m. Sua base é um trapézio com três lados medindo 3 m e o quarto lado medindo 6 m.</w:t>
      </w:r>
    </w:p>
    <w:p w14:paraId="1641389D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F25ADEF" w14:textId="438FAF4C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4E71A6E4" wp14:editId="61242AED">
            <wp:extent cx="3219450" cy="1647825"/>
            <wp:effectExtent l="0" t="0" r="0" b="9525"/>
            <wp:docPr id="706559224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E8DEE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EE7B0B6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sz w:val="20"/>
          <w:szCs w:val="20"/>
        </w:rPr>
        <w:t>O volume do prisma, em m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 xml:space="preserve">, é igual a: </w:t>
      </w:r>
    </w:p>
    <w:p w14:paraId="29731A5F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rFonts w:eastAsia="Times New Roman"/>
          <w:position w:val="-20"/>
          <w:sz w:val="20"/>
          <w:szCs w:val="20"/>
        </w:rPr>
        <w:object w:dxaOrig="675" w:dyaOrig="585" w14:anchorId="791C5BA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6pt;height:29.4pt" o:ole="">
            <v:imagedata r:id="rId8" o:title=""/>
          </v:shape>
          <o:OLEObject Type="Embed" ProgID="Equation.DSMT4" ShapeID="_x0000_i1025" DrawAspect="Content" ObjectID="_1781981068" r:id="rId9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3FC789B3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rFonts w:eastAsia="Times New Roman"/>
          <w:position w:val="-20"/>
          <w:sz w:val="20"/>
          <w:szCs w:val="20"/>
        </w:rPr>
        <w:object w:dxaOrig="675" w:dyaOrig="585" w14:anchorId="4FF52C46">
          <v:shape id="_x0000_i1026" type="#_x0000_t75" style="width:33.6pt;height:29.4pt" o:ole="">
            <v:imagedata r:id="rId10" o:title=""/>
          </v:shape>
          <o:OLEObject Type="Embed" ProgID="Equation.DSMT4" ShapeID="_x0000_i1026" DrawAspect="Content" ObjectID="_1781981069" r:id="rId11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64FA740A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rFonts w:eastAsia="Times New Roman"/>
          <w:position w:val="-20"/>
          <w:sz w:val="20"/>
          <w:szCs w:val="20"/>
        </w:rPr>
        <w:object w:dxaOrig="675" w:dyaOrig="585" w14:anchorId="0BB0572B">
          <v:shape id="_x0000_i1027" type="#_x0000_t75" style="width:33.6pt;height:29.4pt" o:ole="">
            <v:imagedata r:id="rId12" o:title=""/>
          </v:shape>
          <o:OLEObject Type="Embed" ProgID="Equation.DSMT4" ShapeID="_x0000_i1027" DrawAspect="Content" ObjectID="_1781981070" r:id="rId13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77427F91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 xml:space="preserve">d) </w:t>
      </w:r>
      <w:r>
        <w:rPr>
          <w:rFonts w:eastAsia="Times New Roman"/>
          <w:position w:val="-20"/>
          <w:sz w:val="20"/>
          <w:szCs w:val="20"/>
        </w:rPr>
        <w:object w:dxaOrig="675" w:dyaOrig="585" w14:anchorId="070CC904">
          <v:shape id="_x0000_i1028" type="#_x0000_t75" style="width:33.6pt;height:29.4pt" o:ole="">
            <v:imagedata r:id="rId14" o:title=""/>
          </v:shape>
          <o:OLEObject Type="Embed" ProgID="Equation.DSMT4" ShapeID="_x0000_i1028" DrawAspect="Content" ObjectID="_1781981071" r:id="rId15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3F2CBDCE" w14:textId="27A53E2D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rFonts w:cs="Times New Roman"/>
          <w:sz w:val="20"/>
          <w:szCs w:val="20"/>
          <w:lang w:eastAsia="zh-CN"/>
        </w:rPr>
        <w:t>e) 1</w:t>
      </w:r>
    </w:p>
    <w:p w14:paraId="4D24D902" w14:textId="77777777" w:rsidR="004D7663" w:rsidRDefault="004D7663" w:rsidP="00C06730">
      <w:pPr>
        <w:spacing w:line="240" w:lineRule="auto"/>
        <w:jc w:val="both"/>
        <w:rPr>
          <w:lang w:eastAsia="zh-CN"/>
        </w:rPr>
      </w:pPr>
      <w:r>
        <w:rPr>
          <w:sz w:val="20"/>
          <w:szCs w:val="20"/>
          <w:lang w:val="en-US" w:eastAsia="zh-CN"/>
        </w:rPr>
        <w:t xml:space="preserve"> </w:t>
      </w:r>
    </w:p>
    <w:p w14:paraId="19A5FAF8" w14:textId="4FCA3078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  <w:lang w:eastAsia="zh-CN"/>
        </w:rPr>
        <w:t>5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 </w:t>
      </w:r>
      <w:r>
        <w:rPr>
          <w:sz w:val="20"/>
          <w:szCs w:val="20"/>
        </w:rPr>
        <w:t xml:space="preserve">Em uma caneca, no formato de um cubo com arestas internas medindo 7 cm, foram colocados 245 </w:t>
      </w:r>
      <w:proofErr w:type="spellStart"/>
      <w:r>
        <w:rPr>
          <w:sz w:val="20"/>
          <w:szCs w:val="20"/>
        </w:rPr>
        <w:t>mL</w:t>
      </w:r>
      <w:proofErr w:type="spellEnd"/>
      <w:r>
        <w:rPr>
          <w:sz w:val="20"/>
          <w:szCs w:val="20"/>
        </w:rPr>
        <w:t xml:space="preserve"> de café, que não preencheram totalmente a caneca, restando ainda um espaço entre a superfície do café e a borda superior da caneca, conforme figura.</w:t>
      </w:r>
    </w:p>
    <w:p w14:paraId="0F99BC63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7DCCF99" w14:textId="46EB07F2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1088615E" wp14:editId="5D5CA9CD">
            <wp:extent cx="1924050" cy="1819275"/>
            <wp:effectExtent l="0" t="0" r="0" b="9525"/>
            <wp:docPr id="489806364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4EBD0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6A74C1F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sz w:val="20"/>
          <w:szCs w:val="20"/>
        </w:rPr>
        <w:t xml:space="preserve">A distância entre a altura do café, no interior da caneca, e a borda superior da caneca, indicada na figura pela letra d, é igual a </w:t>
      </w:r>
    </w:p>
    <w:p w14:paraId="0B203EFF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sz w:val="20"/>
          <w:szCs w:val="20"/>
        </w:rPr>
        <w:t xml:space="preserve">3 cm.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6F1D6851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sz w:val="20"/>
          <w:szCs w:val="20"/>
        </w:rPr>
        <w:t xml:space="preserve">4 cm.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5637E7A8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sz w:val="20"/>
          <w:szCs w:val="20"/>
        </w:rPr>
        <w:t xml:space="preserve">2 cm.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39BEF82A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d) </w:t>
      </w:r>
      <w:r>
        <w:rPr>
          <w:sz w:val="20"/>
          <w:szCs w:val="20"/>
        </w:rPr>
        <w:t xml:space="preserve">5 cm.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6E433ED1" w14:textId="77777777" w:rsidR="004D7663" w:rsidRDefault="004D7663" w:rsidP="00C06730">
      <w:pPr>
        <w:spacing w:line="240" w:lineRule="auto"/>
        <w:ind w:left="227" w:hanging="227"/>
        <w:jc w:val="both"/>
        <w:rPr>
          <w:rFonts w:cs="Calibri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e) </w:t>
      </w:r>
      <w:r>
        <w:rPr>
          <w:sz w:val="20"/>
          <w:szCs w:val="20"/>
        </w:rPr>
        <w:t xml:space="preserve">1 cm. </w:t>
      </w:r>
      <w:r>
        <w:rPr>
          <w:sz w:val="20"/>
          <w:szCs w:val="20"/>
          <w:lang w:eastAsia="zh-CN"/>
        </w:rPr>
        <w:t xml:space="preserve"> </w:t>
      </w:r>
      <w:r>
        <w:rPr>
          <w:rFonts w:cs="Calibri"/>
          <w:sz w:val="20"/>
          <w:szCs w:val="20"/>
          <w:lang w:eastAsia="zh-CN"/>
        </w:rPr>
        <w:t xml:space="preserve"> </w:t>
      </w:r>
    </w:p>
    <w:p w14:paraId="24CDD6C8" w14:textId="77777777" w:rsidR="004D7663" w:rsidRDefault="004D7663" w:rsidP="00C06730">
      <w:pPr>
        <w:spacing w:line="240" w:lineRule="auto"/>
        <w:jc w:val="both"/>
        <w:rPr>
          <w:lang w:eastAsia="zh-CN"/>
        </w:rPr>
      </w:pPr>
      <w:r>
        <w:rPr>
          <w:sz w:val="20"/>
          <w:szCs w:val="20"/>
          <w:lang w:val="en-US" w:eastAsia="zh-CN"/>
        </w:rPr>
        <w:t xml:space="preserve"> </w:t>
      </w:r>
    </w:p>
    <w:p w14:paraId="07B57E11" w14:textId="11868B02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  <w:lang w:eastAsia="zh-CN"/>
        </w:rPr>
        <w:t>6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A medida da altura de um prisma reto de base quadrada é o triplo da medida da aresta da base, conforme mostra a figura.</w:t>
      </w:r>
    </w:p>
    <w:p w14:paraId="58B2099F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128027C" w14:textId="66A53F8D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5B0C0E7E" wp14:editId="3F84D9D3">
            <wp:extent cx="1114425" cy="1619250"/>
            <wp:effectExtent l="0" t="0" r="9525" b="0"/>
            <wp:docPr id="200295885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43433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1836A9C" w14:textId="1AB24FA0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sz w:val="20"/>
          <w:szCs w:val="20"/>
        </w:rPr>
        <w:t xml:space="preserve">Sabendo que a soma das medidas das 12 arestas desse prisma é 80 cm, seu volume é: </w:t>
      </w:r>
    </w:p>
    <w:p w14:paraId="399DB398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sz w:val="20"/>
          <w:szCs w:val="20"/>
        </w:rPr>
        <w:t>216 cm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 xml:space="preserve">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71FFAEA6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sz w:val="20"/>
          <w:szCs w:val="20"/>
        </w:rPr>
        <w:t>144 cm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 xml:space="preserve">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78DC0DBD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sz w:val="20"/>
          <w:szCs w:val="20"/>
        </w:rPr>
        <w:t>120 cm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 xml:space="preserve">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2D07FA2E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d) </w:t>
      </w:r>
      <w:r>
        <w:rPr>
          <w:sz w:val="20"/>
          <w:szCs w:val="20"/>
        </w:rPr>
        <w:t>168 cm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 xml:space="preserve">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26158D8E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e) </w:t>
      </w:r>
      <w:r>
        <w:rPr>
          <w:sz w:val="20"/>
          <w:szCs w:val="20"/>
        </w:rPr>
        <w:t>192 cm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 xml:space="preserve">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23E44812" w14:textId="77777777" w:rsidR="004D7663" w:rsidRDefault="004D7663" w:rsidP="00C06730">
      <w:pPr>
        <w:spacing w:line="240" w:lineRule="auto"/>
        <w:jc w:val="both"/>
        <w:rPr>
          <w:lang w:eastAsia="zh-CN"/>
        </w:rPr>
      </w:pPr>
      <w:r>
        <w:rPr>
          <w:sz w:val="20"/>
          <w:szCs w:val="20"/>
          <w:lang w:val="en-US" w:eastAsia="zh-CN"/>
        </w:rPr>
        <w:t xml:space="preserve"> </w:t>
      </w:r>
    </w:p>
    <w:p w14:paraId="07AD98F5" w14:textId="71CA9010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  <w:lang w:eastAsia="zh-CN"/>
        </w:rPr>
        <w:t>7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 </w:t>
      </w:r>
      <w:r>
        <w:rPr>
          <w:sz w:val="20"/>
          <w:szCs w:val="20"/>
        </w:rPr>
        <w:t>Um prisma reto tem por base um pentágono com dois ângulos retos, conforme mostra a figura 1.</w:t>
      </w:r>
    </w:p>
    <w:p w14:paraId="29D1AE3F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6C16660D" w14:textId="3CAEBDCF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00"/>
        </w:rPr>
      </w:pPr>
      <w:r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7894CC37" wp14:editId="40A608DC">
            <wp:extent cx="2085975" cy="1914525"/>
            <wp:effectExtent l="0" t="0" r="9525" b="9525"/>
            <wp:docPr id="1945805376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5DF49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363AFFD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O volume desse prisma é igual a 168 cm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 xml:space="preserve"> e a figura 2 mostra uma vista desse prisma quando está apoiado sobre um dos pentágonos.</w:t>
      </w:r>
    </w:p>
    <w:p w14:paraId="426346CA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59F90F7" w14:textId="7C2B43B8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0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7F6B4F04" wp14:editId="6612D967">
            <wp:extent cx="1905000" cy="2771775"/>
            <wp:effectExtent l="0" t="0" r="0" b="9525"/>
            <wp:docPr id="394377447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94EEB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FA53228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sz w:val="20"/>
          <w:szCs w:val="20"/>
        </w:rPr>
        <w:t xml:space="preserve">A área total desse prisma é </w:t>
      </w:r>
    </w:p>
    <w:p w14:paraId="7F822FD9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sz w:val="20"/>
          <w:szCs w:val="20"/>
        </w:rPr>
        <w:t>140 cm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 xml:space="preserve">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407299D5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sz w:val="20"/>
          <w:szCs w:val="20"/>
        </w:rPr>
        <w:t>164 cm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 xml:space="preserve">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07845FEB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sz w:val="20"/>
          <w:szCs w:val="20"/>
        </w:rPr>
        <w:t>188 cm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 xml:space="preserve">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7C605E2F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d) </w:t>
      </w:r>
      <w:r>
        <w:rPr>
          <w:sz w:val="20"/>
          <w:szCs w:val="20"/>
        </w:rPr>
        <w:t>212 cm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 xml:space="preserve">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180A2A89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e) </w:t>
      </w:r>
      <w:r>
        <w:rPr>
          <w:sz w:val="20"/>
          <w:szCs w:val="20"/>
        </w:rPr>
        <w:t>236 cm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 xml:space="preserve">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590E8E2E" w14:textId="77777777" w:rsidR="004D7663" w:rsidRDefault="004D7663" w:rsidP="00C06730">
      <w:pPr>
        <w:spacing w:line="240" w:lineRule="auto"/>
        <w:jc w:val="both"/>
        <w:rPr>
          <w:lang w:eastAsia="zh-CN"/>
        </w:rPr>
      </w:pPr>
      <w:r>
        <w:rPr>
          <w:sz w:val="20"/>
          <w:szCs w:val="20"/>
          <w:lang w:val="en-US" w:eastAsia="zh-CN"/>
        </w:rPr>
        <w:t xml:space="preserve"> </w:t>
      </w:r>
    </w:p>
    <w:p w14:paraId="1E714E55" w14:textId="5E9703D9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  <w:lang w:eastAsia="zh-CN"/>
        </w:rPr>
        <w:lastRenderedPageBreak/>
        <w:t>8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Calcule o volume do sólido fechado formado com a dobra nas linhas pontilhadas da figura abaixo.</w:t>
      </w:r>
    </w:p>
    <w:p w14:paraId="7BD6E1A0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D9AB3A7" w14:textId="4B527094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52C3422A" wp14:editId="0497B6F4">
            <wp:extent cx="3409950" cy="2247900"/>
            <wp:effectExtent l="0" t="0" r="0" b="0"/>
            <wp:docPr id="2035811920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  <w:lang w:val="en-US"/>
        </w:rPr>
        <w:t xml:space="preserve"> </w:t>
      </w:r>
    </w:p>
    <w:p w14:paraId="32EB09AD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sz w:val="20"/>
          <w:szCs w:val="20"/>
        </w:rPr>
        <w:t xml:space="preserve">480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7DDEFCFF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sz w:val="20"/>
          <w:szCs w:val="20"/>
        </w:rPr>
        <w:t xml:space="preserve">528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6E9CC9F4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sz w:val="20"/>
          <w:szCs w:val="20"/>
        </w:rPr>
        <w:t xml:space="preserve">880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0FFC97A5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d) </w:t>
      </w:r>
      <w:r>
        <w:rPr>
          <w:sz w:val="20"/>
          <w:szCs w:val="20"/>
        </w:rPr>
        <w:t xml:space="preserve">1760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68524E1C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e) </w:t>
      </w:r>
      <w:r>
        <w:rPr>
          <w:sz w:val="20"/>
          <w:szCs w:val="20"/>
        </w:rPr>
        <w:t xml:space="preserve">3520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388B78B7" w14:textId="77777777" w:rsidR="004D7663" w:rsidRDefault="004D7663" w:rsidP="00C06730">
      <w:pPr>
        <w:spacing w:line="240" w:lineRule="auto"/>
        <w:jc w:val="both"/>
        <w:rPr>
          <w:lang w:eastAsia="zh-CN"/>
        </w:rPr>
      </w:pPr>
      <w:r>
        <w:rPr>
          <w:sz w:val="20"/>
          <w:szCs w:val="20"/>
          <w:lang w:val="en-US" w:eastAsia="zh-CN"/>
        </w:rPr>
        <w:t xml:space="preserve"> </w:t>
      </w:r>
    </w:p>
    <w:p w14:paraId="59A2D793" w14:textId="30371DBC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sz w:val="20"/>
          <w:szCs w:val="20"/>
          <w:lang w:eastAsia="zh-CN"/>
        </w:rPr>
        <w:t>9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 xml:space="preserve">Um construtor pretende fazer o fundo de uma churrasqueira em formato de paralelepípedo retangular com 1,80 m de comprimento, 1,60 m de profundidade e 10 cm de altura. Sabendo que ele vai preencher todo esse fundo com tijolos também em formato de paralelepípedo retangular com 20 cm de comprimento, 8 cm de profundidade e 5 cm de altura, assinale a alternativa que corresponde ao número de tijolos necessários para fazer o fundo da churrasqueira. </w:t>
      </w:r>
    </w:p>
    <w:p w14:paraId="57350D19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sz w:val="20"/>
          <w:szCs w:val="20"/>
        </w:rPr>
        <w:t xml:space="preserve">72 tijolos.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29446B19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sz w:val="20"/>
          <w:szCs w:val="20"/>
        </w:rPr>
        <w:t xml:space="preserve">180 tijolos.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40CD70F4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sz w:val="20"/>
          <w:szCs w:val="20"/>
        </w:rPr>
        <w:t xml:space="preserve">240 tijolos. 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2473166F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d) </w:t>
      </w:r>
      <w:r>
        <w:rPr>
          <w:sz w:val="20"/>
          <w:szCs w:val="20"/>
        </w:rPr>
        <w:t xml:space="preserve">360 tijolos.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6E307956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e) </w:t>
      </w:r>
      <w:r>
        <w:rPr>
          <w:sz w:val="20"/>
          <w:szCs w:val="20"/>
        </w:rPr>
        <w:t xml:space="preserve">800 tijolos.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54ABD05A" w14:textId="77777777" w:rsidR="004D7663" w:rsidRDefault="004D7663" w:rsidP="00C06730">
      <w:pPr>
        <w:spacing w:line="240" w:lineRule="auto"/>
        <w:jc w:val="both"/>
        <w:rPr>
          <w:lang w:eastAsia="zh-CN"/>
        </w:rPr>
      </w:pPr>
      <w:r>
        <w:rPr>
          <w:sz w:val="20"/>
          <w:szCs w:val="20"/>
          <w:lang w:val="en-US" w:eastAsia="zh-CN"/>
        </w:rPr>
        <w:t xml:space="preserve"> </w:t>
      </w:r>
    </w:p>
    <w:p w14:paraId="5E64ED20" w14:textId="04554912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</w:pPr>
      <w:r>
        <w:rPr>
          <w:sz w:val="20"/>
          <w:szCs w:val="20"/>
          <w:lang w:eastAsia="zh-CN"/>
        </w:rPr>
        <w:t>10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 xml:space="preserve">Em um prisma hexagonal regular de </w:t>
      </w:r>
      <w:r>
        <w:rPr>
          <w:rFonts w:eastAsia="Times New Roman"/>
          <w:position w:val="-10"/>
          <w:sz w:val="20"/>
          <w:szCs w:val="20"/>
        </w:rPr>
        <w:object w:dxaOrig="765" w:dyaOrig="345" w14:anchorId="27CE2CE3">
          <v:shape id="_x0000_i1029" type="#_x0000_t75" style="width:38.4pt;height:17.4pt" o:ole="">
            <v:imagedata r:id="rId21" o:title=""/>
          </v:shape>
          <o:OLEObject Type="Embed" ProgID="Equation.DSMT4" ShapeID="_x0000_i1029" DrawAspect="Content" ObjectID="_1781981072" r:id="rId22"/>
        </w:objec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de</w:t>
      </w:r>
      <w:proofErr w:type="spellEnd"/>
      <w:r>
        <w:rPr>
          <w:sz w:val="20"/>
          <w:szCs w:val="20"/>
        </w:rPr>
        <w:t xml:space="preserve"> altura, a aresta da base mede </w:t>
      </w:r>
      <w:r>
        <w:rPr>
          <w:rFonts w:eastAsia="Times New Roman"/>
          <w:position w:val="-10"/>
          <w:sz w:val="20"/>
          <w:szCs w:val="20"/>
        </w:rPr>
        <w:object w:dxaOrig="540" w:dyaOrig="300" w14:anchorId="2B9CBBF6">
          <v:shape id="_x0000_i1030" type="#_x0000_t75" style="width:27pt;height:15pt" o:ole="">
            <v:imagedata r:id="rId23" o:title=""/>
          </v:shape>
          <o:OLEObject Type="Embed" ProgID="Equation.DSMT4" ShapeID="_x0000_i1030" DrawAspect="Content" ObjectID="_1781981073" r:id="rId24"/>
        </w:object>
      </w:r>
      <w:r>
        <w:rPr>
          <w:sz w:val="20"/>
          <w:szCs w:val="20"/>
        </w:rPr>
        <w:t xml:space="preserve"> As bases desse sólido foram pintadas de branco e 4 faces laterais pintadas de preto. Se </w:t>
      </w:r>
      <w:r>
        <w:rPr>
          <w:rFonts w:eastAsia="Times New Roman"/>
          <w:position w:val="-10"/>
          <w:sz w:val="20"/>
          <w:szCs w:val="20"/>
        </w:rPr>
        <w:object w:dxaOrig="300" w:dyaOrig="300" w14:anchorId="36E38863">
          <v:shape id="_x0000_i1031" type="#_x0000_t75" style="width:15pt;height:15pt" o:ole="">
            <v:imagedata r:id="rId25" o:title=""/>
          </v:shape>
          <o:OLEObject Type="Embed" ProgID="Equation.DSMT4" ShapeID="_x0000_i1031" DrawAspect="Content" ObjectID="_1781981074" r:id="rId26"/>
        </w:object>
      </w:r>
      <w:r>
        <w:rPr>
          <w:sz w:val="20"/>
          <w:szCs w:val="20"/>
        </w:rPr>
        <w:t xml:space="preserve"> e </w:t>
      </w:r>
      <w:r>
        <w:rPr>
          <w:rFonts w:eastAsia="Times New Roman"/>
          <w:position w:val="-10"/>
          <w:sz w:val="20"/>
          <w:szCs w:val="20"/>
        </w:rPr>
        <w:object w:dxaOrig="300" w:dyaOrig="300" w14:anchorId="51F40466">
          <v:shape id="_x0000_i1032" type="#_x0000_t75" style="width:15pt;height:15pt" o:ole="">
            <v:imagedata r:id="rId27" o:title=""/>
          </v:shape>
          <o:OLEObject Type="Embed" ProgID="Equation.DSMT4" ShapeID="_x0000_i1032" DrawAspect="Content" ObjectID="_1781981075" r:id="rId28"/>
        </w:object>
      </w:r>
      <w:r>
        <w:rPr>
          <w:sz w:val="20"/>
          <w:szCs w:val="20"/>
        </w:rPr>
        <w:t xml:space="preserve"> são as medidas das áreas pintadas de branco e preto, respectivamente, então </w:t>
      </w:r>
      <w:r>
        <w:rPr>
          <w:rFonts w:eastAsia="Times New Roman"/>
          <w:position w:val="-10"/>
          <w:sz w:val="20"/>
          <w:szCs w:val="20"/>
        </w:rPr>
        <w:object w:dxaOrig="1920" w:dyaOrig="360" w14:anchorId="19598D02">
          <v:shape id="_x0000_i1033" type="#_x0000_t75" style="width:96pt;height:18pt" o:ole="">
            <v:imagedata r:id="rId29" o:title=""/>
          </v:shape>
          <o:OLEObject Type="Embed" ProgID="Equation.DSMT4" ShapeID="_x0000_i1033" DrawAspect="Content" ObjectID="_1781981076" r:id="rId30"/>
        </w:object>
      </w:r>
      <w:r>
        <w:rPr>
          <w:sz w:val="20"/>
          <w:szCs w:val="20"/>
        </w:rPr>
        <w:t xml:space="preserve"> </w:t>
      </w:r>
    </w:p>
    <w:p w14:paraId="60E9DC0F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rFonts w:eastAsia="Times New Roman"/>
          <w:position w:val="-6"/>
          <w:sz w:val="20"/>
          <w:szCs w:val="20"/>
        </w:rPr>
        <w:object w:dxaOrig="435" w:dyaOrig="300" w14:anchorId="1B8331F0">
          <v:shape id="_x0000_i1034" type="#_x0000_t75" style="width:21.6pt;height:15pt" o:ole="">
            <v:imagedata r:id="rId31" o:title=""/>
          </v:shape>
          <o:OLEObject Type="Embed" ProgID="Equation.DSMT4" ShapeID="_x0000_i1034" DrawAspect="Content" ObjectID="_1781981077" r:id="rId32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06AC19D3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rFonts w:eastAsia="Times New Roman"/>
          <w:position w:val="-6"/>
          <w:sz w:val="20"/>
          <w:szCs w:val="20"/>
        </w:rPr>
        <w:object w:dxaOrig="540" w:dyaOrig="300" w14:anchorId="131F7E1C">
          <v:shape id="_x0000_i1035" type="#_x0000_t75" style="width:27pt;height:15pt" o:ole="">
            <v:imagedata r:id="rId33" o:title=""/>
          </v:shape>
          <o:OLEObject Type="Embed" ProgID="Equation.DSMT4" ShapeID="_x0000_i1035" DrawAspect="Content" ObjectID="_1781981078" r:id="rId34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1367561F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rFonts w:eastAsia="Times New Roman"/>
          <w:position w:val="-6"/>
          <w:sz w:val="20"/>
          <w:szCs w:val="20"/>
        </w:rPr>
        <w:object w:dxaOrig="555" w:dyaOrig="300" w14:anchorId="3A35BB4F">
          <v:shape id="_x0000_i1036" type="#_x0000_t75" style="width:27.6pt;height:15pt" o:ole="">
            <v:imagedata r:id="rId35" o:title=""/>
          </v:shape>
          <o:OLEObject Type="Embed" ProgID="Equation.DSMT4" ShapeID="_x0000_i1036" DrawAspect="Content" ObjectID="_1781981079" r:id="rId36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7E5FAC03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 xml:space="preserve">d) </w:t>
      </w:r>
      <w:r>
        <w:rPr>
          <w:rFonts w:eastAsia="Times New Roman"/>
          <w:position w:val="-6"/>
          <w:sz w:val="20"/>
          <w:szCs w:val="20"/>
        </w:rPr>
        <w:object w:dxaOrig="555" w:dyaOrig="300" w14:anchorId="3A5F95F3">
          <v:shape id="_x0000_i1037" type="#_x0000_t75" style="width:27.6pt;height:15pt" o:ole="">
            <v:imagedata r:id="rId37" o:title=""/>
          </v:shape>
          <o:OLEObject Type="Embed" ProgID="Equation.DSMT4" ShapeID="_x0000_i1037" DrawAspect="Content" ObjectID="_1781981080" r:id="rId38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0C7F9752" w14:textId="532A628F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rFonts w:cs="Times New Roman"/>
          <w:sz w:val="20"/>
          <w:szCs w:val="20"/>
          <w:lang w:eastAsia="zh-CN"/>
        </w:rPr>
        <w:t>e) 64</w:t>
      </w:r>
    </w:p>
    <w:p w14:paraId="3756FD9B" w14:textId="77777777" w:rsidR="004D7663" w:rsidRDefault="004D7663" w:rsidP="00C06730">
      <w:pPr>
        <w:spacing w:line="240" w:lineRule="auto"/>
        <w:jc w:val="both"/>
        <w:rPr>
          <w:lang w:eastAsia="zh-CN"/>
        </w:rPr>
      </w:pPr>
      <w:r>
        <w:rPr>
          <w:sz w:val="20"/>
          <w:szCs w:val="20"/>
          <w:lang w:val="en-US" w:eastAsia="zh-CN"/>
        </w:rPr>
        <w:t xml:space="preserve"> </w:t>
      </w:r>
    </w:p>
    <w:p w14:paraId="1F4BE95E" w14:textId="32755494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  <w:lang w:eastAsia="zh-CN"/>
        </w:rPr>
        <w:t>11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Considere um cilindro circular reto de altura h e raio R, em centímetros, conforme ilustra a figura a seguir.</w:t>
      </w:r>
    </w:p>
    <w:p w14:paraId="3E448E9E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7202A93" w14:textId="3362A731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0008535D" wp14:editId="633CED26">
            <wp:extent cx="1647825" cy="1876425"/>
            <wp:effectExtent l="0" t="0" r="9525" b="9525"/>
            <wp:docPr id="392724315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E27D0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0FC39E3" w14:textId="2C377B39" w:rsidR="004D7663" w:rsidRPr="00C06730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A planificação da superfície lateral desse cilindro é um retângulo de perímetro 40 cm.</w:t>
      </w:r>
      <w:r w:rsidR="00C0673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 altura h desse cilindro, em centímetros, é igual a: </w:t>
      </w:r>
    </w:p>
    <w:p w14:paraId="5745782E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rFonts w:eastAsia="Times New Roman"/>
          <w:position w:val="-6"/>
          <w:sz w:val="20"/>
          <w:szCs w:val="20"/>
        </w:rPr>
        <w:object w:dxaOrig="1200" w:dyaOrig="255" w14:anchorId="5A72C038">
          <v:shape id="_x0000_i1038" type="#_x0000_t75" style="width:60pt;height:12.6pt" o:ole="">
            <v:imagedata r:id="rId40" o:title=""/>
          </v:shape>
          <o:OLEObject Type="Embed" ProgID="Equation.DSMT4" ShapeID="_x0000_i1038" DrawAspect="Content" ObjectID="_1781981081" r:id="rId41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1F2057D3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lastRenderedPageBreak/>
        <w:t xml:space="preserve">b) </w:t>
      </w:r>
      <w:r>
        <w:rPr>
          <w:rFonts w:eastAsia="Times New Roman"/>
          <w:position w:val="-6"/>
          <w:sz w:val="20"/>
          <w:szCs w:val="20"/>
        </w:rPr>
        <w:object w:dxaOrig="1185" w:dyaOrig="255" w14:anchorId="7F450F57">
          <v:shape id="_x0000_i1039" type="#_x0000_t75" style="width:59.4pt;height:12.6pt" o:ole="">
            <v:imagedata r:id="rId42" o:title=""/>
          </v:shape>
          <o:OLEObject Type="Embed" ProgID="Equation.DSMT4" ShapeID="_x0000_i1039" DrawAspect="Content" ObjectID="_1781981082" r:id="rId43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36D60EB2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rFonts w:eastAsia="Times New Roman"/>
          <w:position w:val="-6"/>
          <w:sz w:val="20"/>
          <w:szCs w:val="20"/>
        </w:rPr>
        <w:object w:dxaOrig="1080" w:dyaOrig="255" w14:anchorId="176A72C5">
          <v:shape id="_x0000_i1040" type="#_x0000_t75" style="width:54pt;height:12.6pt" o:ole="">
            <v:imagedata r:id="rId44" o:title=""/>
          </v:shape>
          <o:OLEObject Type="Embed" ProgID="Equation.DSMT4" ShapeID="_x0000_i1040" DrawAspect="Content" ObjectID="_1781981083" r:id="rId45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4CFEA2B9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 xml:space="preserve">d) </w:t>
      </w:r>
      <w:r>
        <w:rPr>
          <w:rFonts w:eastAsia="Times New Roman"/>
          <w:position w:val="-6"/>
          <w:sz w:val="20"/>
          <w:szCs w:val="20"/>
        </w:rPr>
        <w:object w:dxaOrig="1080" w:dyaOrig="255" w14:anchorId="69C1B446">
          <v:shape id="_x0000_i1041" type="#_x0000_t75" style="width:54pt;height:12.6pt" o:ole="">
            <v:imagedata r:id="rId46" o:title=""/>
          </v:shape>
          <o:OLEObject Type="Embed" ProgID="Equation.DSMT4" ShapeID="_x0000_i1041" DrawAspect="Content" ObjectID="_1781981084" r:id="rId47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45E304DA" w14:textId="20DC2C56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rFonts w:cs="Times New Roman"/>
          <w:sz w:val="20"/>
          <w:szCs w:val="20"/>
          <w:lang w:eastAsia="zh-CN"/>
        </w:rPr>
        <w:t>e) h=R-10</w:t>
      </w:r>
    </w:p>
    <w:p w14:paraId="5FB567CD" w14:textId="77777777" w:rsidR="004D7663" w:rsidRDefault="004D7663" w:rsidP="00C06730">
      <w:pPr>
        <w:spacing w:line="240" w:lineRule="auto"/>
        <w:jc w:val="both"/>
        <w:rPr>
          <w:lang w:eastAsia="zh-CN"/>
        </w:rPr>
      </w:pPr>
      <w:r>
        <w:rPr>
          <w:sz w:val="20"/>
          <w:szCs w:val="20"/>
          <w:lang w:val="en-US" w:eastAsia="zh-CN"/>
        </w:rPr>
        <w:t xml:space="preserve"> </w:t>
      </w:r>
    </w:p>
    <w:p w14:paraId="4D5C0015" w14:textId="7860AE0F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  <w:lang w:eastAsia="zh-CN"/>
        </w:rPr>
        <w:t>12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 </w:t>
      </w:r>
      <w:r>
        <w:rPr>
          <w:sz w:val="20"/>
          <w:szCs w:val="20"/>
        </w:rPr>
        <w:t>Em um cilindro reto, sua secção transversal é um círculo de raio 6 cm e sua secção meridiana é um retângulo de área 96 cm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>.</w:t>
      </w:r>
    </w:p>
    <w:p w14:paraId="5D7C12F3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BEFCEA3" w14:textId="08F0A23E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0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472DD0EC" wp14:editId="4A2502FE">
            <wp:extent cx="2305050" cy="2162175"/>
            <wp:effectExtent l="0" t="0" r="0" b="9525"/>
            <wp:docPr id="1764466775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6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745AA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2986DBE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sz w:val="20"/>
          <w:szCs w:val="20"/>
        </w:rPr>
        <w:t xml:space="preserve">A altura desse cilindro é </w:t>
      </w:r>
    </w:p>
    <w:p w14:paraId="7CB6C379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rFonts w:eastAsia="Times New Roman"/>
          <w:position w:val="-10"/>
          <w:sz w:val="20"/>
          <w:szCs w:val="20"/>
        </w:rPr>
        <w:object w:dxaOrig="660" w:dyaOrig="300" w14:anchorId="43B4D25D">
          <v:shape id="_x0000_i1042" type="#_x0000_t75" style="width:33pt;height:15pt" o:ole="">
            <v:imagedata r:id="rId49" o:title=""/>
          </v:shape>
          <o:OLEObject Type="Embed" ProgID="Equation.DSMT4" ShapeID="_x0000_i1042" DrawAspect="Content" ObjectID="_1781981085" r:id="rId50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0A75F4AB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sz w:val="20"/>
          <w:szCs w:val="20"/>
        </w:rPr>
        <w:t xml:space="preserve">16 cm.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6A37F366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rFonts w:eastAsia="Times New Roman"/>
          <w:position w:val="-10"/>
          <w:sz w:val="20"/>
          <w:szCs w:val="20"/>
        </w:rPr>
        <w:object w:dxaOrig="660" w:dyaOrig="300" w14:anchorId="0AF71174">
          <v:shape id="_x0000_i1043" type="#_x0000_t75" style="width:33pt;height:15pt" o:ole="">
            <v:imagedata r:id="rId51" o:title=""/>
          </v:shape>
          <o:OLEObject Type="Embed" ProgID="Equation.DSMT4" ShapeID="_x0000_i1043" DrawAspect="Content" ObjectID="_1781981086" r:id="rId52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7F81817E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d) </w:t>
      </w:r>
      <w:r>
        <w:rPr>
          <w:sz w:val="20"/>
          <w:szCs w:val="20"/>
        </w:rPr>
        <w:t xml:space="preserve">8 cm.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2651BF21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e) </w:t>
      </w:r>
      <w:r>
        <w:rPr>
          <w:sz w:val="20"/>
          <w:szCs w:val="20"/>
        </w:rPr>
        <w:t xml:space="preserve">6 cm.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291E0E4F" w14:textId="77777777" w:rsidR="004D7663" w:rsidRDefault="004D7663" w:rsidP="00C06730">
      <w:pPr>
        <w:spacing w:line="240" w:lineRule="auto"/>
        <w:jc w:val="both"/>
        <w:rPr>
          <w:lang w:eastAsia="zh-CN"/>
        </w:rPr>
      </w:pPr>
      <w:r>
        <w:rPr>
          <w:sz w:val="20"/>
          <w:szCs w:val="20"/>
          <w:lang w:val="en-US" w:eastAsia="zh-CN"/>
        </w:rPr>
        <w:t xml:space="preserve"> </w:t>
      </w:r>
    </w:p>
    <w:p w14:paraId="0117C4D2" w14:textId="14212840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  <w:lang w:eastAsia="zh-CN"/>
        </w:rPr>
        <w:t>13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O reservatório de um caminhão-pipa tem a forma de um cilindro circular reto com eixo horizontal e dimensões internas de 6 metros de comprimento e 2 metros de diâmetro. Uma escola contratou o serviço do caminhão-pipa para abastecer sua caixa d’água. Após o abastecimento, o motorista percebeu que o reservatório do caminhão estava cheio até 3/4 de sua altura, conforme ilustrado na figura.</w:t>
      </w:r>
    </w:p>
    <w:p w14:paraId="07E650C8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9B5CDBE" w14:textId="423046BA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4365568C" wp14:editId="50A0C19B">
            <wp:extent cx="2476500" cy="1819275"/>
            <wp:effectExtent l="0" t="0" r="0" b="9525"/>
            <wp:docPr id="522813880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9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2C322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524CE07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sz w:val="20"/>
          <w:szCs w:val="20"/>
        </w:rPr>
        <w:t xml:space="preserve">Qual foi o volume, em metros cúbicos, de água utilizada para abastecer a caixa d’água da escola, sabendo que o reservatório do caminhão estava cheio antes do abastecimento? </w:t>
      </w:r>
    </w:p>
    <w:p w14:paraId="70009617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rFonts w:eastAsia="Times New Roman"/>
          <w:position w:val="-30"/>
          <w:sz w:val="20"/>
          <w:szCs w:val="20"/>
        </w:rPr>
        <w:object w:dxaOrig="1005" w:dyaOrig="705" w14:anchorId="21B616AC">
          <v:shape id="_x0000_i1044" type="#_x0000_t75" style="width:50.4pt;height:35.4pt" o:ole="">
            <v:imagedata r:id="rId54" o:title=""/>
          </v:shape>
          <o:OLEObject Type="Embed" ProgID="Equation.DSMT4" ShapeID="_x0000_i1044" DrawAspect="Content" ObjectID="_1781981087" r:id="rId55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618AEF5B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rFonts w:eastAsia="Times New Roman"/>
          <w:position w:val="-30"/>
          <w:sz w:val="20"/>
          <w:szCs w:val="20"/>
        </w:rPr>
        <w:object w:dxaOrig="1095" w:dyaOrig="705" w14:anchorId="619087D8">
          <v:shape id="_x0000_i1045" type="#_x0000_t75" style="width:54.6pt;height:35.4pt" o:ole="">
            <v:imagedata r:id="rId56" o:title=""/>
          </v:shape>
          <o:OLEObject Type="Embed" ProgID="Equation.DSMT4" ShapeID="_x0000_i1045" DrawAspect="Content" ObjectID="_1781981088" r:id="rId57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2A0D71C4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rFonts w:eastAsia="Times New Roman"/>
          <w:position w:val="-30"/>
          <w:sz w:val="20"/>
          <w:szCs w:val="20"/>
        </w:rPr>
        <w:object w:dxaOrig="1095" w:dyaOrig="705" w14:anchorId="00B84EA0">
          <v:shape id="_x0000_i1046" type="#_x0000_t75" style="width:54.6pt;height:35.4pt" o:ole="">
            <v:imagedata r:id="rId58" o:title=""/>
          </v:shape>
          <o:OLEObject Type="Embed" ProgID="Equation.DSMT4" ShapeID="_x0000_i1046" DrawAspect="Content" ObjectID="_1781981089" r:id="rId59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60D241C5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d) </w:t>
      </w:r>
      <w:r>
        <w:rPr>
          <w:rFonts w:eastAsia="Times New Roman"/>
          <w:position w:val="-30"/>
          <w:sz w:val="20"/>
          <w:szCs w:val="20"/>
        </w:rPr>
        <w:object w:dxaOrig="1005" w:dyaOrig="705" w14:anchorId="39AD0BD8">
          <v:shape id="_x0000_i1047" type="#_x0000_t75" style="width:50.4pt;height:35.4pt" o:ole="">
            <v:imagedata r:id="rId60" o:title=""/>
          </v:shape>
          <o:OLEObject Type="Embed" ProgID="Equation.DSMT4" ShapeID="_x0000_i1047" DrawAspect="Content" ObjectID="_1781981090" r:id="rId61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7D320D09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lastRenderedPageBreak/>
        <w:t xml:space="preserve">e) </w:t>
      </w:r>
      <w:r>
        <w:rPr>
          <w:rFonts w:eastAsia="Times New Roman"/>
          <w:position w:val="-30"/>
          <w:sz w:val="20"/>
          <w:szCs w:val="20"/>
        </w:rPr>
        <w:object w:dxaOrig="1125" w:dyaOrig="705" w14:anchorId="3EAC2E65">
          <v:shape id="_x0000_i1048" type="#_x0000_t75" style="width:56.4pt;height:35.4pt" o:ole="">
            <v:imagedata r:id="rId62" o:title=""/>
          </v:shape>
          <o:OLEObject Type="Embed" ProgID="Equation.DSMT4" ShapeID="_x0000_i1048" DrawAspect="Content" ObjectID="_1781981091" r:id="rId63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042B16BF" w14:textId="77777777" w:rsidR="004D7663" w:rsidRDefault="004D7663" w:rsidP="00C06730">
      <w:pPr>
        <w:spacing w:line="240" w:lineRule="auto"/>
        <w:jc w:val="both"/>
        <w:rPr>
          <w:lang w:eastAsia="zh-CN"/>
        </w:rPr>
      </w:pPr>
      <w:r>
        <w:rPr>
          <w:sz w:val="20"/>
          <w:szCs w:val="20"/>
          <w:lang w:val="en-US" w:eastAsia="zh-CN"/>
        </w:rPr>
        <w:t xml:space="preserve"> </w:t>
      </w:r>
    </w:p>
    <w:p w14:paraId="04145643" w14:textId="3471006F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  <w:lang w:eastAsia="zh-CN"/>
        </w:rPr>
        <w:t>14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 </w:t>
      </w:r>
      <w:r>
        <w:rPr>
          <w:sz w:val="20"/>
          <w:szCs w:val="20"/>
        </w:rPr>
        <w:t xml:space="preserve">Um reservatório cilíndrico de nitrogênio na forma líquida tem 93,5% de sua capacidade destinada à preservação de embriões para fins de inseminação artificial e o restante da sua capacidade é para alocá-los. Considere </w:t>
      </w:r>
      <w:r>
        <w:rPr>
          <w:rFonts w:eastAsia="Times New Roman"/>
          <w:position w:val="-8"/>
          <w:sz w:val="20"/>
          <w:szCs w:val="20"/>
        </w:rPr>
        <w:object w:dxaOrig="660" w:dyaOrig="285" w14:anchorId="6E7C9E39">
          <v:shape id="_x0000_i1049" type="#_x0000_t75" style="width:33pt;height:14.4pt" o:ole="">
            <v:imagedata r:id="rId64" o:title=""/>
          </v:shape>
          <o:OLEObject Type="Embed" ProgID="Equation.DSMT4" ShapeID="_x0000_i1049" DrawAspect="Content" ObjectID="_1781981092" r:id="rId65"/>
        </w:object>
      </w:r>
      <w:r>
        <w:rPr>
          <w:sz w:val="20"/>
          <w:szCs w:val="20"/>
        </w:rPr>
        <w:t xml:space="preserve"> e os valores da figura a seguir.</w:t>
      </w:r>
    </w:p>
    <w:p w14:paraId="1B3DF6A6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32BFB86" w14:textId="2924F6EA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3DCEE020" wp14:editId="2C613B19">
            <wp:extent cx="2495550" cy="1676400"/>
            <wp:effectExtent l="0" t="0" r="0" b="0"/>
            <wp:docPr id="1038099086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6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D0684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0CFD0B1" w14:textId="2AB38186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sz w:val="20"/>
          <w:szCs w:val="20"/>
        </w:rPr>
        <w:t>O volume separado para a alocação de embriões será de, aproximadamente:</w:t>
      </w:r>
    </w:p>
    <w:p w14:paraId="7F85EEDD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sz w:val="20"/>
          <w:szCs w:val="20"/>
        </w:rPr>
        <w:t xml:space="preserve">163 </w:t>
      </w:r>
      <w:proofErr w:type="spellStart"/>
      <w:r>
        <w:rPr>
          <w:sz w:val="20"/>
          <w:szCs w:val="20"/>
        </w:rPr>
        <w:t>mL</w:t>
      </w:r>
      <w:proofErr w:type="spellEnd"/>
      <w:r>
        <w:rPr>
          <w:sz w:val="20"/>
          <w:szCs w:val="20"/>
        </w:rPr>
        <w:t xml:space="preserve">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502988F3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sz w:val="20"/>
          <w:szCs w:val="20"/>
        </w:rPr>
        <w:t xml:space="preserve">175 </w:t>
      </w:r>
      <w:proofErr w:type="spellStart"/>
      <w:r>
        <w:rPr>
          <w:sz w:val="20"/>
          <w:szCs w:val="20"/>
        </w:rPr>
        <w:t>mL</w:t>
      </w:r>
      <w:proofErr w:type="spellEnd"/>
      <w:r>
        <w:rPr>
          <w:sz w:val="20"/>
          <w:szCs w:val="20"/>
        </w:rPr>
        <w:t xml:space="preserve">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6477A512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sz w:val="20"/>
          <w:szCs w:val="20"/>
        </w:rPr>
        <w:t xml:space="preserve">232 </w:t>
      </w:r>
      <w:proofErr w:type="spellStart"/>
      <w:r>
        <w:rPr>
          <w:sz w:val="20"/>
          <w:szCs w:val="20"/>
        </w:rPr>
        <w:t>mL</w:t>
      </w:r>
      <w:proofErr w:type="spellEnd"/>
      <w:r>
        <w:rPr>
          <w:sz w:val="20"/>
          <w:szCs w:val="20"/>
        </w:rPr>
        <w:t xml:space="preserve">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5D0498BA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 xml:space="preserve">d) </w:t>
      </w:r>
      <w:r>
        <w:rPr>
          <w:sz w:val="20"/>
          <w:szCs w:val="20"/>
        </w:rPr>
        <w:t xml:space="preserve">250 </w:t>
      </w:r>
      <w:proofErr w:type="spellStart"/>
      <w:r>
        <w:rPr>
          <w:sz w:val="20"/>
          <w:szCs w:val="20"/>
        </w:rPr>
        <w:t>mL</w:t>
      </w:r>
      <w:proofErr w:type="spellEnd"/>
      <w:r>
        <w:rPr>
          <w:sz w:val="20"/>
          <w:szCs w:val="20"/>
        </w:rPr>
        <w:t xml:space="preserve">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0FCEB03B" w14:textId="7B542354" w:rsidR="00C06730" w:rsidRDefault="00C06730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rFonts w:cs="Times New Roman"/>
          <w:sz w:val="20"/>
          <w:szCs w:val="20"/>
          <w:lang w:eastAsia="zh-CN"/>
        </w:rPr>
        <w:t xml:space="preserve">e) </w:t>
      </w:r>
      <w:r>
        <w:rPr>
          <w:sz w:val="20"/>
          <w:szCs w:val="20"/>
        </w:rPr>
        <w:t xml:space="preserve">500 </w:t>
      </w:r>
      <w:proofErr w:type="spellStart"/>
      <w:r>
        <w:rPr>
          <w:sz w:val="20"/>
          <w:szCs w:val="20"/>
        </w:rPr>
        <w:t>mL</w:t>
      </w:r>
      <w:proofErr w:type="spellEnd"/>
      <w:r>
        <w:rPr>
          <w:sz w:val="20"/>
          <w:szCs w:val="20"/>
        </w:rPr>
        <w:t xml:space="preserve">.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1463F4B6" w14:textId="77777777" w:rsidR="004D7663" w:rsidRDefault="004D7663" w:rsidP="00C06730">
      <w:pPr>
        <w:spacing w:line="240" w:lineRule="auto"/>
        <w:jc w:val="both"/>
        <w:rPr>
          <w:lang w:eastAsia="zh-CN"/>
        </w:rPr>
      </w:pPr>
      <w:r>
        <w:rPr>
          <w:sz w:val="20"/>
          <w:szCs w:val="20"/>
          <w:lang w:val="en-US" w:eastAsia="zh-CN"/>
        </w:rPr>
        <w:t xml:space="preserve"> </w:t>
      </w:r>
    </w:p>
    <w:p w14:paraId="59AF9520" w14:textId="354C869B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  <w:lang w:eastAsia="zh-CN"/>
        </w:rPr>
        <w:t>15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 </w:t>
      </w:r>
      <w:r>
        <w:rPr>
          <w:sz w:val="20"/>
          <w:szCs w:val="20"/>
        </w:rPr>
        <w:t>Para medir o volume de uma pedra com formato irregular, Ana utilizou um recipiente cilíndrico de raio r = 8 cm e com água até a altura de 20 cm. Após colocar a pedra no recipiente, a altura da água subiu para 23,5 cm.</w:t>
      </w:r>
    </w:p>
    <w:p w14:paraId="3FF8D081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763C393" w14:textId="7D0E5DFE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4479095C" wp14:editId="5FA94D7B">
            <wp:extent cx="3219450" cy="2143125"/>
            <wp:effectExtent l="0" t="0" r="0" b="9525"/>
            <wp:docPr id="2095948877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7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2A8A8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31D0F18" w14:textId="77777777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sz w:val="20"/>
          <w:szCs w:val="20"/>
        </w:rPr>
        <w:t xml:space="preserve">O volume da pedra é: </w:t>
      </w:r>
    </w:p>
    <w:p w14:paraId="1CD8F24C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rFonts w:eastAsia="Times New Roman"/>
          <w:position w:val="-10"/>
          <w:sz w:val="20"/>
          <w:szCs w:val="20"/>
        </w:rPr>
        <w:object w:dxaOrig="900" w:dyaOrig="360" w14:anchorId="7268F12D">
          <v:shape id="_x0000_i1050" type="#_x0000_t75" style="width:45pt;height:18pt" o:ole="">
            <v:imagedata r:id="rId68" o:title=""/>
          </v:shape>
          <o:OLEObject Type="Embed" ProgID="Equation.DSMT4" ShapeID="_x0000_i1050" DrawAspect="Content" ObjectID="_1781981093" r:id="rId69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49D41AA3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rFonts w:eastAsia="Times New Roman"/>
          <w:position w:val="-10"/>
          <w:sz w:val="20"/>
          <w:szCs w:val="20"/>
        </w:rPr>
        <w:object w:dxaOrig="915" w:dyaOrig="360" w14:anchorId="3EF9349F">
          <v:shape id="_x0000_i1051" type="#_x0000_t75" style="width:45.6pt;height:18pt" o:ole="">
            <v:imagedata r:id="rId70" o:title=""/>
          </v:shape>
          <o:OLEObject Type="Embed" ProgID="Equation.DSMT4" ShapeID="_x0000_i1051" DrawAspect="Content" ObjectID="_1781981094" r:id="rId71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690EAE90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rFonts w:eastAsia="Times New Roman"/>
          <w:position w:val="-10"/>
          <w:sz w:val="20"/>
          <w:szCs w:val="20"/>
        </w:rPr>
        <w:object w:dxaOrig="915" w:dyaOrig="360" w14:anchorId="7964998A">
          <v:shape id="_x0000_i1052" type="#_x0000_t75" style="width:45.6pt;height:18pt" o:ole="">
            <v:imagedata r:id="rId72" o:title=""/>
          </v:shape>
          <o:OLEObject Type="Embed" ProgID="Equation.DSMT4" ShapeID="_x0000_i1052" DrawAspect="Content" ObjectID="_1781981095" r:id="rId73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734BB1DC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d) </w:t>
      </w:r>
      <w:r>
        <w:rPr>
          <w:rFonts w:eastAsia="Times New Roman"/>
          <w:position w:val="-10"/>
          <w:sz w:val="20"/>
          <w:szCs w:val="20"/>
        </w:rPr>
        <w:object w:dxaOrig="915" w:dyaOrig="360" w14:anchorId="236344E9">
          <v:shape id="_x0000_i1053" type="#_x0000_t75" style="width:45.6pt;height:18pt" o:ole="">
            <v:imagedata r:id="rId74" o:title=""/>
          </v:shape>
          <o:OLEObject Type="Embed" ProgID="Equation.DSMT4" ShapeID="_x0000_i1053" DrawAspect="Content" ObjectID="_1781981096" r:id="rId75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39F3462D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e) </w:t>
      </w:r>
      <w:r>
        <w:rPr>
          <w:rFonts w:eastAsia="Times New Roman"/>
          <w:position w:val="-10"/>
          <w:sz w:val="20"/>
          <w:szCs w:val="20"/>
        </w:rPr>
        <w:object w:dxaOrig="915" w:dyaOrig="360" w14:anchorId="32576933">
          <v:shape id="_x0000_i1054" type="#_x0000_t75" style="width:45.6pt;height:18pt" o:ole="">
            <v:imagedata r:id="rId76" o:title=""/>
          </v:shape>
          <o:OLEObject Type="Embed" ProgID="Equation.DSMT4" ShapeID="_x0000_i1054" DrawAspect="Content" ObjectID="_1781981097" r:id="rId77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44D7EC90" w14:textId="77777777" w:rsidR="004D7663" w:rsidRDefault="004D7663" w:rsidP="00C06730">
      <w:pPr>
        <w:spacing w:line="240" w:lineRule="auto"/>
        <w:jc w:val="both"/>
        <w:rPr>
          <w:lang w:eastAsia="zh-CN"/>
        </w:rPr>
      </w:pPr>
      <w:r>
        <w:rPr>
          <w:sz w:val="20"/>
          <w:szCs w:val="20"/>
          <w:lang w:val="en-US" w:eastAsia="zh-CN"/>
        </w:rPr>
        <w:t xml:space="preserve"> </w:t>
      </w:r>
    </w:p>
    <w:p w14:paraId="2A9B1D57" w14:textId="7BD4CCFE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sz w:val="20"/>
          <w:szCs w:val="20"/>
          <w:lang w:eastAsia="zh-CN"/>
        </w:rPr>
        <w:t>16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 xml:space="preserve">Considere um cilindro equilátero reto, cujo volume é </w:t>
      </w:r>
      <w:r>
        <w:rPr>
          <w:rFonts w:eastAsia="Times New Roman"/>
          <w:position w:val="-10"/>
          <w:sz w:val="20"/>
          <w:szCs w:val="20"/>
        </w:rPr>
        <w:object w:dxaOrig="1005" w:dyaOrig="360" w14:anchorId="5E6B991A">
          <v:shape id="_x0000_i1055" type="#_x0000_t75" style="width:50.4pt;height:18pt" o:ole="">
            <v:imagedata r:id="rId78" o:title=""/>
          </v:shape>
          <o:OLEObject Type="Embed" ProgID="Equation.DSMT4" ShapeID="_x0000_i1055" DrawAspect="Content" ObjectID="_1781981098" r:id="rId79"/>
        </w:object>
      </w:r>
      <w:r>
        <w:rPr>
          <w:sz w:val="20"/>
          <w:szCs w:val="20"/>
        </w:rPr>
        <w:t xml:space="preserve"> encontre a área total desse cilindro.</w:t>
      </w:r>
    </w:p>
    <w:p w14:paraId="1BC161F5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rFonts w:eastAsia="Times New Roman"/>
          <w:position w:val="-10"/>
          <w:sz w:val="20"/>
          <w:szCs w:val="20"/>
        </w:rPr>
        <w:object w:dxaOrig="915" w:dyaOrig="360" w14:anchorId="60DD5089">
          <v:shape id="_x0000_i1056" type="#_x0000_t75" style="width:45.6pt;height:18pt" o:ole="">
            <v:imagedata r:id="rId80" o:title=""/>
          </v:shape>
          <o:OLEObject Type="Embed" ProgID="Equation.DSMT4" ShapeID="_x0000_i1056" DrawAspect="Content" ObjectID="_1781981099" r:id="rId81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64D7B531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rFonts w:eastAsia="Times New Roman"/>
          <w:position w:val="-10"/>
          <w:sz w:val="20"/>
          <w:szCs w:val="20"/>
        </w:rPr>
        <w:object w:dxaOrig="945" w:dyaOrig="360" w14:anchorId="25678CA9">
          <v:shape id="_x0000_i1057" type="#_x0000_t75" style="width:47.4pt;height:18pt" o:ole="">
            <v:imagedata r:id="rId82" o:title=""/>
          </v:shape>
          <o:OLEObject Type="Embed" ProgID="Equation.DSMT4" ShapeID="_x0000_i1057" DrawAspect="Content" ObjectID="_1781981100" r:id="rId83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424EF3B0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rFonts w:eastAsia="Times New Roman"/>
          <w:position w:val="-10"/>
          <w:sz w:val="20"/>
          <w:szCs w:val="20"/>
        </w:rPr>
        <w:object w:dxaOrig="945" w:dyaOrig="360" w14:anchorId="108BF0A9">
          <v:shape id="_x0000_i1058" type="#_x0000_t75" style="width:47.4pt;height:18pt" o:ole="">
            <v:imagedata r:id="rId84" o:title=""/>
          </v:shape>
          <o:OLEObject Type="Embed" ProgID="Equation.DSMT4" ShapeID="_x0000_i1058" DrawAspect="Content" ObjectID="_1781981101" r:id="rId85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69E78D70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 xml:space="preserve">d) </w:t>
      </w:r>
      <w:r>
        <w:rPr>
          <w:rFonts w:eastAsia="Times New Roman"/>
          <w:position w:val="-10"/>
          <w:sz w:val="20"/>
          <w:szCs w:val="20"/>
        </w:rPr>
        <w:object w:dxaOrig="945" w:dyaOrig="360" w14:anchorId="639C3EE3">
          <v:shape id="_x0000_i1059" type="#_x0000_t75" style="width:47.4pt;height:18pt" o:ole="">
            <v:imagedata r:id="rId86" o:title=""/>
          </v:shape>
          <o:OLEObject Type="Embed" ProgID="Equation.DSMT4" ShapeID="_x0000_i1059" DrawAspect="Content" ObjectID="_1781981102" r:id="rId87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16BF7878" w14:textId="7FDB21D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rFonts w:cs="Times New Roman"/>
          <w:sz w:val="20"/>
          <w:szCs w:val="20"/>
          <w:lang w:eastAsia="zh-CN"/>
        </w:rPr>
        <w:t xml:space="preserve">e) </w:t>
      </w:r>
      <m:oMath>
        <m:r>
          <w:rPr>
            <w:rFonts w:ascii="Cambria Math" w:hAnsi="Cambria Math" w:cs="Times New Roman"/>
            <w:sz w:val="20"/>
            <w:szCs w:val="20"/>
            <w:lang w:eastAsia="zh-CN"/>
          </w:rPr>
          <m:t>400</m:t>
        </m:r>
      </m:oMath>
    </w:p>
    <w:p w14:paraId="7329EE1B" w14:textId="77777777" w:rsidR="004D7663" w:rsidRDefault="004D7663" w:rsidP="00C06730">
      <w:pPr>
        <w:spacing w:line="240" w:lineRule="auto"/>
        <w:jc w:val="both"/>
        <w:rPr>
          <w:lang w:eastAsia="zh-CN"/>
        </w:rPr>
      </w:pPr>
      <w:r>
        <w:rPr>
          <w:sz w:val="20"/>
          <w:szCs w:val="20"/>
          <w:lang w:val="en-US" w:eastAsia="zh-CN"/>
        </w:rPr>
        <w:lastRenderedPageBreak/>
        <w:t xml:space="preserve"> </w:t>
      </w:r>
    </w:p>
    <w:p w14:paraId="2AA07BA5" w14:textId="6B98D9BC" w:rsidR="004D7663" w:rsidRDefault="004D7663" w:rsidP="00C0673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</w:rPr>
      </w:pPr>
      <w:r>
        <w:rPr>
          <w:sz w:val="20"/>
          <w:szCs w:val="20"/>
          <w:lang w:eastAsia="zh-CN"/>
        </w:rPr>
        <w:t>17</w:t>
      </w:r>
      <w:r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 xml:space="preserve">Um cilindro reto possui área total igual a </w:t>
      </w:r>
      <w:r>
        <w:rPr>
          <w:rFonts w:eastAsia="Times New Roman"/>
          <w:position w:val="-10"/>
          <w:sz w:val="20"/>
          <w:szCs w:val="20"/>
        </w:rPr>
        <w:object w:dxaOrig="885" w:dyaOrig="360" w14:anchorId="7C256CD8">
          <v:shape id="_x0000_i1060" type="#_x0000_t75" style="width:44.4pt;height:18pt" o:ole="">
            <v:imagedata r:id="rId88" o:title=""/>
          </v:shape>
          <o:OLEObject Type="Embed" ProgID="Equation.DSMT4" ShapeID="_x0000_i1060" DrawAspect="Content" ObjectID="_1781981103" r:id="rId89"/>
        </w:object>
      </w:r>
      <w:r>
        <w:rPr>
          <w:sz w:val="20"/>
          <w:szCs w:val="20"/>
        </w:rPr>
        <w:t xml:space="preserve"> Sabendo que o raio da base é </w:t>
      </w:r>
      <w:r>
        <w:rPr>
          <w:rFonts w:eastAsia="Times New Roman"/>
          <w:position w:val="-10"/>
          <w:sz w:val="20"/>
          <w:szCs w:val="20"/>
        </w:rPr>
        <w:object w:dxaOrig="315" w:dyaOrig="300" w14:anchorId="42CD8744">
          <v:shape id="_x0000_i1061" type="#_x0000_t75" style="width:15.6pt;height:15pt" o:ole="">
            <v:imagedata r:id="rId90" o:title=""/>
          </v:shape>
          <o:OLEObject Type="Embed" ProgID="Equation.DSMT4" ShapeID="_x0000_i1061" DrawAspect="Content" ObjectID="_1781981104" r:id="rId91"/>
        </w:object>
      </w:r>
      <w:r>
        <w:rPr>
          <w:sz w:val="20"/>
          <w:szCs w:val="20"/>
        </w:rPr>
        <w:t xml:space="preserve"> da medida da altura desse cilindro, então a área lateral desse cilindro mede: </w:t>
      </w:r>
    </w:p>
    <w:p w14:paraId="69B429E7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a) </w:t>
      </w:r>
      <w:r>
        <w:rPr>
          <w:rFonts w:eastAsia="Times New Roman"/>
          <w:position w:val="-10"/>
          <w:sz w:val="20"/>
          <w:szCs w:val="20"/>
        </w:rPr>
        <w:object w:dxaOrig="855" w:dyaOrig="360" w14:anchorId="61CB0BA6">
          <v:shape id="_x0000_i1062" type="#_x0000_t75" style="width:42.6pt;height:18pt" o:ole="">
            <v:imagedata r:id="rId92" o:title=""/>
          </v:shape>
          <o:OLEObject Type="Embed" ProgID="Equation.DSMT4" ShapeID="_x0000_i1062" DrawAspect="Content" ObjectID="_1781981105" r:id="rId93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3FB86F44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b) </w:t>
      </w:r>
      <w:r>
        <w:rPr>
          <w:rFonts w:eastAsia="Times New Roman"/>
          <w:position w:val="-10"/>
          <w:sz w:val="20"/>
          <w:szCs w:val="20"/>
        </w:rPr>
        <w:object w:dxaOrig="855" w:dyaOrig="360" w14:anchorId="458AD83D">
          <v:shape id="_x0000_i1063" type="#_x0000_t75" style="width:42.6pt;height:18pt" o:ole="">
            <v:imagedata r:id="rId94" o:title=""/>
          </v:shape>
          <o:OLEObject Type="Embed" ProgID="Equation.DSMT4" ShapeID="_x0000_i1063" DrawAspect="Content" ObjectID="_1781981106" r:id="rId95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21915035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c) </w:t>
      </w:r>
      <w:r>
        <w:rPr>
          <w:rFonts w:eastAsia="Times New Roman"/>
          <w:position w:val="-10"/>
          <w:sz w:val="20"/>
          <w:szCs w:val="20"/>
        </w:rPr>
        <w:object w:dxaOrig="885" w:dyaOrig="360" w14:anchorId="7A967C71">
          <v:shape id="_x0000_i1064" type="#_x0000_t75" style="width:44.4pt;height:18pt" o:ole="">
            <v:imagedata r:id="rId96" o:title=""/>
          </v:shape>
          <o:OLEObject Type="Embed" ProgID="Equation.DSMT4" ShapeID="_x0000_i1064" DrawAspect="Content" ObjectID="_1781981107" r:id="rId97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5EBEC630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d) </w:t>
      </w:r>
      <w:r>
        <w:rPr>
          <w:rFonts w:eastAsia="Times New Roman"/>
          <w:position w:val="-10"/>
          <w:sz w:val="20"/>
          <w:szCs w:val="20"/>
        </w:rPr>
        <w:object w:dxaOrig="885" w:dyaOrig="360" w14:anchorId="7A30E48C">
          <v:shape id="_x0000_i1065" type="#_x0000_t75" style="width:44.4pt;height:18pt" o:ole="">
            <v:imagedata r:id="rId98" o:title=""/>
          </v:shape>
          <o:OLEObject Type="Embed" ProgID="Equation.DSMT4" ShapeID="_x0000_i1065" DrawAspect="Content" ObjectID="_1781981108" r:id="rId99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57C5FD79" w14:textId="77777777" w:rsidR="004D7663" w:rsidRDefault="004D7663" w:rsidP="00C06730">
      <w:pPr>
        <w:spacing w:line="240" w:lineRule="auto"/>
        <w:ind w:left="227" w:hanging="227"/>
        <w:jc w:val="both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  <w:lang w:eastAsia="zh-CN"/>
        </w:rPr>
        <w:t xml:space="preserve">e) </w:t>
      </w:r>
      <w:r>
        <w:rPr>
          <w:rFonts w:eastAsia="Times New Roman"/>
          <w:position w:val="-10"/>
          <w:sz w:val="20"/>
          <w:szCs w:val="20"/>
        </w:rPr>
        <w:object w:dxaOrig="885" w:dyaOrig="360" w14:anchorId="40BCC579">
          <v:shape id="_x0000_i1066" type="#_x0000_t75" style="width:44.4pt;height:18pt" o:ole="">
            <v:imagedata r:id="rId100" o:title=""/>
          </v:shape>
          <o:OLEObject Type="Embed" ProgID="Equation.DSMT4" ShapeID="_x0000_i1066" DrawAspect="Content" ObjectID="_1781981109" r:id="rId101"/>
        </w:objec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 xml:space="preserve"> </w:t>
      </w:r>
    </w:p>
    <w:p w14:paraId="6199E339" w14:textId="77777777" w:rsidR="004D7663" w:rsidRDefault="004D7663" w:rsidP="00C06730">
      <w:pPr>
        <w:spacing w:line="240" w:lineRule="auto"/>
        <w:jc w:val="both"/>
        <w:rPr>
          <w:b/>
          <w:lang w:eastAsia="zh-CN"/>
        </w:rPr>
      </w:pPr>
      <w:r>
        <w:rPr>
          <w:sz w:val="20"/>
          <w:szCs w:val="20"/>
          <w:lang w:val="en-US" w:eastAsia="zh-CN"/>
        </w:rPr>
        <w:t xml:space="preserve"> </w:t>
      </w:r>
      <w:r>
        <w:rPr>
          <w:rFonts w:cs="Times New Roman"/>
          <w:sz w:val="24"/>
          <w:szCs w:val="24"/>
          <w:lang w:val="en-US" w:eastAsia="zh-CN"/>
        </w:rPr>
        <w:br w:type="page"/>
      </w:r>
    </w:p>
    <w:p w14:paraId="67AEDA7F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b/>
          <w:lang w:eastAsia="zh-CN"/>
        </w:rPr>
        <w:lastRenderedPageBreak/>
        <w:t xml:space="preserve">Gabarito:  </w:t>
      </w:r>
    </w:p>
    <w:p w14:paraId="3A011D58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57CF7F53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4E54827F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B1F18D5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Utilizando a relação de Euler, temos:</w:t>
      </w:r>
    </w:p>
    <w:p w14:paraId="13085CED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V – A + F = 2</w:t>
      </w:r>
    </w:p>
    <w:p w14:paraId="42E1B6C1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10 – A + 7 = 2</w:t>
      </w:r>
    </w:p>
    <w:p w14:paraId="682CEEF7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17 – A = 2</w:t>
      </w:r>
    </w:p>
    <w:p w14:paraId="1ED8664E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17 – 2 = A</w:t>
      </w:r>
    </w:p>
    <w:p w14:paraId="6ED97960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A = 15</w:t>
      </w:r>
    </w:p>
    <w:p w14:paraId="28125D2D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638D4037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18"/>
        </w:rPr>
        <w:t xml:space="preserve">Logo, o número de arestas do poliedro será 15. </w:t>
      </w:r>
      <w:r>
        <w:rPr>
          <w:b/>
          <w:sz w:val="20"/>
          <w:szCs w:val="20"/>
          <w:lang w:eastAsia="zh-CN"/>
        </w:rPr>
        <w:t xml:space="preserve"> </w:t>
      </w:r>
    </w:p>
    <w:p w14:paraId="3CE57903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4A604BAB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2: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6B43C851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268CC88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</w:rPr>
        <w:t xml:space="preserve">De acordo com a descrição de sólido platônico, segue que as únicas geometrias moleculares que coincidem com os poliedros de Platão são </w:t>
      </w:r>
      <w:proofErr w:type="gramStart"/>
      <w:r>
        <w:rPr>
          <w:sz w:val="20"/>
          <w:szCs w:val="20"/>
        </w:rPr>
        <w:t>a tetraédrica e a octaédrica</w:t>
      </w:r>
      <w:proofErr w:type="gramEnd"/>
      <w:r>
        <w:rPr>
          <w:sz w:val="20"/>
          <w:szCs w:val="20"/>
        </w:rPr>
        <w:t xml:space="preserve">. </w:t>
      </w:r>
      <w:r>
        <w:rPr>
          <w:b/>
          <w:sz w:val="20"/>
          <w:szCs w:val="20"/>
          <w:lang w:eastAsia="zh-CN"/>
        </w:rPr>
        <w:t xml:space="preserve"> </w:t>
      </w:r>
    </w:p>
    <w:p w14:paraId="297B2FAF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75E121D7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3: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58DC2A11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146BCD9" w14:textId="77777777" w:rsidR="004D7663" w:rsidRDefault="004D7663" w:rsidP="004D7663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O total de faces será dado por:</w:t>
      </w:r>
    </w:p>
    <w:p w14:paraId="61C78F2C" w14:textId="77777777" w:rsidR="004D7663" w:rsidRDefault="004D7663" w:rsidP="004D7663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F = 8 + 10 + 12 = 30</w:t>
      </w:r>
    </w:p>
    <w:p w14:paraId="3FCC699F" w14:textId="77777777" w:rsidR="004D7663" w:rsidRDefault="004D7663" w:rsidP="004D7663">
      <w:pPr>
        <w:spacing w:line="240" w:lineRule="auto"/>
        <w:rPr>
          <w:sz w:val="20"/>
          <w:szCs w:val="18"/>
        </w:rPr>
      </w:pPr>
    </w:p>
    <w:p w14:paraId="1FFCBC0D" w14:textId="77777777" w:rsidR="004D7663" w:rsidRDefault="004D7663" w:rsidP="004D7663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Calculando o número de arestas, temos:</w:t>
      </w:r>
    </w:p>
    <w:p w14:paraId="3DC6F68B" w14:textId="77777777" w:rsidR="004D7663" w:rsidRDefault="004D7663" w:rsidP="004D7663">
      <w:pPr>
        <w:spacing w:line="240" w:lineRule="auto"/>
        <w:rPr>
          <w:sz w:val="20"/>
          <w:szCs w:val="18"/>
        </w:rPr>
      </w:pPr>
      <w:r>
        <w:rPr>
          <w:rFonts w:eastAsia="Times New Roman"/>
          <w:position w:val="-20"/>
          <w:sz w:val="20"/>
          <w:szCs w:val="18"/>
          <w:lang w:eastAsia="zh-CN"/>
        </w:rPr>
        <w:object w:dxaOrig="2475" w:dyaOrig="540" w14:anchorId="24F07B1D">
          <v:shape id="_x0000_i1067" type="#_x0000_t75" style="width:123.6pt;height:27pt" o:ole="">
            <v:imagedata r:id="rId102" o:title=""/>
          </v:shape>
          <o:OLEObject Type="Embed" ProgID="Equation.DSMT4" ShapeID="_x0000_i1067" DrawAspect="Content" ObjectID="_1781981110" r:id="rId103"/>
        </w:object>
      </w:r>
    </w:p>
    <w:p w14:paraId="14ED18B4" w14:textId="77777777" w:rsidR="004D7663" w:rsidRDefault="004D7663" w:rsidP="004D7663">
      <w:pPr>
        <w:spacing w:line="240" w:lineRule="auto"/>
        <w:rPr>
          <w:sz w:val="20"/>
          <w:szCs w:val="18"/>
        </w:rPr>
      </w:pPr>
    </w:p>
    <w:p w14:paraId="66D95B93" w14:textId="77777777" w:rsidR="004D7663" w:rsidRDefault="004D7663" w:rsidP="004D7663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Determinando o número de vértices através da relação de Euler:</w:t>
      </w:r>
    </w:p>
    <w:p w14:paraId="3B9AFA5B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56"/>
          <w:sz w:val="20"/>
          <w:szCs w:val="18"/>
          <w:lang w:eastAsia="zh-CN"/>
        </w:rPr>
        <w:object w:dxaOrig="1380" w:dyaOrig="1215" w14:anchorId="38AFDE4E">
          <v:shape id="_x0000_i1068" type="#_x0000_t75" style="width:69pt;height:60.6pt" o:ole="">
            <v:imagedata r:id="rId104" o:title=""/>
          </v:shape>
          <o:OLEObject Type="Embed" ProgID="Equation.DSMT4" ShapeID="_x0000_i1068" DrawAspect="Content" ObjectID="_1781981111" r:id="rId105"/>
        </w:object>
      </w:r>
      <w:r>
        <w:rPr>
          <w:sz w:val="20"/>
          <w:szCs w:val="18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43835ABD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213CCACC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4: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343CA830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60CF622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Altura do trapézio da base:</w:t>
      </w:r>
    </w:p>
    <w:p w14:paraId="0A4B2EC7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14E3328" w14:textId="3FD83560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4DF016D9" wp14:editId="620DA0A1">
            <wp:extent cx="2733675" cy="1581150"/>
            <wp:effectExtent l="0" t="0" r="9525" b="0"/>
            <wp:docPr id="2131707431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7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D351D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18"/>
        </w:rPr>
      </w:pPr>
    </w:p>
    <w:p w14:paraId="05BB5A21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 w:cs="Times New Roman"/>
          <w:position w:val="-80"/>
          <w:sz w:val="24"/>
          <w:szCs w:val="24"/>
          <w:lang w:val="en-US" w:eastAsia="zh-CN"/>
        </w:rPr>
        <w:object w:dxaOrig="1620" w:dyaOrig="1845" w14:anchorId="0EA96BBC">
          <v:shape id="_x0000_i1069" type="#_x0000_t75" style="width:81pt;height:92.4pt" o:ole="">
            <v:imagedata r:id="rId107" o:title=""/>
          </v:shape>
          <o:OLEObject Type="Embed" ProgID="Equation.DSMT4" ShapeID="_x0000_i1069" DrawAspect="Content" ObjectID="_1781981112" r:id="rId108"/>
        </w:object>
      </w:r>
    </w:p>
    <w:p w14:paraId="7F7D52A1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05D7DA3F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Logo, o volume do prisma é igual a:</w:t>
      </w:r>
    </w:p>
    <w:p w14:paraId="44DC6666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 w:cs="Times New Roman"/>
          <w:position w:val="-54"/>
          <w:sz w:val="24"/>
          <w:szCs w:val="24"/>
          <w:lang w:val="en-US" w:eastAsia="zh-CN"/>
        </w:rPr>
        <w:object w:dxaOrig="1875" w:dyaOrig="1185" w14:anchorId="1496CA2A">
          <v:shape id="_x0000_i1070" type="#_x0000_t75" style="width:93.6pt;height:59.4pt" o:ole="">
            <v:imagedata r:id="rId109" o:title=""/>
          </v:shape>
          <o:OLEObject Type="Embed" ProgID="Equation.DSMT4" ShapeID="_x0000_i1070" DrawAspect="Content" ObjectID="_1781981113" r:id="rId110"/>
        </w:object>
      </w:r>
      <w:r>
        <w:rPr>
          <w:sz w:val="20"/>
          <w:szCs w:val="18"/>
          <w:lang w:val="en-US"/>
        </w:rPr>
        <w:t xml:space="preserve"> </w:t>
      </w:r>
      <w:r>
        <w:rPr>
          <w:b/>
          <w:sz w:val="20"/>
          <w:szCs w:val="20"/>
          <w:lang w:val="en-US" w:eastAsia="zh-CN"/>
        </w:rPr>
        <w:t xml:space="preserve"> </w:t>
      </w:r>
    </w:p>
    <w:p w14:paraId="565123C8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01D68980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5: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1E659ED0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B8A4497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 xml:space="preserve">245 </w:t>
      </w:r>
      <w:proofErr w:type="spellStart"/>
      <w:r>
        <w:rPr>
          <w:sz w:val="20"/>
          <w:szCs w:val="18"/>
        </w:rPr>
        <w:t>mL</w:t>
      </w:r>
      <w:proofErr w:type="spellEnd"/>
      <w:r>
        <w:rPr>
          <w:sz w:val="20"/>
          <w:szCs w:val="18"/>
        </w:rPr>
        <w:t xml:space="preserve"> = 245 cm</w:t>
      </w:r>
      <w:r>
        <w:rPr>
          <w:sz w:val="20"/>
          <w:szCs w:val="18"/>
          <w:vertAlign w:val="superscript"/>
        </w:rPr>
        <w:t>3</w:t>
      </w:r>
      <w:r>
        <w:rPr>
          <w:sz w:val="20"/>
          <w:szCs w:val="18"/>
        </w:rPr>
        <w:t>.</w:t>
      </w:r>
    </w:p>
    <w:p w14:paraId="42763A15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C9F20AE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O volume de café será dado por:</w:t>
      </w:r>
    </w:p>
    <w:p w14:paraId="0FB58004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18"/>
          <w:sz w:val="20"/>
          <w:szCs w:val="18"/>
          <w:lang w:eastAsia="zh-CN"/>
        </w:rPr>
        <w:object w:dxaOrig="4005" w:dyaOrig="480" w14:anchorId="77D66FF1">
          <v:shape id="_x0000_i1071" type="#_x0000_t75" style="width:200.4pt;height:24pt" o:ole="">
            <v:imagedata r:id="rId111" o:title=""/>
          </v:shape>
          <o:OLEObject Type="Embed" ProgID="Equation.DSMT4" ShapeID="_x0000_i1071" DrawAspect="Content" ObjectID="_1781981114" r:id="rId112"/>
        </w:objec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40FCD3E6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3E59EC1B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6: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[E]</w:t>
      </w:r>
    </w:p>
    <w:p w14:paraId="1AC3A193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E1A4F1B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Temos 8 arestas medindo x e 4 arestas medindo 3x, logo:</w:t>
      </w:r>
    </w:p>
    <w:p w14:paraId="32599C52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rFonts w:eastAsia="Times New Roman"/>
          <w:position w:val="-48"/>
          <w:sz w:val="20"/>
          <w:szCs w:val="20"/>
        </w:rPr>
        <w:object w:dxaOrig="1485" w:dyaOrig="975" w14:anchorId="789163B6">
          <v:shape id="_x0000_i1072" type="#_x0000_t75" style="width:74.4pt;height:48.6pt" o:ole="">
            <v:imagedata r:id="rId113" o:title=""/>
          </v:shape>
          <o:OLEObject Type="Embed" ProgID="Equation.DSMT4" ShapeID="_x0000_i1072" DrawAspect="Content" ObjectID="_1781981115" r:id="rId114"/>
        </w:object>
      </w:r>
    </w:p>
    <w:p w14:paraId="32CEC3A4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13439DA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>O volume do prisma será dado por:</w:t>
      </w:r>
    </w:p>
    <w:p w14:paraId="0B9C40C8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54"/>
          <w:sz w:val="20"/>
          <w:szCs w:val="20"/>
          <w:lang w:eastAsia="zh-CN"/>
        </w:rPr>
        <w:object w:dxaOrig="1275" w:dyaOrig="1155" w14:anchorId="7CAB445C">
          <v:shape id="_x0000_i1073" type="#_x0000_t75" style="width:63.6pt;height:57.6pt" o:ole="">
            <v:imagedata r:id="rId115" o:title=""/>
          </v:shape>
          <o:OLEObject Type="Embed" ProgID="Equation.DSMT4" ShapeID="_x0000_i1073" DrawAspect="Content" ObjectID="_1781981116" r:id="rId116"/>
        </w:objec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046DF14E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08CEFD1B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7: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07D09807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8650641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Vamos calcular, inicialmente, a área da base </w:t>
      </w:r>
      <w:proofErr w:type="spellStart"/>
      <w:r>
        <w:rPr>
          <w:sz w:val="20"/>
          <w:szCs w:val="18"/>
        </w:rPr>
        <w:t>A</w:t>
      </w:r>
      <w:r>
        <w:rPr>
          <w:sz w:val="20"/>
          <w:szCs w:val="18"/>
          <w:vertAlign w:val="subscript"/>
        </w:rPr>
        <w:t>b</w:t>
      </w:r>
      <w:proofErr w:type="spellEnd"/>
      <w:r>
        <w:rPr>
          <w:sz w:val="20"/>
          <w:szCs w:val="18"/>
        </w:rPr>
        <w:t>, para isto utilizaremos a fórmula do volume.</w:t>
      </w:r>
    </w:p>
    <w:p w14:paraId="06ADD0EC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eastAsia="zh-CN"/>
        </w:rPr>
      </w:pPr>
      <w:r>
        <w:rPr>
          <w:rFonts w:eastAsia="Times New Roman"/>
          <w:position w:val="-56"/>
          <w:sz w:val="20"/>
          <w:szCs w:val="18"/>
          <w:lang w:eastAsia="zh-CN"/>
        </w:rPr>
        <w:object w:dxaOrig="1260" w:dyaOrig="1065" w14:anchorId="516A7861">
          <v:shape id="_x0000_i1074" type="#_x0000_t75" style="width:63pt;height:53.4pt" o:ole="">
            <v:imagedata r:id="rId117" o:title=""/>
          </v:shape>
          <o:OLEObject Type="Embed" ProgID="Equation.DSMT4" ShapeID="_x0000_i1074" DrawAspect="Content" ObjectID="_1781981117" r:id="rId118"/>
        </w:object>
      </w:r>
    </w:p>
    <w:p w14:paraId="55349106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eastAsia="zh-CN"/>
        </w:rPr>
      </w:pPr>
    </w:p>
    <w:p w14:paraId="5CAC8239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A área total A</w:t>
      </w:r>
      <w:r>
        <w:rPr>
          <w:sz w:val="20"/>
          <w:szCs w:val="18"/>
          <w:vertAlign w:val="subscript"/>
        </w:rPr>
        <w:t>T</w:t>
      </w:r>
      <w:r>
        <w:rPr>
          <w:sz w:val="20"/>
          <w:szCs w:val="18"/>
        </w:rPr>
        <w:t xml:space="preserve"> do prisma será a soma das áreas das bases com as áreas de todas as faces laterais, o seja:</w:t>
      </w:r>
    </w:p>
    <w:p w14:paraId="610CA5E3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56"/>
          <w:sz w:val="20"/>
          <w:szCs w:val="18"/>
          <w:lang w:eastAsia="zh-CN"/>
        </w:rPr>
        <w:object w:dxaOrig="2880" w:dyaOrig="1080" w14:anchorId="7C98FDEC">
          <v:shape id="_x0000_i1075" type="#_x0000_t75" style="width:2in;height:54pt" o:ole="">
            <v:imagedata r:id="rId119" o:title=""/>
          </v:shape>
          <o:OLEObject Type="Embed" ProgID="Equation.DSMT4" ShapeID="_x0000_i1075" DrawAspect="Content" ObjectID="_1781981118" r:id="rId120"/>
        </w:object>
      </w:r>
      <w:r>
        <w:rPr>
          <w:sz w:val="20"/>
          <w:szCs w:val="18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3D44E5DC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1732EE15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8: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17E46835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07E8528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</w:rPr>
        <w:t xml:space="preserve">O sólido é um prisma triangular reto de altura 11, e cuja base é um triângulo isósceles de lados 10, 10 e </w:t>
      </w:r>
      <w:r>
        <w:rPr>
          <w:sz w:val="20"/>
          <w:szCs w:val="20"/>
          <w:lang w:eastAsia="zh-CN"/>
        </w:rPr>
        <w:t>16.</w:t>
      </w:r>
      <w:r>
        <w:rPr>
          <w:sz w:val="20"/>
          <w:szCs w:val="20"/>
        </w:rPr>
        <w:t xml:space="preserve"> Desse modo, a resposta é </w:t>
      </w:r>
      <w:r>
        <w:rPr>
          <w:rFonts w:eastAsia="Times New Roman"/>
          <w:position w:val="-20"/>
          <w:sz w:val="20"/>
          <w:szCs w:val="20"/>
          <w:lang w:eastAsia="zh-CN"/>
        </w:rPr>
        <w:object w:dxaOrig="1665" w:dyaOrig="540" w14:anchorId="14523B07">
          <v:shape id="_x0000_i1076" type="#_x0000_t75" style="width:83.4pt;height:27pt" o:ole="">
            <v:imagedata r:id="rId121" o:title=""/>
          </v:shape>
          <o:OLEObject Type="Embed" ProgID="Equation.DSMT4" ShapeID="_x0000_i1076" DrawAspect="Content" ObjectID="_1781981119" r:id="rId122"/>
        </w:objec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00C72973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738DD30D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9: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22E6955C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2FC9E34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O número de tijolos n será dado pela razão entre o volume V</w:t>
      </w:r>
      <w:r>
        <w:rPr>
          <w:sz w:val="20"/>
          <w:szCs w:val="18"/>
          <w:vertAlign w:val="subscript"/>
        </w:rPr>
        <w:t>F</w:t>
      </w:r>
      <w:r>
        <w:rPr>
          <w:sz w:val="20"/>
          <w:szCs w:val="18"/>
        </w:rPr>
        <w:t xml:space="preserve"> do fundo da churrasqueira e o volume V</w:t>
      </w:r>
      <w:r>
        <w:rPr>
          <w:sz w:val="20"/>
          <w:szCs w:val="18"/>
          <w:vertAlign w:val="subscript"/>
        </w:rPr>
        <w:t>T</w:t>
      </w:r>
      <w:r>
        <w:rPr>
          <w:sz w:val="20"/>
          <w:szCs w:val="18"/>
        </w:rPr>
        <w:t xml:space="preserve"> de um tijolo.</w:t>
      </w:r>
    </w:p>
    <w:p w14:paraId="304DD1B6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Portanto:</w:t>
      </w:r>
    </w:p>
    <w:p w14:paraId="3472FC07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90"/>
          <w:sz w:val="20"/>
          <w:szCs w:val="18"/>
          <w:lang w:eastAsia="zh-CN"/>
        </w:rPr>
        <w:object w:dxaOrig="1500" w:dyaOrig="1905" w14:anchorId="31AF2B6C">
          <v:shape id="_x0000_i1077" type="#_x0000_t75" style="width:75pt;height:95.4pt" o:ole="">
            <v:imagedata r:id="rId123" o:title=""/>
          </v:shape>
          <o:OLEObject Type="Embed" ProgID="Equation.DSMT4" ShapeID="_x0000_i1077" DrawAspect="Content" ObjectID="_1781981120" r:id="rId124"/>
        </w:object>
      </w:r>
      <w:r>
        <w:rPr>
          <w:sz w:val="20"/>
          <w:szCs w:val="18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3A3B58E8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11CE973F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10: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3D8D12FF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81E8292" w14:textId="77777777" w:rsidR="004D7663" w:rsidRDefault="004D7663" w:rsidP="004D7663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Área das bases:</w:t>
      </w:r>
    </w:p>
    <w:p w14:paraId="7584153F" w14:textId="77777777" w:rsidR="004D7663" w:rsidRDefault="004D7663" w:rsidP="004D7663">
      <w:pPr>
        <w:spacing w:line="240" w:lineRule="auto"/>
        <w:rPr>
          <w:sz w:val="20"/>
          <w:szCs w:val="20"/>
        </w:rPr>
      </w:pPr>
      <w:r>
        <w:rPr>
          <w:rFonts w:eastAsia="Times New Roman"/>
          <w:position w:val="-44"/>
          <w:sz w:val="20"/>
          <w:szCs w:val="20"/>
          <w:lang w:val="en-US" w:eastAsia="zh-CN"/>
        </w:rPr>
        <w:object w:dxaOrig="1500" w:dyaOrig="975" w14:anchorId="2821AAB3">
          <v:shape id="_x0000_i1078" type="#_x0000_t75" style="width:75pt;height:48.6pt" o:ole="">
            <v:imagedata r:id="rId125" o:title=""/>
          </v:shape>
          <o:OLEObject Type="Embed" ProgID="Equation.DSMT4" ShapeID="_x0000_i1078" DrawAspect="Content" ObjectID="_1781981121" r:id="rId126"/>
        </w:object>
      </w:r>
    </w:p>
    <w:p w14:paraId="672FF58A" w14:textId="77777777" w:rsidR="004D7663" w:rsidRDefault="004D7663" w:rsidP="004D7663">
      <w:pPr>
        <w:spacing w:line="240" w:lineRule="auto"/>
        <w:rPr>
          <w:sz w:val="20"/>
          <w:szCs w:val="20"/>
        </w:rPr>
      </w:pPr>
    </w:p>
    <w:p w14:paraId="35EB9F74" w14:textId="77777777" w:rsidR="004D7663" w:rsidRDefault="004D7663" w:rsidP="004D7663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Área de 4 faces laterais:</w:t>
      </w:r>
    </w:p>
    <w:p w14:paraId="2B50E355" w14:textId="77777777" w:rsidR="004D7663" w:rsidRDefault="004D7663" w:rsidP="004D7663">
      <w:pPr>
        <w:spacing w:line="240" w:lineRule="auto"/>
        <w:rPr>
          <w:sz w:val="20"/>
          <w:szCs w:val="20"/>
        </w:rPr>
      </w:pPr>
      <w:r>
        <w:rPr>
          <w:rFonts w:eastAsia="Times New Roman"/>
          <w:position w:val="-32"/>
          <w:sz w:val="20"/>
          <w:szCs w:val="20"/>
          <w:lang w:val="en-US" w:eastAsia="zh-CN"/>
        </w:rPr>
        <w:object w:dxaOrig="1440" w:dyaOrig="735" w14:anchorId="2E9E4E0D">
          <v:shape id="_x0000_i1079" type="#_x0000_t75" style="width:1in;height:36.6pt" o:ole="">
            <v:imagedata r:id="rId127" o:title=""/>
          </v:shape>
          <o:OLEObject Type="Embed" ProgID="Equation.DSMT4" ShapeID="_x0000_i1079" DrawAspect="Content" ObjectID="_1781981122" r:id="rId128"/>
        </w:object>
      </w:r>
    </w:p>
    <w:p w14:paraId="592E0493" w14:textId="77777777" w:rsidR="004D7663" w:rsidRDefault="004D7663" w:rsidP="004D7663">
      <w:pPr>
        <w:spacing w:line="240" w:lineRule="auto"/>
        <w:rPr>
          <w:sz w:val="20"/>
          <w:szCs w:val="20"/>
        </w:rPr>
      </w:pPr>
    </w:p>
    <w:p w14:paraId="55726D4B" w14:textId="77777777" w:rsidR="004D7663" w:rsidRDefault="004D7663" w:rsidP="004D7663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Portanto:</w:t>
      </w:r>
    </w:p>
    <w:p w14:paraId="21D7B3AF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10"/>
          <w:sz w:val="20"/>
          <w:szCs w:val="20"/>
          <w:lang w:val="en-US" w:eastAsia="zh-CN"/>
        </w:rPr>
        <w:object w:dxaOrig="1860" w:dyaOrig="360" w14:anchorId="0A2504F8">
          <v:shape id="_x0000_i1080" type="#_x0000_t75" style="width:93pt;height:18pt" o:ole="">
            <v:imagedata r:id="rId129" o:title=""/>
          </v:shape>
          <o:OLEObject Type="Embed" ProgID="Equation.DSMT4" ShapeID="_x0000_i1080" DrawAspect="Content" ObjectID="_1781981123" r:id="rId130"/>
        </w:object>
      </w:r>
      <w:r>
        <w:rPr>
          <w:sz w:val="20"/>
          <w:szCs w:val="20"/>
          <w:lang w:val="en-US"/>
        </w:rPr>
        <w:t xml:space="preserve"> </w:t>
      </w:r>
      <w:r>
        <w:rPr>
          <w:b/>
          <w:sz w:val="20"/>
          <w:szCs w:val="20"/>
          <w:lang w:val="en-US" w:eastAsia="zh-CN"/>
        </w:rPr>
        <w:t xml:space="preserve"> </w:t>
      </w:r>
    </w:p>
    <w:p w14:paraId="6B150774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20CBE6E7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11: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4965E5D6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52F2C3D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Do perímetro do retângulo de base </w:t>
      </w:r>
      <w:r>
        <w:rPr>
          <w:rFonts w:eastAsia="Times New Roman" w:cs="Times New Roman"/>
          <w:position w:val="-6"/>
          <w:sz w:val="24"/>
          <w:szCs w:val="24"/>
          <w:lang w:val="en-US" w:eastAsia="zh-CN"/>
        </w:rPr>
        <w:object w:dxaOrig="465" w:dyaOrig="255" w14:anchorId="493C5311">
          <v:shape id="_x0000_i1081" type="#_x0000_t75" style="width:23.4pt;height:12.6pt" o:ole="">
            <v:imagedata r:id="rId131" o:title=""/>
          </v:shape>
          <o:OLEObject Type="Embed" ProgID="Equation.DSMT4" ShapeID="_x0000_i1081" DrawAspect="Content" ObjectID="_1781981124" r:id="rId132"/>
        </w:object>
      </w:r>
      <w:r>
        <w:rPr>
          <w:sz w:val="20"/>
          <w:szCs w:val="18"/>
        </w:rPr>
        <w:t xml:space="preserve"> e altura h, obtemos:</w:t>
      </w:r>
    </w:p>
    <w:p w14:paraId="5DC116C5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 w:cs="Times New Roman"/>
          <w:position w:val="-36"/>
          <w:sz w:val="24"/>
          <w:szCs w:val="24"/>
          <w:lang w:val="en-US" w:eastAsia="zh-CN"/>
        </w:rPr>
        <w:object w:dxaOrig="1575" w:dyaOrig="900" w14:anchorId="2A4B9D20">
          <v:shape id="_x0000_i1082" type="#_x0000_t75" style="width:78.6pt;height:45pt" o:ole="">
            <v:imagedata r:id="rId133" o:title=""/>
          </v:shape>
          <o:OLEObject Type="Embed" ProgID="Equation.DSMT4" ShapeID="_x0000_i1082" DrawAspect="Content" ObjectID="_1781981125" r:id="rId134"/>
        </w:object>
      </w:r>
      <w:r>
        <w:rPr>
          <w:sz w:val="20"/>
          <w:szCs w:val="18"/>
          <w:lang w:val="en-US"/>
        </w:rPr>
        <w:t xml:space="preserve"> </w:t>
      </w:r>
      <w:r>
        <w:rPr>
          <w:b/>
          <w:sz w:val="20"/>
          <w:szCs w:val="20"/>
          <w:lang w:val="en-US" w:eastAsia="zh-CN"/>
        </w:rPr>
        <w:t xml:space="preserve"> </w:t>
      </w:r>
    </w:p>
    <w:p w14:paraId="53937203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5A89ACE3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12: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6EBA6B76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0B97665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Considerando apenas a secção meridiana, temos:</w:t>
      </w:r>
    </w:p>
    <w:p w14:paraId="65FFC327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FEE8D6E" w14:textId="05438624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31D7A852" wp14:editId="4728DA17">
            <wp:extent cx="1733550" cy="1371600"/>
            <wp:effectExtent l="0" t="0" r="0" b="0"/>
            <wp:docPr id="126851400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5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4873C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18"/>
        </w:rPr>
      </w:pPr>
    </w:p>
    <w:p w14:paraId="31B4CD35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A área desse retângulo será dada pelo produto do diâmetro e a altura h.</w:t>
      </w:r>
    </w:p>
    <w:p w14:paraId="00313DE1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14"/>
          <w:sz w:val="20"/>
          <w:szCs w:val="18"/>
          <w:lang w:eastAsia="zh-CN"/>
        </w:rPr>
        <w:object w:dxaOrig="2265" w:dyaOrig="435" w14:anchorId="39612782">
          <v:shape id="_x0000_i1083" type="#_x0000_t75" style="width:113.4pt;height:21.6pt" o:ole="">
            <v:imagedata r:id="rId136" o:title=""/>
          </v:shape>
          <o:OLEObject Type="Embed" ProgID="Equation.DSMT4" ShapeID="_x0000_i1083" DrawAspect="Content" ObjectID="_1781981126" r:id="rId137"/>
        </w:object>
      </w:r>
      <w:r>
        <w:rPr>
          <w:sz w:val="20"/>
          <w:szCs w:val="18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7C1F891F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60DC66CB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13: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02605DA1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5F4A1D6" w14:textId="77777777" w:rsidR="004D7663" w:rsidRDefault="004D7663" w:rsidP="004D7663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Da figura abaixo, obtemos:</w:t>
      </w:r>
    </w:p>
    <w:p w14:paraId="54F158FF" w14:textId="77777777" w:rsidR="004D7663" w:rsidRDefault="004D7663" w:rsidP="004D7663">
      <w:pPr>
        <w:spacing w:line="240" w:lineRule="auto"/>
        <w:rPr>
          <w:sz w:val="20"/>
          <w:szCs w:val="18"/>
        </w:rPr>
      </w:pPr>
    </w:p>
    <w:p w14:paraId="49F01FB4" w14:textId="0B08B4CA" w:rsidR="004D7663" w:rsidRDefault="004D7663" w:rsidP="004D7663">
      <w:pPr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lastRenderedPageBreak/>
        <w:drawing>
          <wp:inline distT="0" distB="0" distL="0" distR="0" wp14:anchorId="5F357845" wp14:editId="1310EAB4">
            <wp:extent cx="1752600" cy="1666875"/>
            <wp:effectExtent l="0" t="0" r="0" b="9525"/>
            <wp:docPr id="374378011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4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D19E7" w14:textId="77777777" w:rsidR="004D7663" w:rsidRDefault="004D7663" w:rsidP="004D7663">
      <w:pPr>
        <w:spacing w:line="240" w:lineRule="auto"/>
        <w:rPr>
          <w:sz w:val="20"/>
          <w:szCs w:val="18"/>
        </w:rPr>
      </w:pPr>
    </w:p>
    <w:p w14:paraId="57D780C4" w14:textId="77777777" w:rsidR="004D7663" w:rsidRDefault="004D7663" w:rsidP="004D7663">
      <w:pPr>
        <w:spacing w:line="240" w:lineRule="auto"/>
        <w:rPr>
          <w:sz w:val="20"/>
          <w:szCs w:val="18"/>
        </w:rPr>
      </w:pPr>
      <w:r>
        <w:rPr>
          <w:rFonts w:eastAsia="Times New Roman" w:cs="Times New Roman"/>
          <w:position w:val="-80"/>
          <w:sz w:val="24"/>
          <w:szCs w:val="24"/>
          <w:lang w:val="en-US" w:eastAsia="zh-CN"/>
        </w:rPr>
        <w:object w:dxaOrig="3615" w:dyaOrig="1785" w14:anchorId="2153EB4D">
          <v:shape id="_x0000_i1084" type="#_x0000_t75" style="width:180.6pt;height:89.4pt" o:ole="">
            <v:imagedata r:id="rId139" o:title=""/>
          </v:shape>
          <o:OLEObject Type="Embed" ProgID="Equation.DSMT4" ShapeID="_x0000_i1084" DrawAspect="Content" ObjectID="_1781981127" r:id="rId140"/>
        </w:object>
      </w:r>
    </w:p>
    <w:p w14:paraId="0173D4D8" w14:textId="77777777" w:rsidR="004D7663" w:rsidRDefault="004D7663" w:rsidP="004D7663">
      <w:pPr>
        <w:spacing w:line="240" w:lineRule="auto"/>
        <w:rPr>
          <w:sz w:val="20"/>
          <w:szCs w:val="18"/>
        </w:rPr>
      </w:pPr>
    </w:p>
    <w:p w14:paraId="53B91CB0" w14:textId="77777777" w:rsidR="004D7663" w:rsidRDefault="004D7663" w:rsidP="004D7663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A área hachurada é dada pela área do setor circular de ângulo 120º menos a área do triângulo OAB. Logo:</w:t>
      </w:r>
    </w:p>
    <w:p w14:paraId="7F8E6AF2" w14:textId="77777777" w:rsidR="004D7663" w:rsidRDefault="004D7663" w:rsidP="004D7663">
      <w:pPr>
        <w:spacing w:line="240" w:lineRule="auto"/>
        <w:rPr>
          <w:sz w:val="20"/>
          <w:szCs w:val="18"/>
        </w:rPr>
      </w:pPr>
      <w:r>
        <w:rPr>
          <w:rFonts w:eastAsia="Times New Roman" w:cs="Times New Roman"/>
          <w:position w:val="-66"/>
          <w:sz w:val="24"/>
          <w:szCs w:val="24"/>
          <w:lang w:val="en-US" w:eastAsia="zh-CN"/>
        </w:rPr>
        <w:object w:dxaOrig="2400" w:dyaOrig="1425" w14:anchorId="2B76A298">
          <v:shape id="_x0000_i1085" type="#_x0000_t75" style="width:120pt;height:71.4pt" o:ole="">
            <v:imagedata r:id="rId141" o:title=""/>
          </v:shape>
          <o:OLEObject Type="Embed" ProgID="Equation.DSMT4" ShapeID="_x0000_i1085" DrawAspect="Content" ObjectID="_1781981128" r:id="rId142"/>
        </w:object>
      </w:r>
    </w:p>
    <w:p w14:paraId="15A9B782" w14:textId="77777777" w:rsidR="004D7663" w:rsidRDefault="004D7663" w:rsidP="004D7663">
      <w:pPr>
        <w:spacing w:line="240" w:lineRule="auto"/>
        <w:rPr>
          <w:sz w:val="20"/>
          <w:szCs w:val="18"/>
        </w:rPr>
      </w:pPr>
    </w:p>
    <w:p w14:paraId="2AF1B7CA" w14:textId="77777777" w:rsidR="004D7663" w:rsidRDefault="004D7663" w:rsidP="004D7663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Sendo assim, o volume de água introduzido foi de:</w:t>
      </w:r>
    </w:p>
    <w:p w14:paraId="162497C1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 w:cs="Times New Roman"/>
          <w:position w:val="-58"/>
          <w:sz w:val="24"/>
          <w:szCs w:val="24"/>
          <w:lang w:val="en-US" w:eastAsia="zh-CN"/>
        </w:rPr>
        <w:object w:dxaOrig="1740" w:dyaOrig="1260" w14:anchorId="01486ED9">
          <v:shape id="_x0000_i1086" type="#_x0000_t75" style="width:87pt;height:63pt" o:ole="">
            <v:imagedata r:id="rId143" o:title=""/>
          </v:shape>
          <o:OLEObject Type="Embed" ProgID="Equation.DSMT4" ShapeID="_x0000_i1086" DrawAspect="Content" ObjectID="_1781981129" r:id="rId144"/>
        </w:object>
      </w:r>
      <w:r>
        <w:rPr>
          <w:sz w:val="20"/>
          <w:szCs w:val="18"/>
          <w:lang w:val="en-US"/>
        </w:rPr>
        <w:t xml:space="preserve"> </w:t>
      </w:r>
      <w:r>
        <w:rPr>
          <w:b/>
          <w:sz w:val="20"/>
          <w:szCs w:val="20"/>
          <w:lang w:val="en-US" w:eastAsia="zh-CN"/>
        </w:rPr>
        <w:t xml:space="preserve"> </w:t>
      </w:r>
    </w:p>
    <w:p w14:paraId="14DE72A6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34E1123D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14: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39857006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F27630E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O volume alocado será de 6,5% do volume total, lembrando que 53,8 mm equivalem a 5,38 cm, isto é:</w:t>
      </w:r>
    </w:p>
    <w:p w14:paraId="350FF7DD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rFonts w:eastAsia="Times New Roman"/>
          <w:position w:val="-10"/>
          <w:sz w:val="20"/>
        </w:rPr>
        <w:object w:dxaOrig="5700" w:dyaOrig="360" w14:anchorId="52D13533">
          <v:shape id="_x0000_i1087" type="#_x0000_t75" style="width:285pt;height:18pt" o:ole="">
            <v:imagedata r:id="rId145" o:title=""/>
          </v:shape>
          <o:OLEObject Type="Embed" ProgID="Equation.DSMT4" ShapeID="_x0000_i1087" DrawAspect="Content" ObjectID="_1781981130" r:id="rId146"/>
        </w:object>
      </w:r>
    </w:p>
    <w:p w14:paraId="40A4A2B7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703209F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</w:rPr>
        <w:t>Ou seja, o volume alocado será de, aproximadamente, 163 cm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 xml:space="preserve">, isto é, 163 </w:t>
      </w:r>
      <w:proofErr w:type="spellStart"/>
      <w:r>
        <w:rPr>
          <w:sz w:val="20"/>
          <w:szCs w:val="20"/>
        </w:rPr>
        <w:t>mL</w:t>
      </w:r>
      <w:proofErr w:type="spellEnd"/>
      <w:r>
        <w:rPr>
          <w:sz w:val="20"/>
          <w:szCs w:val="20"/>
        </w:rPr>
        <w:t xml:space="preserve">.  </w:t>
      </w:r>
      <w:r>
        <w:rPr>
          <w:b/>
          <w:sz w:val="20"/>
          <w:szCs w:val="20"/>
          <w:lang w:eastAsia="zh-CN"/>
        </w:rPr>
        <w:t xml:space="preserve"> </w:t>
      </w:r>
    </w:p>
    <w:p w14:paraId="1E073AF2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166D1ED2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15: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73442E03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9A60D1F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</w:rPr>
        <w:t xml:space="preserve">O volume da pedra corresponde ao volume do cilindro de altura </w:t>
      </w:r>
      <w:r>
        <w:rPr>
          <w:rFonts w:eastAsia="Times New Roman"/>
          <w:position w:val="-10"/>
          <w:sz w:val="20"/>
          <w:szCs w:val="20"/>
          <w:lang w:eastAsia="zh-CN"/>
        </w:rPr>
        <w:object w:dxaOrig="1680" w:dyaOrig="300" w14:anchorId="3EF2D27A">
          <v:shape id="_x0000_i1088" type="#_x0000_t75" style="width:84pt;height:15pt" o:ole="">
            <v:imagedata r:id="rId147" o:title=""/>
          </v:shape>
          <o:OLEObject Type="Embed" ProgID="Equation.DSMT4" ShapeID="_x0000_i1088" DrawAspect="Content" ObjectID="_1781981131" r:id="rId148"/>
        </w:object>
      </w:r>
      <w:r>
        <w:rPr>
          <w:sz w:val="20"/>
          <w:szCs w:val="20"/>
        </w:rPr>
        <w:t xml:space="preserve"> e raio da base </w:t>
      </w:r>
      <w:r>
        <w:rPr>
          <w:rFonts w:eastAsia="Times New Roman"/>
          <w:position w:val="-10"/>
          <w:sz w:val="20"/>
          <w:szCs w:val="20"/>
          <w:lang w:eastAsia="zh-CN"/>
        </w:rPr>
        <w:object w:dxaOrig="840" w:dyaOrig="300" w14:anchorId="0481554F">
          <v:shape id="_x0000_i1089" type="#_x0000_t75" style="width:42pt;height:15pt" o:ole="">
            <v:imagedata r:id="rId149" o:title=""/>
          </v:shape>
          <o:OLEObject Type="Embed" ProgID="Equation.DSMT4" ShapeID="_x0000_i1089" DrawAspect="Content" ObjectID="_1781981132" r:id="rId150"/>
        </w:object>
      </w:r>
      <w:r>
        <w:rPr>
          <w:sz w:val="20"/>
          <w:szCs w:val="20"/>
        </w:rPr>
        <w:t xml:space="preserve"> ou seja, </w:t>
      </w:r>
      <w:r>
        <w:rPr>
          <w:rFonts w:eastAsia="Times New Roman" w:cs="Times New Roman"/>
          <w:position w:val="-10"/>
        </w:rPr>
        <w:object w:dxaOrig="2100" w:dyaOrig="360" w14:anchorId="70B27A02">
          <v:shape id="_x0000_i1090" type="#_x0000_t75" style="width:105pt;height:18pt" o:ole="">
            <v:imagedata r:id="rId151" o:title=""/>
          </v:shape>
          <o:OLEObject Type="Embed" ProgID="Equation.DSMT4" ShapeID="_x0000_i1090" DrawAspect="Content" ObjectID="_1781981133" r:id="rId152"/>
        </w:objec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1252249F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7453B0BD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16: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49B03FB7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9892F78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Considerando que em todo o cilindro equilátero a medida da altura é igual à medida do diâmetro da base, temos:</w:t>
      </w:r>
    </w:p>
    <w:p w14:paraId="6EEEB5DB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6C3734A" w14:textId="5BFB91DD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20"/>
        </w:rPr>
      </w:pPr>
      <w:r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09FF956B" wp14:editId="16E14AB4">
            <wp:extent cx="2000250" cy="1762125"/>
            <wp:effectExtent l="0" t="0" r="0" b="9525"/>
            <wp:docPr id="203655036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2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ACAE8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20"/>
        </w:rPr>
      </w:pPr>
    </w:p>
    <w:p w14:paraId="3BB6E4C6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20"/>
        </w:rPr>
      </w:pPr>
      <w:r>
        <w:rPr>
          <w:rFonts w:eastAsia="Times New Roman"/>
          <w:position w:val="-58"/>
          <w:sz w:val="20"/>
          <w:szCs w:val="20"/>
        </w:rPr>
        <w:object w:dxaOrig="1605" w:dyaOrig="1260" w14:anchorId="2D13D28F">
          <v:shape id="_x0000_i1091" type="#_x0000_t75" style="width:80.4pt;height:63pt" o:ole="">
            <v:imagedata r:id="rId154" o:title=""/>
          </v:shape>
          <o:OLEObject Type="Embed" ProgID="Equation.DSMT4" ShapeID="_x0000_i1091" DrawAspect="Content" ObjectID="_1781981134" r:id="rId155"/>
        </w:object>
      </w:r>
    </w:p>
    <w:p w14:paraId="72734622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eastAsia="zh-CN"/>
        </w:rPr>
      </w:pPr>
    </w:p>
    <w:p w14:paraId="4B568E1F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>Portanto, a área da superfície total será dada por:</w:t>
      </w:r>
    </w:p>
    <w:p w14:paraId="52971A32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56"/>
          <w:sz w:val="20"/>
          <w:szCs w:val="20"/>
          <w:lang w:eastAsia="zh-CN"/>
        </w:rPr>
        <w:object w:dxaOrig="2280" w:dyaOrig="1200" w14:anchorId="6C8183A0">
          <v:shape id="_x0000_i1092" type="#_x0000_t75" style="width:114pt;height:60pt" o:ole="">
            <v:imagedata r:id="rId156" o:title=""/>
          </v:shape>
          <o:OLEObject Type="Embed" ProgID="Equation.DSMT4" ShapeID="_x0000_i1092" DrawAspect="Content" ObjectID="_1781981135" r:id="rId157"/>
        </w:objec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09D4CF54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442270DA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17: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785042E5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A233404" w14:textId="1DAA312E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rFonts w:cs="Times New Roman"/>
          <w:noProof/>
        </w:rPr>
      </w:pPr>
      <w:r>
        <w:rPr>
          <w:rFonts w:cs="Times New Roman"/>
          <w:noProof/>
          <w:lang w:val="en-US"/>
        </w:rPr>
        <w:drawing>
          <wp:inline distT="0" distB="0" distL="0" distR="0" wp14:anchorId="3FA37C7F" wp14:editId="233AB122">
            <wp:extent cx="1247775" cy="1876425"/>
            <wp:effectExtent l="0" t="0" r="9525" b="9525"/>
            <wp:docPr id="19666228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5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F5BC9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DC12228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rFonts w:eastAsia="Times New Roman" w:cs="Times New Roman"/>
          <w:position w:val="-112"/>
        </w:rPr>
        <w:object w:dxaOrig="4500" w:dyaOrig="2340" w14:anchorId="7DEBF936">
          <v:shape id="_x0000_i1093" type="#_x0000_t75" style="width:225pt;height:117pt" o:ole="">
            <v:imagedata r:id="rId159" o:title=""/>
          </v:shape>
          <o:OLEObject Type="Embed" ProgID="Equation.DSMT4" ShapeID="_x0000_i1093" DrawAspect="Content" ObjectID="_1781981136" r:id="rId160"/>
        </w:object>
      </w:r>
    </w:p>
    <w:p w14:paraId="55484759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eastAsia="zh-CN"/>
        </w:rPr>
      </w:pPr>
    </w:p>
    <w:p w14:paraId="50E613F9" w14:textId="77777777" w:rsidR="004D7663" w:rsidRDefault="004D7663" w:rsidP="004D7663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eastAsia="zh-CN"/>
        </w:rPr>
      </w:pPr>
      <w:r>
        <w:rPr>
          <w:sz w:val="20"/>
          <w:szCs w:val="18"/>
          <w:lang w:eastAsia="zh-CN"/>
        </w:rPr>
        <w:t>A área lateral será dada por:</w:t>
      </w:r>
    </w:p>
    <w:p w14:paraId="25990DDA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56"/>
          <w:sz w:val="20"/>
          <w:szCs w:val="18"/>
          <w:lang w:eastAsia="zh-CN"/>
        </w:rPr>
        <w:object w:dxaOrig="1485" w:dyaOrig="1080" w14:anchorId="60C48E17">
          <v:shape id="_x0000_i1094" type="#_x0000_t75" style="width:74.4pt;height:54pt" o:ole="">
            <v:imagedata r:id="rId161" o:title=""/>
          </v:shape>
          <o:OLEObject Type="Embed" ProgID="Equation.DSMT4" ShapeID="_x0000_i1094" DrawAspect="Content" ObjectID="_1781981137" r:id="rId162"/>
        </w:objec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7BB5283A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6FD53693" w14:textId="77777777" w:rsidR="004D7663" w:rsidRDefault="004D7663" w:rsidP="004D7663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cs="Times New Roman"/>
          <w:sz w:val="24"/>
          <w:szCs w:val="24"/>
          <w:lang w:val="en-US" w:eastAsia="zh-CN"/>
        </w:rPr>
        <w:br w:type="page"/>
      </w:r>
    </w:p>
    <w:p w14:paraId="7B67995F" w14:textId="77777777" w:rsidR="00633F47" w:rsidRPr="004868A4" w:rsidRDefault="00633F47" w:rsidP="009C1C90">
      <w:pPr>
        <w:rPr>
          <w:b/>
          <w:bCs/>
          <w:sz w:val="26"/>
          <w:szCs w:val="26"/>
        </w:rPr>
      </w:pPr>
    </w:p>
    <w:sectPr w:rsidR="00633F47" w:rsidRPr="004868A4" w:rsidSect="001F5F76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5083349">
    <w:abstractNumId w:val="1"/>
  </w:num>
  <w:num w:numId="2" w16cid:durableId="1420105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35BD6"/>
    <w:rsid w:val="000C07E7"/>
    <w:rsid w:val="001E3C1D"/>
    <w:rsid w:val="001F5F76"/>
    <w:rsid w:val="00264809"/>
    <w:rsid w:val="002D686F"/>
    <w:rsid w:val="00325000"/>
    <w:rsid w:val="003D77D5"/>
    <w:rsid w:val="0041389F"/>
    <w:rsid w:val="00433D5E"/>
    <w:rsid w:val="004868A4"/>
    <w:rsid w:val="00492825"/>
    <w:rsid w:val="004D7663"/>
    <w:rsid w:val="004D7B4F"/>
    <w:rsid w:val="0050224D"/>
    <w:rsid w:val="005A4EF9"/>
    <w:rsid w:val="005B0BFF"/>
    <w:rsid w:val="00633F47"/>
    <w:rsid w:val="00674793"/>
    <w:rsid w:val="006A1503"/>
    <w:rsid w:val="006A3789"/>
    <w:rsid w:val="006C62B6"/>
    <w:rsid w:val="006E01A1"/>
    <w:rsid w:val="006E7D28"/>
    <w:rsid w:val="00733643"/>
    <w:rsid w:val="007614C6"/>
    <w:rsid w:val="007C1572"/>
    <w:rsid w:val="00814716"/>
    <w:rsid w:val="0086335E"/>
    <w:rsid w:val="00873094"/>
    <w:rsid w:val="009035A5"/>
    <w:rsid w:val="009C1C90"/>
    <w:rsid w:val="009D6BB6"/>
    <w:rsid w:val="00A859C7"/>
    <w:rsid w:val="00AD45B5"/>
    <w:rsid w:val="00B11C53"/>
    <w:rsid w:val="00C06730"/>
    <w:rsid w:val="00CD0262"/>
    <w:rsid w:val="00D62374"/>
    <w:rsid w:val="00D82CF9"/>
    <w:rsid w:val="00D84C8D"/>
    <w:rsid w:val="00E1647F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92825"/>
    <w:rPr>
      <w:rFonts w:ascii="Arial" w:eastAsia="Times New Roman" w:hAnsi="Arial" w:cs="Arial"/>
    </w:rPr>
  </w:style>
  <w:style w:type="paragraph" w:styleId="Rodap">
    <w:name w:val="footer"/>
    <w:basedOn w:val="Normal"/>
    <w:link w:val="Rodap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92825"/>
    <w:rPr>
      <w:rFonts w:ascii="Arial" w:eastAsia="Times New Roman" w:hAnsi="Arial" w:cs="Arial"/>
    </w:rPr>
  </w:style>
  <w:style w:type="character" w:styleId="Nmerodepgina">
    <w:name w:val="page number"/>
    <w:basedOn w:val="Fontepargpadro"/>
    <w:uiPriority w:val="99"/>
    <w:rsid w:val="00492825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2825"/>
    <w:pPr>
      <w:spacing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2825"/>
    <w:rPr>
      <w:rFonts w:ascii="Tahoma" w:eastAsia="Times New Roman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C1C90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4D766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62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4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7.bin"/><Relationship Id="rId117" Type="http://schemas.openxmlformats.org/officeDocument/2006/relationships/image" Target="media/image64.wmf"/><Relationship Id="rId21" Type="http://schemas.openxmlformats.org/officeDocument/2006/relationships/image" Target="media/image13.wmf"/><Relationship Id="rId42" Type="http://schemas.openxmlformats.org/officeDocument/2006/relationships/image" Target="media/image24.wmf"/><Relationship Id="rId47" Type="http://schemas.openxmlformats.org/officeDocument/2006/relationships/oleObject" Target="embeddings/oleObject17.bin"/><Relationship Id="rId63" Type="http://schemas.openxmlformats.org/officeDocument/2006/relationships/oleObject" Target="embeddings/oleObject24.bin"/><Relationship Id="rId68" Type="http://schemas.openxmlformats.org/officeDocument/2006/relationships/image" Target="media/image39.wmf"/><Relationship Id="rId84" Type="http://schemas.openxmlformats.org/officeDocument/2006/relationships/image" Target="media/image47.wmf"/><Relationship Id="rId89" Type="http://schemas.openxmlformats.org/officeDocument/2006/relationships/oleObject" Target="embeddings/oleObject36.bin"/><Relationship Id="rId112" Type="http://schemas.openxmlformats.org/officeDocument/2006/relationships/oleObject" Target="embeddings/oleObject47.bin"/><Relationship Id="rId133" Type="http://schemas.openxmlformats.org/officeDocument/2006/relationships/image" Target="media/image72.wmf"/><Relationship Id="rId138" Type="http://schemas.openxmlformats.org/officeDocument/2006/relationships/image" Target="media/image75.wmf"/><Relationship Id="rId154" Type="http://schemas.openxmlformats.org/officeDocument/2006/relationships/image" Target="media/image84.wmf"/><Relationship Id="rId159" Type="http://schemas.openxmlformats.org/officeDocument/2006/relationships/image" Target="media/image87.wmf"/><Relationship Id="rId16" Type="http://schemas.openxmlformats.org/officeDocument/2006/relationships/image" Target="media/image8.wmf"/><Relationship Id="rId107" Type="http://schemas.openxmlformats.org/officeDocument/2006/relationships/image" Target="media/image59.wmf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0.bin"/><Relationship Id="rId37" Type="http://schemas.openxmlformats.org/officeDocument/2006/relationships/image" Target="media/image21.wmf"/><Relationship Id="rId53" Type="http://schemas.openxmlformats.org/officeDocument/2006/relationships/image" Target="media/image30.png"/><Relationship Id="rId58" Type="http://schemas.openxmlformats.org/officeDocument/2006/relationships/image" Target="media/image33.wmf"/><Relationship Id="rId74" Type="http://schemas.openxmlformats.org/officeDocument/2006/relationships/image" Target="media/image42.wmf"/><Relationship Id="rId79" Type="http://schemas.openxmlformats.org/officeDocument/2006/relationships/oleObject" Target="embeddings/oleObject31.bin"/><Relationship Id="rId102" Type="http://schemas.openxmlformats.org/officeDocument/2006/relationships/image" Target="media/image56.wmf"/><Relationship Id="rId123" Type="http://schemas.openxmlformats.org/officeDocument/2006/relationships/image" Target="media/image67.wmf"/><Relationship Id="rId128" Type="http://schemas.openxmlformats.org/officeDocument/2006/relationships/oleObject" Target="embeddings/oleObject55.bin"/><Relationship Id="rId144" Type="http://schemas.openxmlformats.org/officeDocument/2006/relationships/oleObject" Target="embeddings/oleObject62.bin"/><Relationship Id="rId149" Type="http://schemas.openxmlformats.org/officeDocument/2006/relationships/image" Target="media/image81.wmf"/><Relationship Id="rId5" Type="http://schemas.openxmlformats.org/officeDocument/2006/relationships/image" Target="media/image1.jpeg"/><Relationship Id="rId90" Type="http://schemas.openxmlformats.org/officeDocument/2006/relationships/image" Target="media/image50.wmf"/><Relationship Id="rId95" Type="http://schemas.openxmlformats.org/officeDocument/2006/relationships/oleObject" Target="embeddings/oleObject39.bin"/><Relationship Id="rId160" Type="http://schemas.openxmlformats.org/officeDocument/2006/relationships/oleObject" Target="embeddings/oleObject69.bin"/><Relationship Id="rId22" Type="http://schemas.openxmlformats.org/officeDocument/2006/relationships/oleObject" Target="embeddings/oleObject5.bin"/><Relationship Id="rId27" Type="http://schemas.openxmlformats.org/officeDocument/2006/relationships/image" Target="media/image16.wmf"/><Relationship Id="rId43" Type="http://schemas.openxmlformats.org/officeDocument/2006/relationships/oleObject" Target="embeddings/oleObject15.bin"/><Relationship Id="rId48" Type="http://schemas.openxmlformats.org/officeDocument/2006/relationships/image" Target="media/image27.wmf"/><Relationship Id="rId64" Type="http://schemas.openxmlformats.org/officeDocument/2006/relationships/image" Target="media/image36.wmf"/><Relationship Id="rId69" Type="http://schemas.openxmlformats.org/officeDocument/2006/relationships/oleObject" Target="embeddings/oleObject26.bin"/><Relationship Id="rId113" Type="http://schemas.openxmlformats.org/officeDocument/2006/relationships/image" Target="media/image62.wmf"/><Relationship Id="rId118" Type="http://schemas.openxmlformats.org/officeDocument/2006/relationships/oleObject" Target="embeddings/oleObject50.bin"/><Relationship Id="rId134" Type="http://schemas.openxmlformats.org/officeDocument/2006/relationships/oleObject" Target="embeddings/oleObject58.bin"/><Relationship Id="rId139" Type="http://schemas.openxmlformats.org/officeDocument/2006/relationships/image" Target="media/image76.wmf"/><Relationship Id="rId80" Type="http://schemas.openxmlformats.org/officeDocument/2006/relationships/image" Target="media/image45.wmf"/><Relationship Id="rId85" Type="http://schemas.openxmlformats.org/officeDocument/2006/relationships/oleObject" Target="embeddings/oleObject34.bin"/><Relationship Id="rId150" Type="http://schemas.openxmlformats.org/officeDocument/2006/relationships/oleObject" Target="embeddings/oleObject65.bin"/><Relationship Id="rId155" Type="http://schemas.openxmlformats.org/officeDocument/2006/relationships/oleObject" Target="embeddings/oleObject67.bin"/><Relationship Id="rId12" Type="http://schemas.openxmlformats.org/officeDocument/2006/relationships/image" Target="media/image6.wmf"/><Relationship Id="rId17" Type="http://schemas.openxmlformats.org/officeDocument/2006/relationships/image" Target="media/image9.wmf"/><Relationship Id="rId33" Type="http://schemas.openxmlformats.org/officeDocument/2006/relationships/image" Target="media/image19.wmf"/><Relationship Id="rId38" Type="http://schemas.openxmlformats.org/officeDocument/2006/relationships/oleObject" Target="embeddings/oleObject13.bin"/><Relationship Id="rId59" Type="http://schemas.openxmlformats.org/officeDocument/2006/relationships/oleObject" Target="embeddings/oleObject22.bin"/><Relationship Id="rId103" Type="http://schemas.openxmlformats.org/officeDocument/2006/relationships/oleObject" Target="embeddings/oleObject43.bin"/><Relationship Id="rId108" Type="http://schemas.openxmlformats.org/officeDocument/2006/relationships/oleObject" Target="embeddings/oleObject45.bin"/><Relationship Id="rId124" Type="http://schemas.openxmlformats.org/officeDocument/2006/relationships/oleObject" Target="embeddings/oleObject53.bin"/><Relationship Id="rId129" Type="http://schemas.openxmlformats.org/officeDocument/2006/relationships/image" Target="media/image70.wmf"/><Relationship Id="rId54" Type="http://schemas.openxmlformats.org/officeDocument/2006/relationships/image" Target="media/image31.wmf"/><Relationship Id="rId70" Type="http://schemas.openxmlformats.org/officeDocument/2006/relationships/image" Target="media/image40.wmf"/><Relationship Id="rId75" Type="http://schemas.openxmlformats.org/officeDocument/2006/relationships/oleObject" Target="embeddings/oleObject29.bin"/><Relationship Id="rId91" Type="http://schemas.openxmlformats.org/officeDocument/2006/relationships/oleObject" Target="embeddings/oleObject37.bin"/><Relationship Id="rId96" Type="http://schemas.openxmlformats.org/officeDocument/2006/relationships/image" Target="media/image53.wmf"/><Relationship Id="rId140" Type="http://schemas.openxmlformats.org/officeDocument/2006/relationships/oleObject" Target="embeddings/oleObject60.bin"/><Relationship Id="rId145" Type="http://schemas.openxmlformats.org/officeDocument/2006/relationships/image" Target="media/image79.wmf"/><Relationship Id="rId161" Type="http://schemas.openxmlformats.org/officeDocument/2006/relationships/image" Target="media/image88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oleObject" Target="embeddings/oleObject4.bin"/><Relationship Id="rId23" Type="http://schemas.openxmlformats.org/officeDocument/2006/relationships/image" Target="media/image14.wmf"/><Relationship Id="rId28" Type="http://schemas.openxmlformats.org/officeDocument/2006/relationships/oleObject" Target="embeddings/oleObject8.bin"/><Relationship Id="rId36" Type="http://schemas.openxmlformats.org/officeDocument/2006/relationships/oleObject" Target="embeddings/oleObject12.bin"/><Relationship Id="rId49" Type="http://schemas.openxmlformats.org/officeDocument/2006/relationships/image" Target="media/image28.wmf"/><Relationship Id="rId57" Type="http://schemas.openxmlformats.org/officeDocument/2006/relationships/oleObject" Target="embeddings/oleObject21.bin"/><Relationship Id="rId106" Type="http://schemas.openxmlformats.org/officeDocument/2006/relationships/image" Target="media/image58.wmf"/><Relationship Id="rId114" Type="http://schemas.openxmlformats.org/officeDocument/2006/relationships/oleObject" Target="embeddings/oleObject48.bin"/><Relationship Id="rId119" Type="http://schemas.openxmlformats.org/officeDocument/2006/relationships/image" Target="media/image65.wmf"/><Relationship Id="rId127" Type="http://schemas.openxmlformats.org/officeDocument/2006/relationships/image" Target="media/image69.wmf"/><Relationship Id="rId10" Type="http://schemas.openxmlformats.org/officeDocument/2006/relationships/image" Target="media/image5.wmf"/><Relationship Id="rId31" Type="http://schemas.openxmlformats.org/officeDocument/2006/relationships/image" Target="media/image18.wmf"/><Relationship Id="rId44" Type="http://schemas.openxmlformats.org/officeDocument/2006/relationships/image" Target="media/image25.wmf"/><Relationship Id="rId52" Type="http://schemas.openxmlformats.org/officeDocument/2006/relationships/oleObject" Target="embeddings/oleObject19.bin"/><Relationship Id="rId60" Type="http://schemas.openxmlformats.org/officeDocument/2006/relationships/image" Target="media/image34.wmf"/><Relationship Id="rId65" Type="http://schemas.openxmlformats.org/officeDocument/2006/relationships/oleObject" Target="embeddings/oleObject25.bin"/><Relationship Id="rId73" Type="http://schemas.openxmlformats.org/officeDocument/2006/relationships/oleObject" Target="embeddings/oleObject28.bin"/><Relationship Id="rId78" Type="http://schemas.openxmlformats.org/officeDocument/2006/relationships/image" Target="media/image44.wmf"/><Relationship Id="rId81" Type="http://schemas.openxmlformats.org/officeDocument/2006/relationships/oleObject" Target="embeddings/oleObject32.bin"/><Relationship Id="rId86" Type="http://schemas.openxmlformats.org/officeDocument/2006/relationships/image" Target="media/image48.wmf"/><Relationship Id="rId94" Type="http://schemas.openxmlformats.org/officeDocument/2006/relationships/image" Target="media/image52.wmf"/><Relationship Id="rId99" Type="http://schemas.openxmlformats.org/officeDocument/2006/relationships/oleObject" Target="embeddings/oleObject41.bin"/><Relationship Id="rId101" Type="http://schemas.openxmlformats.org/officeDocument/2006/relationships/oleObject" Target="embeddings/oleObject42.bin"/><Relationship Id="rId122" Type="http://schemas.openxmlformats.org/officeDocument/2006/relationships/oleObject" Target="embeddings/oleObject52.bin"/><Relationship Id="rId130" Type="http://schemas.openxmlformats.org/officeDocument/2006/relationships/oleObject" Target="embeddings/oleObject56.bin"/><Relationship Id="rId135" Type="http://schemas.openxmlformats.org/officeDocument/2006/relationships/image" Target="media/image73.png"/><Relationship Id="rId143" Type="http://schemas.openxmlformats.org/officeDocument/2006/relationships/image" Target="media/image78.wmf"/><Relationship Id="rId148" Type="http://schemas.openxmlformats.org/officeDocument/2006/relationships/oleObject" Target="embeddings/oleObject64.bin"/><Relationship Id="rId151" Type="http://schemas.openxmlformats.org/officeDocument/2006/relationships/image" Target="media/image82.wmf"/><Relationship Id="rId156" Type="http://schemas.openxmlformats.org/officeDocument/2006/relationships/image" Target="media/image85.wmf"/><Relationship Id="rId16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10.wmf"/><Relationship Id="rId39" Type="http://schemas.openxmlformats.org/officeDocument/2006/relationships/image" Target="media/image22.wmf"/><Relationship Id="rId109" Type="http://schemas.openxmlformats.org/officeDocument/2006/relationships/image" Target="media/image60.wmf"/><Relationship Id="rId34" Type="http://schemas.openxmlformats.org/officeDocument/2006/relationships/oleObject" Target="embeddings/oleObject11.bin"/><Relationship Id="rId50" Type="http://schemas.openxmlformats.org/officeDocument/2006/relationships/oleObject" Target="embeddings/oleObject18.bin"/><Relationship Id="rId55" Type="http://schemas.openxmlformats.org/officeDocument/2006/relationships/oleObject" Target="embeddings/oleObject20.bin"/><Relationship Id="rId76" Type="http://schemas.openxmlformats.org/officeDocument/2006/relationships/image" Target="media/image43.wmf"/><Relationship Id="rId97" Type="http://schemas.openxmlformats.org/officeDocument/2006/relationships/oleObject" Target="embeddings/oleObject40.bin"/><Relationship Id="rId104" Type="http://schemas.openxmlformats.org/officeDocument/2006/relationships/image" Target="media/image57.wmf"/><Relationship Id="rId120" Type="http://schemas.openxmlformats.org/officeDocument/2006/relationships/oleObject" Target="embeddings/oleObject51.bin"/><Relationship Id="rId125" Type="http://schemas.openxmlformats.org/officeDocument/2006/relationships/image" Target="media/image68.wmf"/><Relationship Id="rId141" Type="http://schemas.openxmlformats.org/officeDocument/2006/relationships/image" Target="media/image77.wmf"/><Relationship Id="rId146" Type="http://schemas.openxmlformats.org/officeDocument/2006/relationships/oleObject" Target="embeddings/oleObject63.bin"/><Relationship Id="rId7" Type="http://schemas.openxmlformats.org/officeDocument/2006/relationships/image" Target="media/image3.wmf"/><Relationship Id="rId71" Type="http://schemas.openxmlformats.org/officeDocument/2006/relationships/oleObject" Target="embeddings/oleObject27.bin"/><Relationship Id="rId92" Type="http://schemas.openxmlformats.org/officeDocument/2006/relationships/image" Target="media/image51.wmf"/><Relationship Id="rId162" Type="http://schemas.openxmlformats.org/officeDocument/2006/relationships/oleObject" Target="embeddings/oleObject70.bin"/><Relationship Id="rId2" Type="http://schemas.openxmlformats.org/officeDocument/2006/relationships/styles" Target="styles.xml"/><Relationship Id="rId29" Type="http://schemas.openxmlformats.org/officeDocument/2006/relationships/image" Target="media/image17.wmf"/><Relationship Id="rId24" Type="http://schemas.openxmlformats.org/officeDocument/2006/relationships/oleObject" Target="embeddings/oleObject6.bin"/><Relationship Id="rId40" Type="http://schemas.openxmlformats.org/officeDocument/2006/relationships/image" Target="media/image23.wmf"/><Relationship Id="rId45" Type="http://schemas.openxmlformats.org/officeDocument/2006/relationships/oleObject" Target="embeddings/oleObject16.bin"/><Relationship Id="rId66" Type="http://schemas.openxmlformats.org/officeDocument/2006/relationships/image" Target="media/image37.wmf"/><Relationship Id="rId87" Type="http://schemas.openxmlformats.org/officeDocument/2006/relationships/oleObject" Target="embeddings/oleObject35.bin"/><Relationship Id="rId110" Type="http://schemas.openxmlformats.org/officeDocument/2006/relationships/oleObject" Target="embeddings/oleObject46.bin"/><Relationship Id="rId115" Type="http://schemas.openxmlformats.org/officeDocument/2006/relationships/image" Target="media/image63.wmf"/><Relationship Id="rId131" Type="http://schemas.openxmlformats.org/officeDocument/2006/relationships/image" Target="media/image71.wmf"/><Relationship Id="rId136" Type="http://schemas.openxmlformats.org/officeDocument/2006/relationships/image" Target="media/image74.wmf"/><Relationship Id="rId157" Type="http://schemas.openxmlformats.org/officeDocument/2006/relationships/oleObject" Target="embeddings/oleObject68.bin"/><Relationship Id="rId61" Type="http://schemas.openxmlformats.org/officeDocument/2006/relationships/oleObject" Target="embeddings/oleObject23.bin"/><Relationship Id="rId82" Type="http://schemas.openxmlformats.org/officeDocument/2006/relationships/image" Target="media/image46.wmf"/><Relationship Id="rId152" Type="http://schemas.openxmlformats.org/officeDocument/2006/relationships/oleObject" Target="embeddings/oleObject66.bin"/><Relationship Id="rId19" Type="http://schemas.openxmlformats.org/officeDocument/2006/relationships/image" Target="media/image11.wmf"/><Relationship Id="rId14" Type="http://schemas.openxmlformats.org/officeDocument/2006/relationships/image" Target="media/image7.wmf"/><Relationship Id="rId30" Type="http://schemas.openxmlformats.org/officeDocument/2006/relationships/oleObject" Target="embeddings/oleObject9.bin"/><Relationship Id="rId35" Type="http://schemas.openxmlformats.org/officeDocument/2006/relationships/image" Target="media/image20.wmf"/><Relationship Id="rId56" Type="http://schemas.openxmlformats.org/officeDocument/2006/relationships/image" Target="media/image32.wmf"/><Relationship Id="rId77" Type="http://schemas.openxmlformats.org/officeDocument/2006/relationships/oleObject" Target="embeddings/oleObject30.bin"/><Relationship Id="rId100" Type="http://schemas.openxmlformats.org/officeDocument/2006/relationships/image" Target="media/image55.wmf"/><Relationship Id="rId105" Type="http://schemas.openxmlformats.org/officeDocument/2006/relationships/oleObject" Target="embeddings/oleObject44.bin"/><Relationship Id="rId126" Type="http://schemas.openxmlformats.org/officeDocument/2006/relationships/oleObject" Target="embeddings/oleObject54.bin"/><Relationship Id="rId147" Type="http://schemas.openxmlformats.org/officeDocument/2006/relationships/image" Target="media/image80.wmf"/><Relationship Id="rId8" Type="http://schemas.openxmlformats.org/officeDocument/2006/relationships/image" Target="media/image4.wmf"/><Relationship Id="rId51" Type="http://schemas.openxmlformats.org/officeDocument/2006/relationships/image" Target="media/image29.wmf"/><Relationship Id="rId72" Type="http://schemas.openxmlformats.org/officeDocument/2006/relationships/image" Target="media/image41.wmf"/><Relationship Id="rId93" Type="http://schemas.openxmlformats.org/officeDocument/2006/relationships/oleObject" Target="embeddings/oleObject38.bin"/><Relationship Id="rId98" Type="http://schemas.openxmlformats.org/officeDocument/2006/relationships/image" Target="media/image54.wmf"/><Relationship Id="rId121" Type="http://schemas.openxmlformats.org/officeDocument/2006/relationships/image" Target="media/image66.wmf"/><Relationship Id="rId142" Type="http://schemas.openxmlformats.org/officeDocument/2006/relationships/oleObject" Target="embeddings/oleObject61.bin"/><Relationship Id="rId163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image" Target="media/image15.wmf"/><Relationship Id="rId46" Type="http://schemas.openxmlformats.org/officeDocument/2006/relationships/image" Target="media/image26.wmf"/><Relationship Id="rId67" Type="http://schemas.openxmlformats.org/officeDocument/2006/relationships/image" Target="media/image38.wmf"/><Relationship Id="rId116" Type="http://schemas.openxmlformats.org/officeDocument/2006/relationships/oleObject" Target="embeddings/oleObject49.bin"/><Relationship Id="rId137" Type="http://schemas.openxmlformats.org/officeDocument/2006/relationships/oleObject" Target="embeddings/oleObject59.bin"/><Relationship Id="rId158" Type="http://schemas.openxmlformats.org/officeDocument/2006/relationships/image" Target="media/image86.wmf"/><Relationship Id="rId20" Type="http://schemas.openxmlformats.org/officeDocument/2006/relationships/image" Target="media/image12.wmf"/><Relationship Id="rId41" Type="http://schemas.openxmlformats.org/officeDocument/2006/relationships/oleObject" Target="embeddings/oleObject14.bin"/><Relationship Id="rId62" Type="http://schemas.openxmlformats.org/officeDocument/2006/relationships/image" Target="media/image35.wmf"/><Relationship Id="rId83" Type="http://schemas.openxmlformats.org/officeDocument/2006/relationships/oleObject" Target="embeddings/oleObject33.bin"/><Relationship Id="rId88" Type="http://schemas.openxmlformats.org/officeDocument/2006/relationships/image" Target="media/image49.wmf"/><Relationship Id="rId111" Type="http://schemas.openxmlformats.org/officeDocument/2006/relationships/image" Target="media/image61.wmf"/><Relationship Id="rId132" Type="http://schemas.openxmlformats.org/officeDocument/2006/relationships/oleObject" Target="embeddings/oleObject57.bin"/><Relationship Id="rId153" Type="http://schemas.openxmlformats.org/officeDocument/2006/relationships/image" Target="media/image83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1654</Words>
  <Characters>8933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</cp:lastModifiedBy>
  <cp:revision>2</cp:revision>
  <dcterms:created xsi:type="dcterms:W3CDTF">2024-07-09T00:55:00Z</dcterms:created>
  <dcterms:modified xsi:type="dcterms:W3CDTF">2024-07-09T00:55:00Z</dcterms:modified>
</cp:coreProperties>
</file>