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5D47" w14:textId="4112B057" w:rsidR="00F30EC2" w:rsidRDefault="00462ADA">
      <w:r>
        <w:rPr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5450F" wp14:editId="3EBF043F">
                <wp:simplePos x="0" y="0"/>
                <wp:positionH relativeFrom="column">
                  <wp:posOffset>3498215</wp:posOffset>
                </wp:positionH>
                <wp:positionV relativeFrom="paragraph">
                  <wp:posOffset>-98425</wp:posOffset>
                </wp:positionV>
                <wp:extent cx="2788285" cy="457200"/>
                <wp:effectExtent l="0" t="0" r="0" b="0"/>
                <wp:wrapNone/>
                <wp:docPr id="563515994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82918" w14:textId="4DF4655C" w:rsidR="00F97279" w:rsidRDefault="002F3366">
                            <w:pPr>
                              <w:pStyle w:val="Ttulo5"/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Lista</w:t>
                            </w:r>
                            <w:r w:rsidR="00462ADA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 xml:space="preserve"> </w:t>
                            </w:r>
                            <w:r w:rsidR="00B01B48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4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 xml:space="preserve"> </w:t>
                            </w:r>
                            <w:r w:rsidR="00462ADA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(</w:t>
                            </w:r>
                            <w:r w:rsidR="00BC4F33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Enem</w:t>
                            </w:r>
                            <w:r w:rsidR="00462ADA">
                              <w:rPr>
                                <w:rFonts w:ascii="Tahoma" w:hAnsi="Tahoma" w:cs="Tahoma"/>
                                <w:sz w:val="28"/>
                                <w:szCs w:val="32"/>
                                <w:u w:val="none"/>
                              </w:rPr>
                              <w:t>)</w:t>
                            </w:r>
                          </w:p>
                          <w:p w14:paraId="31DD7E5F" w14:textId="77777777" w:rsidR="00F97279" w:rsidRPr="005D4ABB" w:rsidRDefault="00F97279" w:rsidP="005D4A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5450F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275.45pt;margin-top:-7.75pt;width:219.5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" filled="f" stroked="f">
                <v:textbox>
                  <w:txbxContent>
                    <w:p w14:paraId="78C82918" w14:textId="4DF4655C" w:rsidR="00F97279" w:rsidRDefault="002F3366">
                      <w:pPr>
                        <w:pStyle w:val="Ttulo5"/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Lista</w:t>
                      </w:r>
                      <w:r w:rsidR="00462ADA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 xml:space="preserve"> </w:t>
                      </w:r>
                      <w:r w:rsidR="00B01B48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4</w:t>
                      </w:r>
                      <w:r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 xml:space="preserve"> </w:t>
                      </w:r>
                      <w:r w:rsidR="00462ADA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(</w:t>
                      </w:r>
                      <w:r w:rsidR="00BC4F33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Enem</w:t>
                      </w:r>
                      <w:r w:rsidR="00462ADA">
                        <w:rPr>
                          <w:rFonts w:ascii="Tahoma" w:hAnsi="Tahoma" w:cs="Tahoma"/>
                          <w:sz w:val="28"/>
                          <w:szCs w:val="32"/>
                          <w:u w:val="none"/>
                        </w:rPr>
                        <w:t>)</w:t>
                      </w:r>
                    </w:p>
                    <w:p w14:paraId="31DD7E5F" w14:textId="77777777" w:rsidR="00F97279" w:rsidRPr="005D4ABB" w:rsidRDefault="00F97279" w:rsidP="005D4ABB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47159C" wp14:editId="1CE90614">
                <wp:simplePos x="0" y="0"/>
                <wp:positionH relativeFrom="column">
                  <wp:posOffset>2286000</wp:posOffset>
                </wp:positionH>
                <wp:positionV relativeFrom="paragraph">
                  <wp:posOffset>-114300</wp:posOffset>
                </wp:positionV>
                <wp:extent cx="914400" cy="685800"/>
                <wp:effectExtent l="0" t="0" r="0" b="0"/>
                <wp:wrapNone/>
                <wp:docPr id="8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0EAB5" id="Line 6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-9pt" to="25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"/>
            </w:pict>
          </mc:Fallback>
        </mc:AlternateContent>
      </w:r>
      <w:r w:rsidR="00000000">
        <w:rPr>
          <w:b/>
          <w:bCs/>
          <w:i/>
          <w:iCs/>
          <w:noProof/>
          <w:sz w:val="20"/>
        </w:rPr>
        <w:object w:dxaOrig="5195" w:dyaOrig="1895" w14:anchorId="5614C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22" type="#_x0000_t75" style="position:absolute;left:0;text-align:left;margin-left:-3.4pt;margin-top:-5.95pt;width:138.4pt;height:50.45pt;z-index:-251656192;mso-wrap-edited:f;mso-position-horizontal-relative:text;mso-position-vertical-relative:text" wrapcoords="-62 0 -62 21429 21600 21429 21600 0 -62 0">
            <v:imagedata r:id="rId7" o:title="" grayscale="t"/>
          </v:shape>
          <o:OLEObject Type="Embed" ProgID="PBrush" ShapeID="_x0000_s2422" DrawAspect="Content" ObjectID="_1847607050" r:id="rId8"/>
        </w:object>
      </w:r>
    </w:p>
    <w:p w14:paraId="7672602E" w14:textId="77777777" w:rsidR="00F30EC2" w:rsidRDefault="00F30EC2"/>
    <w:p w14:paraId="1CE0BA6D" w14:textId="2173389D" w:rsidR="00F30EC2" w:rsidRDefault="00462ADA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393926" wp14:editId="526C57DA">
                <wp:simplePos x="0" y="0"/>
                <wp:positionH relativeFrom="column">
                  <wp:posOffset>2621915</wp:posOffset>
                </wp:positionH>
                <wp:positionV relativeFrom="paragraph">
                  <wp:posOffset>40005</wp:posOffset>
                </wp:positionV>
                <wp:extent cx="4000500" cy="342900"/>
                <wp:effectExtent l="0" t="0" r="0" b="0"/>
                <wp:wrapNone/>
                <wp:docPr id="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36CC9" w14:textId="0546E04B" w:rsidR="00F97279" w:rsidRDefault="00F97279">
                            <w:pPr>
                              <w:jc w:val="right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Rio de Janeiro, ________ de _____________________________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52F47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93926" id="Text Box 66" o:spid="_x0000_s1027" type="#_x0000_t202" style="position:absolute;left:0;text-align:left;margin-left:206.45pt;margin-top:3.15pt;width:31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" filled="f" stroked="f">
                <v:textbox>
                  <w:txbxContent>
                    <w:p w14:paraId="72636CC9" w14:textId="0546E04B" w:rsidR="00F97279" w:rsidRDefault="00F97279">
                      <w:pPr>
                        <w:jc w:val="right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Rio de Janeiro, ________ de _____________________________ </w:t>
                      </w:r>
                      <w:proofErr w:type="spellStart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de</w:t>
                      </w:r>
                      <w:proofErr w:type="spellEnd"/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202</w:t>
                      </w:r>
                      <w:r w:rsidR="00952F47">
                        <w:rPr>
                          <w:rFonts w:ascii="Tahoma" w:hAnsi="Tahoma" w:cs="Tahom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45CA8DB" w14:textId="00BDA85D" w:rsidR="00F30EC2" w:rsidRDefault="00462ADA">
      <w:pPr>
        <w:spacing w:line="120" w:lineRule="exact"/>
        <w:rPr>
          <w:rFonts w:ascii="Tahoma" w:hAnsi="Tahoma" w:cs="Tahoma"/>
          <w:sz w:val="18"/>
        </w:rPr>
      </w:pPr>
      <w:r>
        <w:rPr>
          <w:rFonts w:ascii="Tahoma" w:hAnsi="Tahoma" w:cs="Tahoma"/>
          <w:noProof/>
          <w:sz w:val="18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9526714" wp14:editId="1FF7CE9A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2286000" cy="0"/>
                <wp:effectExtent l="0" t="0" r="0" b="0"/>
                <wp:wrapNone/>
                <wp:docPr id="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667B4" id="Line 6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180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"/>
            </w:pict>
          </mc:Fallback>
        </mc:AlternateContent>
      </w:r>
    </w:p>
    <w:p w14:paraId="21C6E1C8" w14:textId="77777777" w:rsidR="00F30EC2" w:rsidRDefault="00F30EC2">
      <w:pPr>
        <w:spacing w:line="120" w:lineRule="exact"/>
        <w:rPr>
          <w:rFonts w:ascii="Tahoma" w:hAnsi="Tahoma" w:cs="Tahoma"/>
          <w:sz w:val="18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1"/>
        <w:gridCol w:w="2810"/>
        <w:gridCol w:w="162"/>
        <w:gridCol w:w="1097"/>
        <w:gridCol w:w="2952"/>
        <w:gridCol w:w="159"/>
        <w:gridCol w:w="759"/>
        <w:gridCol w:w="1065"/>
      </w:tblGrid>
      <w:tr w:rsidR="000B3205" w14:paraId="60488749" w14:textId="77777777" w:rsidTr="008C07C0">
        <w:tc>
          <w:tcPr>
            <w:tcW w:w="1134" w:type="dxa"/>
          </w:tcPr>
          <w:p w14:paraId="65D071D2" w14:textId="77777777" w:rsidR="00F30EC2" w:rsidRDefault="00F30EC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MATÉRIA:</w:t>
            </w:r>
          </w:p>
        </w:tc>
        <w:tc>
          <w:tcPr>
            <w:tcW w:w="2880" w:type="dxa"/>
          </w:tcPr>
          <w:p w14:paraId="08AB8006" w14:textId="77777777" w:rsidR="00F30EC2" w:rsidRDefault="00FD74A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MATEMÁTICA</w:t>
            </w:r>
          </w:p>
        </w:tc>
        <w:tc>
          <w:tcPr>
            <w:tcW w:w="163" w:type="dxa"/>
          </w:tcPr>
          <w:p w14:paraId="365B2DE3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097" w:type="dxa"/>
          </w:tcPr>
          <w:p w14:paraId="62FC30C9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PROF.(A).:</w:t>
            </w:r>
          </w:p>
        </w:tc>
        <w:tc>
          <w:tcPr>
            <w:tcW w:w="3041" w:type="dxa"/>
          </w:tcPr>
          <w:p w14:paraId="7FE86841" w14:textId="77777777" w:rsidR="00F30EC2" w:rsidRDefault="00EE046F" w:rsidP="00457D8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EMANUEL</w:t>
            </w:r>
          </w:p>
        </w:tc>
        <w:tc>
          <w:tcPr>
            <w:tcW w:w="160" w:type="dxa"/>
          </w:tcPr>
          <w:p w14:paraId="11F492A2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759" w:type="dxa"/>
          </w:tcPr>
          <w:p w14:paraId="6EA9FEA1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SÉRIE:</w:t>
            </w:r>
          </w:p>
        </w:tc>
        <w:tc>
          <w:tcPr>
            <w:tcW w:w="1095" w:type="dxa"/>
          </w:tcPr>
          <w:p w14:paraId="0A9A6605" w14:textId="77777777" w:rsidR="00F30EC2" w:rsidRDefault="00EE046F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3</w:t>
            </w:r>
            <w:r w:rsidR="00F52C73">
              <w:rPr>
                <w:rFonts w:ascii="Tahoma" w:hAnsi="Tahoma" w:cs="Tahoma"/>
                <w:sz w:val="18"/>
              </w:rPr>
              <w:t>ª EM</w:t>
            </w:r>
          </w:p>
        </w:tc>
      </w:tr>
    </w:tbl>
    <w:p w14:paraId="597AE192" w14:textId="77777777" w:rsidR="00F30EC2" w:rsidRDefault="00F30EC2">
      <w:pPr>
        <w:spacing w:line="120" w:lineRule="exact"/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5415"/>
        <w:gridCol w:w="179"/>
        <w:gridCol w:w="899"/>
        <w:gridCol w:w="1060"/>
        <w:gridCol w:w="179"/>
        <w:gridCol w:w="899"/>
        <w:gridCol w:w="370"/>
      </w:tblGrid>
      <w:tr w:rsidR="000B3205" w14:paraId="17149700" w14:textId="77777777" w:rsidTr="00CA6A22">
        <w:tc>
          <w:tcPr>
            <w:tcW w:w="1133" w:type="dxa"/>
          </w:tcPr>
          <w:p w14:paraId="5A2C8703" w14:textId="77777777" w:rsidR="00F30EC2" w:rsidRDefault="00F30EC2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ALUNO(A):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14:paraId="79446A48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0" w:type="dxa"/>
          </w:tcPr>
          <w:p w14:paraId="50AE5772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4B5DA407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TURMA:</w:t>
            </w:r>
          </w:p>
        </w:tc>
        <w:tc>
          <w:tcPr>
            <w:tcW w:w="1080" w:type="dxa"/>
          </w:tcPr>
          <w:p w14:paraId="626A84CC" w14:textId="77777777" w:rsidR="00F30EC2" w:rsidRPr="00ED3EDD" w:rsidRDefault="00F30EC2" w:rsidP="008C07C0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180" w:type="dxa"/>
          </w:tcPr>
          <w:p w14:paraId="2B75614C" w14:textId="77777777" w:rsidR="00F30EC2" w:rsidRDefault="00F30EC2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900" w:type="dxa"/>
          </w:tcPr>
          <w:p w14:paraId="51227C9F" w14:textId="77777777" w:rsidR="00F30EC2" w:rsidRDefault="00F30EC2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TURNO:</w:t>
            </w:r>
          </w:p>
        </w:tc>
        <w:tc>
          <w:tcPr>
            <w:tcW w:w="375" w:type="dxa"/>
          </w:tcPr>
          <w:p w14:paraId="3313BBB3" w14:textId="77777777" w:rsidR="00F30EC2" w:rsidRPr="00CA6A22" w:rsidRDefault="00F30EC2">
            <w:pPr>
              <w:rPr>
                <w:rFonts w:ascii="Tahoma" w:hAnsi="Tahoma" w:cs="Tahoma"/>
                <w:sz w:val="18"/>
              </w:rPr>
            </w:pPr>
          </w:p>
        </w:tc>
      </w:tr>
    </w:tbl>
    <w:p w14:paraId="0BF18DBB" w14:textId="599CE603" w:rsidR="00F30EC2" w:rsidRPr="00D96939" w:rsidRDefault="00462ADA">
      <w:pPr>
        <w:tabs>
          <w:tab w:val="left" w:pos="446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19496946" wp14:editId="30F2470F">
                <wp:simplePos x="0" y="0"/>
                <wp:positionH relativeFrom="column">
                  <wp:posOffset>-48895</wp:posOffset>
                </wp:positionH>
                <wp:positionV relativeFrom="paragraph">
                  <wp:posOffset>77469</wp:posOffset>
                </wp:positionV>
                <wp:extent cx="6563995" cy="0"/>
                <wp:effectExtent l="0" t="19050" r="8255" b="0"/>
                <wp:wrapNone/>
                <wp:docPr id="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6399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F21DA" id="Line 64" o:spid="_x0000_s1026" style="position:absolute;flip:y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6.1pt" to="51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" strokeweight="3pt">
                <v:stroke linestyle="thinThin"/>
              </v:line>
            </w:pict>
          </mc:Fallback>
        </mc:AlternateContent>
      </w:r>
      <w:r w:rsidR="00F30EC2" w:rsidRPr="00D96939">
        <w:rPr>
          <w:rFonts w:ascii="Tahoma" w:hAnsi="Tahoma" w:cs="Tahoma"/>
          <w:sz w:val="18"/>
          <w:szCs w:val="18"/>
        </w:rPr>
        <w:tab/>
      </w:r>
    </w:p>
    <w:p w14:paraId="4CD6F149" w14:textId="77777777" w:rsidR="000E726E" w:rsidRDefault="000E726E" w:rsidP="000E726E">
      <w:pPr>
        <w:autoSpaceDE w:val="0"/>
        <w:autoSpaceDN w:val="0"/>
        <w:adjustRightInd w:val="0"/>
        <w:rPr>
          <w:rFonts w:ascii="Arial" w:hAnsi="Arial" w:cs="Arial"/>
          <w:b/>
          <w:bCs/>
          <w:color w:val="231F20"/>
          <w:sz w:val="20"/>
          <w:szCs w:val="20"/>
        </w:rPr>
        <w:sectPr w:rsidR="000E726E" w:rsidSect="00D31F5C">
          <w:footerReference w:type="default" r:id="rId9"/>
          <w:type w:val="continuous"/>
          <w:pgSz w:w="11907" w:h="16840" w:code="9"/>
          <w:pgMar w:top="709" w:right="851" w:bottom="709" w:left="851" w:header="0" w:footer="992" w:gutter="0"/>
          <w:pgBorders w:zOrder="back">
            <w:top w:val="single" w:sz="4" w:space="10" w:color="auto"/>
            <w:left w:val="single" w:sz="4" w:space="10" w:color="auto"/>
            <w:bottom w:val="single" w:sz="4" w:space="10" w:color="auto"/>
            <w:right w:val="single" w:sz="4" w:space="10" w:color="auto"/>
          </w:pgBorders>
          <w:cols w:sep="1" w:space="720"/>
          <w:docGrid w:linePitch="360"/>
        </w:sectPr>
      </w:pPr>
    </w:p>
    <w:p w14:paraId="4846CA13" w14:textId="01E2CD05" w:rsidR="00F07F96" w:rsidRDefault="00F07F96" w:rsidP="00F07F9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MATEMÁTICA </w:t>
      </w:r>
      <w:r w:rsidR="00B01B48">
        <w:rPr>
          <w:rFonts w:ascii="Arial" w:hAnsi="Arial" w:cs="Arial"/>
          <w:b/>
          <w:sz w:val="22"/>
          <w:szCs w:val="22"/>
          <w:u w:val="single"/>
        </w:rPr>
        <w:t>-2025</w:t>
      </w:r>
    </w:p>
    <w:p w14:paraId="5EC31C02" w14:textId="77777777" w:rsidR="00F07F96" w:rsidRDefault="00F07F96" w:rsidP="00F07F96">
      <w:pPr>
        <w:rPr>
          <w:lang w:eastAsia="zh-CN"/>
        </w:rPr>
      </w:pPr>
    </w:p>
    <w:p w14:paraId="6688C647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1. (Enem)</w:t>
      </w:r>
      <w:r>
        <w:t xml:space="preserve"> </w:t>
      </w:r>
      <w:r>
        <w:rPr>
          <w:rFonts w:ascii="Arial" w:hAnsi="Arial" w:cs="Arial"/>
          <w:sz w:val="20"/>
        </w:rPr>
        <w:t>O nível sonoro, em decibel (dB), é calculado pela expressão:</w:t>
      </w:r>
    </w:p>
    <w:p w14:paraId="282B791F" w14:textId="77777777" w:rsidR="00B01B48" w:rsidRDefault="00B01B48" w:rsidP="00B01B48">
      <w:pPr>
        <w:pStyle w:val="Corpodetexto"/>
        <w:spacing w:after="160"/>
      </w:pPr>
      <m:oMathPara>
        <m:oMath>
          <m:r>
            <m:rPr>
              <m:sty m:val="p"/>
            </m:rPr>
            <w:rPr>
              <w:rFonts w:ascii="Cambria Math" w:hAnsi="Cambria Math"/>
            </w:rPr>
            <m:t>n=10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br/>
          </m:r>
        </m:oMath>
      </m:oMathPara>
      <w:r>
        <w:rPr>
          <w:rFonts w:ascii="Arial" w:hAnsi="Arial" w:cs="Arial"/>
          <w:sz w:val="20"/>
        </w:rPr>
        <w:t>Uma conversa normal entre duas pessoas gera sons de níveis sonoros entre 50 e 60 dB, enquanto pessoas gritando podem gerar sons de níveis superiores a 100 dB. Supondo que, no centro de um estádio de futebol, foram realizadas medidas para avaliar o ruído médio de uma pessoa gritando a palavra “gol” em diferentes posições das arquibancadas. O valor médio obtido, considerando um grande número de medidas, foi de 100 dB. Com esse dado, estimou-se o ruído sonoro produzido por 10.000 pessoas, distribuídas aleatoriamente nas arquibancadas, enquanto gritavam, simultaneamente, a palavra “gol”. </w:t>
      </w:r>
    </w:p>
    <w:p w14:paraId="26D2603F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O valor médio estimado para o ruído produzido por essas pessoas, na posição central desse estádio hipotético, foi de </w:t>
      </w:r>
    </w:p>
    <w:p w14:paraId="6FC31D63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 xml:space="preserve">60 </w:t>
      </w:r>
      <w:proofErr w:type="spellStart"/>
      <w:r>
        <w:rPr>
          <w:rFonts w:cs="Arial"/>
        </w:rPr>
        <w:t>dB.</w:t>
      </w:r>
      <w:proofErr w:type="spellEnd"/>
    </w:p>
    <w:p w14:paraId="2B4B4A44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 xml:space="preserve">104 </w:t>
      </w:r>
      <w:proofErr w:type="spellStart"/>
      <w:r>
        <w:rPr>
          <w:rFonts w:cs="Arial"/>
        </w:rPr>
        <w:t>dB.</w:t>
      </w:r>
      <w:proofErr w:type="spellEnd"/>
    </w:p>
    <w:p w14:paraId="026CCA61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 xml:space="preserve">140 </w:t>
      </w:r>
      <w:proofErr w:type="spellStart"/>
      <w:r>
        <w:rPr>
          <w:rFonts w:cs="Arial"/>
        </w:rPr>
        <w:t>dB.</w:t>
      </w:r>
      <w:proofErr w:type="spellEnd"/>
    </w:p>
    <w:p w14:paraId="229C9D25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 xml:space="preserve">400 </w:t>
      </w:r>
      <w:proofErr w:type="spellStart"/>
      <w:r>
        <w:rPr>
          <w:rFonts w:cs="Arial"/>
        </w:rPr>
        <w:t>dB.</w:t>
      </w:r>
      <w:proofErr w:type="spellEnd"/>
    </w:p>
    <w:p w14:paraId="6D4546DE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 xml:space="preserve">800 </w:t>
      </w:r>
      <w:proofErr w:type="spellStart"/>
      <w:r>
        <w:rPr>
          <w:rFonts w:cs="Arial"/>
        </w:rPr>
        <w:t>dB.</w:t>
      </w:r>
      <w:proofErr w:type="spellEnd"/>
    </w:p>
    <w:p w14:paraId="15BCACDC" w14:textId="77777777" w:rsidR="00B01B48" w:rsidRDefault="00B01B48" w:rsidP="00B01B48"/>
    <w:p w14:paraId="0240314B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2. (Enem)</w:t>
      </w:r>
      <w:r>
        <w:t xml:space="preserve"> </w:t>
      </w:r>
      <w:r>
        <w:rPr>
          <w:rFonts w:ascii="Arial" w:hAnsi="Arial" w:cs="Arial"/>
          <w:sz w:val="20"/>
        </w:rPr>
        <w:t>Na cantina de uma escola, há cinco alimentos vendidos em pacotes com diferentes quantidades de porções. As informações nutricionais contidas nos rótulos desses produtos estão indicadas nas imagens.</w:t>
      </w:r>
    </w:p>
    <w:p w14:paraId="73AFB4A7" w14:textId="77777777" w:rsidR="00B01B48" w:rsidRDefault="00B01B48" w:rsidP="00B01B48">
      <w:pPr>
        <w:pStyle w:val="Corpodetexto"/>
        <w:spacing w:after="160"/>
      </w:pPr>
      <w:r>
        <w:rPr>
          <w:noProof/>
        </w:rPr>
        <w:drawing>
          <wp:inline distT="0" distB="0" distL="0" distR="0" wp14:anchorId="6C5EDF6D" wp14:editId="0EAE5C1A">
            <wp:extent cx="3495675" cy="268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6388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Uma estudante opta sempre pelo alimento com a menor quantidade total de sódio por pacote. </w:t>
      </w:r>
      <w:r>
        <w:br/>
      </w:r>
      <w:r>
        <w:rPr>
          <w:rFonts w:ascii="Arial" w:hAnsi="Arial" w:cs="Arial"/>
          <w:sz w:val="20"/>
        </w:rPr>
        <w:t>Qual desses produtos deve ser o escolhido pela estudante?</w:t>
      </w:r>
    </w:p>
    <w:p w14:paraId="74A1225C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>Batata chips.</w:t>
      </w:r>
    </w:p>
    <w:p w14:paraId="64B007F9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proofErr w:type="spellStart"/>
      <w:r>
        <w:rPr>
          <w:rFonts w:cs="Arial"/>
        </w:rPr>
        <w:t>Palitos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salgados</w:t>
      </w:r>
      <w:proofErr w:type="spellEnd"/>
      <w:r>
        <w:rPr>
          <w:rFonts w:cs="Arial"/>
        </w:rPr>
        <w:t>.</w:t>
      </w:r>
    </w:p>
    <w:p w14:paraId="502ED2AB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 xml:space="preserve">Biscoito </w:t>
      </w:r>
      <w:proofErr w:type="spellStart"/>
      <w:r>
        <w:rPr>
          <w:rFonts w:cs="Arial"/>
        </w:rPr>
        <w:t>multigrãos</w:t>
      </w:r>
      <w:proofErr w:type="spellEnd"/>
      <w:r>
        <w:rPr>
          <w:rFonts w:cs="Arial"/>
        </w:rPr>
        <w:t>.</w:t>
      </w:r>
    </w:p>
    <w:p w14:paraId="2F54C396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 xml:space="preserve">Biscoito de </w:t>
      </w:r>
      <w:proofErr w:type="spellStart"/>
      <w:r>
        <w:rPr>
          <w:rFonts w:cs="Arial"/>
        </w:rPr>
        <w:t>polvilho</w:t>
      </w:r>
      <w:proofErr w:type="spellEnd"/>
      <w:r>
        <w:rPr>
          <w:rFonts w:cs="Arial"/>
        </w:rPr>
        <w:t>.</w:t>
      </w:r>
    </w:p>
    <w:p w14:paraId="61E026AF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lastRenderedPageBreak/>
        <w:t>e)</w:t>
      </w:r>
      <w:r>
        <w:t xml:space="preserve">  </w:t>
      </w:r>
      <w:r>
        <w:rPr>
          <w:rFonts w:cs="Arial"/>
        </w:rPr>
        <w:t xml:space="preserve">Biscoito de </w:t>
      </w:r>
      <w:proofErr w:type="spellStart"/>
      <w:r>
        <w:rPr>
          <w:rFonts w:cs="Arial"/>
        </w:rPr>
        <w:t>água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sal</w:t>
      </w:r>
      <w:proofErr w:type="spellEnd"/>
      <w:r>
        <w:rPr>
          <w:rFonts w:cs="Arial"/>
        </w:rPr>
        <w:t>.</w:t>
      </w:r>
    </w:p>
    <w:p w14:paraId="6F38F591" w14:textId="77777777" w:rsidR="00B01B48" w:rsidRDefault="00B01B48" w:rsidP="00B01B48"/>
    <w:p w14:paraId="7731AE63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3. (Enem)</w:t>
      </w:r>
      <w:r>
        <w:t xml:space="preserve"> </w:t>
      </w:r>
      <w:r>
        <w:rPr>
          <w:rFonts w:ascii="Arial" w:hAnsi="Arial" w:cs="Arial"/>
          <w:sz w:val="20"/>
        </w:rPr>
        <w:t>A reportagem de uma revista abordou o uso de redes sociais pelos internautas brasileiros. Alguns dos dados apurados pela reportagem estão apresentados no infográfico. </w:t>
      </w:r>
    </w:p>
    <w:p w14:paraId="47FC0FC3" w14:textId="77777777" w:rsidR="00B01B48" w:rsidRDefault="00B01B48" w:rsidP="00B01B48">
      <w:pPr>
        <w:pStyle w:val="Corpodetexto"/>
        <w:spacing w:after="160"/>
      </w:pPr>
      <w:r>
        <w:rPr>
          <w:noProof/>
        </w:rPr>
        <w:drawing>
          <wp:inline distT="0" distB="0" distL="0" distR="0" wp14:anchorId="520FFC87" wp14:editId="4A57B1E4">
            <wp:extent cx="4552950" cy="400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992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Segundo os dados do infográfico, ao se escolher aleatoriamente um internauta brasileiro no período ao qual se refere a reportagem, a probabilidade de ele ser um homem que acessa alguma rede social é </w:t>
      </w:r>
    </w:p>
    <w:p w14:paraId="08019443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90</m:t>
            </m:r>
          </m:den>
        </m:f>
      </m:oMath>
    </w:p>
    <w:p w14:paraId="3FA18410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</w:p>
    <w:p w14:paraId="32543CB8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</w:p>
    <w:p w14:paraId="64AA2FB1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90</m:t>
            </m:r>
          </m:den>
        </m:f>
      </m:oMath>
    </w:p>
    <w:p w14:paraId="6FF472C3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90</m:t>
            </m:r>
          </m:den>
        </m:f>
      </m:oMath>
    </w:p>
    <w:p w14:paraId="0FE39E66" w14:textId="77777777" w:rsidR="00B01B48" w:rsidRDefault="00B01B48" w:rsidP="00B01B48"/>
    <w:p w14:paraId="2A4076C3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4. (Enem)</w:t>
      </w:r>
      <w:r>
        <w:t xml:space="preserve"> </w:t>
      </w:r>
      <w:r>
        <w:rPr>
          <w:rFonts w:ascii="Arial" w:hAnsi="Arial" w:cs="Arial"/>
          <w:sz w:val="20"/>
        </w:rPr>
        <w:t>No entorno de uma lagoa circular, cujo raio mede 1 km, há um uma ciclovia. Devido aos frequentes roubos de bicicleta, a prefeitura planeja alocar policiais em posições estratégicas para patrulhar essa ciclovia, de forma a torná-la totalmente protegida. Um ponto da ciclovia é considerado protegido se houver pelo menos um policial a, no máximo, 200 m de distância daquele ponto, posicionado sobre a ciclovia. A figura ilustra um ponto P sobre a ciclovia, que estará protegido se houver pelo menos um policial posicionado sobre a região de cor cinza escuro.</w:t>
      </w:r>
    </w:p>
    <w:p w14:paraId="0618EA2A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Desconsidere a largura da pista da ciclovia e utilize 3 como aproximação para </w:t>
      </w:r>
      <m:oMath>
        <m:r>
          <m:rPr>
            <m:sty m:val="p"/>
          </m:rPr>
          <w:rPr>
            <w:rFonts w:ascii="Cambria Math" w:hAnsi="Cambria Math"/>
          </w:rPr>
          <m:t>π.</m:t>
        </m:r>
      </m:oMath>
    </w:p>
    <w:p w14:paraId="04DC0023" w14:textId="77777777" w:rsidR="00B01B48" w:rsidRDefault="00B01B48" w:rsidP="00B01B48">
      <w:pPr>
        <w:pStyle w:val="Corpodetexto"/>
        <w:spacing w:after="160"/>
      </w:pPr>
      <w:r>
        <w:rPr>
          <w:noProof/>
        </w:rPr>
        <w:lastRenderedPageBreak/>
        <w:drawing>
          <wp:inline distT="0" distB="0" distL="0" distR="0" wp14:anchorId="2150526B" wp14:editId="21769D80">
            <wp:extent cx="2476500" cy="2286000"/>
            <wp:effectExtent l="0" t="0" r="0" b="0"/>
            <wp:docPr id="332549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FF02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Nessas condições, a quantidade mínima necessária de policiais a serem alocados ao longo dessa ciclovia para torná-la protegida é </w:t>
      </w:r>
    </w:p>
    <w:p w14:paraId="592C9D5B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>4.</w:t>
      </w:r>
    </w:p>
    <w:p w14:paraId="1F9D9DA7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>8.</w:t>
      </w:r>
    </w:p>
    <w:p w14:paraId="7CB5D13A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>15.</w:t>
      </w:r>
    </w:p>
    <w:p w14:paraId="66289BCC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>30.</w:t>
      </w:r>
    </w:p>
    <w:p w14:paraId="3EEDD985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>60.</w:t>
      </w:r>
    </w:p>
    <w:p w14:paraId="45BE992F" w14:textId="77777777" w:rsidR="00B01B48" w:rsidRDefault="00B01B48" w:rsidP="00B01B48"/>
    <w:p w14:paraId="3C07800F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5. (Enem)</w:t>
      </w:r>
      <w:r>
        <w:t xml:space="preserve"> </w:t>
      </w:r>
      <w:r>
        <w:rPr>
          <w:rFonts w:ascii="Arial" w:hAnsi="Arial" w:cs="Arial"/>
          <w:sz w:val="20"/>
        </w:rPr>
        <w:t>Em um laboratório, um recipiente contém 10 litros de uma solução composta apenas pelas substâncias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e S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. Dessa solução, 99,95% é de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. Uma quantidade de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 xml:space="preserve"> será retirada dessa solução, mantendo a quantidade inicial de S</w:t>
      </w:r>
      <w:r>
        <w:rPr>
          <w:rFonts w:ascii="Arial" w:hAnsi="Arial" w:cs="Arial"/>
          <w:sz w:val="20"/>
          <w:vertAlign w:val="subscript"/>
        </w:rPr>
        <w:t>2</w:t>
      </w:r>
      <w:r>
        <w:rPr>
          <w:rFonts w:ascii="Arial" w:hAnsi="Arial" w:cs="Arial"/>
          <w:sz w:val="20"/>
        </w:rPr>
        <w:t>, de modo que 99,90% da nova solução seja de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. </w:t>
      </w:r>
    </w:p>
    <w:p w14:paraId="06C88D14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Qual é a quantidade de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, em litro, que será retirada? </w:t>
      </w:r>
    </w:p>
    <w:p w14:paraId="56D8F2A2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>0,0050</w:t>
      </w:r>
    </w:p>
    <w:p w14:paraId="5BE11DCC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>0,0100</w:t>
      </w:r>
    </w:p>
    <w:p w14:paraId="6640F8FE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>0,5000</w:t>
      </w:r>
    </w:p>
    <w:p w14:paraId="659D18F7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>4,9775</w:t>
      </w:r>
    </w:p>
    <w:p w14:paraId="56D39CC3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>5,0000</w:t>
      </w:r>
    </w:p>
    <w:p w14:paraId="0F31C74D" w14:textId="77777777" w:rsidR="00B01B48" w:rsidRDefault="00B01B48" w:rsidP="00B01B48"/>
    <w:p w14:paraId="03B77C04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6. (Enem)</w:t>
      </w:r>
      <w:r>
        <w:t xml:space="preserve"> </w:t>
      </w:r>
      <w:r>
        <w:rPr>
          <w:rFonts w:ascii="Arial" w:hAnsi="Arial" w:cs="Arial"/>
          <w:sz w:val="20"/>
        </w:rPr>
        <w:t>A figura ilustra o projeto visual para confecção de uma medalha comemorativa, com a forma de um cilindro circular reto, de diâmetro 6 cm e espessura 3 mm.</w:t>
      </w:r>
    </w:p>
    <w:p w14:paraId="311D4AEB" w14:textId="77777777" w:rsidR="00B01B48" w:rsidRDefault="00B01B48" w:rsidP="00B01B48">
      <w:pPr>
        <w:pStyle w:val="Corpodetexto"/>
        <w:spacing w:after="160"/>
      </w:pPr>
      <w:r>
        <w:rPr>
          <w:noProof/>
        </w:rPr>
        <w:drawing>
          <wp:inline distT="0" distB="0" distL="0" distR="0" wp14:anchorId="5E850E0A" wp14:editId="31788DF8">
            <wp:extent cx="3381375" cy="1514475"/>
            <wp:effectExtent l="0" t="0" r="0" b="0"/>
            <wp:docPr id="14081912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FEC5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A figura ABCD tem a forma de um quadrado e é a base de um prisma que atravessa toda a medalha. A região da medalha externa a esse prisma será cunhada em ouro. Pretende-se cunhar 100 dessas medalhas. </w:t>
      </w:r>
    </w:p>
    <w:p w14:paraId="02A9BC3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Considere 3,1 como valor aproximado para </w:t>
      </w:r>
      <m:oMath>
        <m:r>
          <m:rPr>
            <m:sty m:val="p"/>
          </m:rPr>
          <w:rPr>
            <w:rFonts w:ascii="Cambria Math" w:hAnsi="Cambria Math"/>
          </w:rPr>
          <m:t>π</m:t>
        </m:r>
      </m:oMath>
      <w:r>
        <w:rPr>
          <w:rFonts w:ascii="Arial" w:hAnsi="Arial" w:cs="Arial"/>
          <w:sz w:val="20"/>
        </w:rPr>
        <w:t>.</w:t>
      </w:r>
    </w:p>
    <w:p w14:paraId="44A55255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Qual é o volume de ouro, em centímetro cúbico, necessário para a confecção dessas medalhas?</w:t>
      </w:r>
    </w:p>
    <w:p w14:paraId="15545901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lastRenderedPageBreak/>
        <w:t>a)</w:t>
      </w:r>
      <w:r>
        <w:t xml:space="preserve">  </w:t>
      </w:r>
      <w:r>
        <w:rPr>
          <w:rFonts w:cs="Arial"/>
        </w:rPr>
        <w:t>288</w:t>
      </w:r>
    </w:p>
    <w:p w14:paraId="5FE748D6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>297</w:t>
      </w:r>
    </w:p>
    <w:p w14:paraId="46E232E7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>567</w:t>
      </w:r>
    </w:p>
    <w:p w14:paraId="6EC796BD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>990</w:t>
      </w:r>
    </w:p>
    <w:p w14:paraId="79EED428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>1134</w:t>
      </w:r>
    </w:p>
    <w:p w14:paraId="5A4DFA57" w14:textId="77777777" w:rsidR="00B01B48" w:rsidRDefault="00B01B48" w:rsidP="00B01B48"/>
    <w:p w14:paraId="7C89C686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7. (Enem)</w:t>
      </w:r>
      <w:r>
        <w:t xml:space="preserve"> </w:t>
      </w:r>
      <w:r>
        <w:rPr>
          <w:rFonts w:ascii="Arial" w:hAnsi="Arial" w:cs="Arial"/>
          <w:sz w:val="20"/>
        </w:rPr>
        <w:t>Três dados cúbicos, com faces numeradas de 1 a 6, foram utilizados em um jogo. Artur escolheu dois dados, e João ficou com o terceiro. O jogo consiste em ambos lançarem seus dados, observarem os números nas faces voltadas para cima e compararem o maior número Obtido por Artur com o número obtido por João. Vence o jogador que obtiver o maior número. Em caso de empate, a vitória é de João.</w:t>
      </w:r>
    </w:p>
    <w:p w14:paraId="4C920A9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O jogador que tem a maior probabilidade de vitória é </w:t>
      </w:r>
    </w:p>
    <w:p w14:paraId="19AD7C9B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 xml:space="preserve">Artur, com </w:t>
      </w:r>
      <w:proofErr w:type="spellStart"/>
      <w:r>
        <w:rPr>
          <w:rFonts w:cs="Arial"/>
        </w:rPr>
        <w:t>probabilidade</w:t>
      </w:r>
      <w:proofErr w:type="spellEnd"/>
      <w:r>
        <w:rPr>
          <w:rFonts w:cs="Arial"/>
        </w:rPr>
        <w:t xml:space="preserve"> de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14:paraId="2F9204CD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 xml:space="preserve">João, com </w:t>
      </w:r>
      <w:proofErr w:type="spellStart"/>
      <w:r>
        <w:rPr>
          <w:rFonts w:cs="Arial"/>
        </w:rPr>
        <w:t>probabilidade</w:t>
      </w:r>
      <w:proofErr w:type="spellEnd"/>
      <w:r>
        <w:rPr>
          <w:rFonts w:cs="Arial"/>
        </w:rPr>
        <w:t xml:space="preserve"> de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</w:p>
    <w:p w14:paraId="0FCEF2AF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 xml:space="preserve">Artur, com </w:t>
      </w:r>
      <w:proofErr w:type="spellStart"/>
      <w:r>
        <w:rPr>
          <w:rFonts w:cs="Arial"/>
        </w:rPr>
        <w:t>probabilidade</w:t>
      </w:r>
      <w:proofErr w:type="spellEnd"/>
      <w:r>
        <w:rPr>
          <w:rFonts w:cs="Arial"/>
        </w:rPr>
        <w:t xml:space="preserve"> de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216</m:t>
            </m:r>
          </m:den>
        </m:f>
      </m:oMath>
    </w:p>
    <w:p w14:paraId="1140DE9F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 xml:space="preserve">João, com </w:t>
      </w:r>
      <w:proofErr w:type="spellStart"/>
      <w:r>
        <w:rPr>
          <w:rFonts w:cs="Arial"/>
        </w:rPr>
        <w:t>probabilidade</w:t>
      </w:r>
      <w:proofErr w:type="spellEnd"/>
      <w:r>
        <w:rPr>
          <w:rFonts w:cs="Arial"/>
        </w:rPr>
        <w:t xml:space="preserve"> de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216</m:t>
            </m:r>
          </m:den>
        </m:f>
      </m:oMath>
    </w:p>
    <w:p w14:paraId="00A93256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 xml:space="preserve">Artur, com </w:t>
      </w:r>
      <w:proofErr w:type="spellStart"/>
      <w:r>
        <w:rPr>
          <w:rFonts w:cs="Arial"/>
        </w:rPr>
        <w:t>probabilidade</w:t>
      </w:r>
      <w:proofErr w:type="spellEnd"/>
      <w:r>
        <w:rPr>
          <w:rFonts w:cs="Arial"/>
        </w:rPr>
        <w:t xml:space="preserve"> de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216</m:t>
            </m:r>
          </m:den>
        </m:f>
      </m:oMath>
    </w:p>
    <w:p w14:paraId="75FCC609" w14:textId="77777777" w:rsidR="00B01B48" w:rsidRDefault="00B01B48" w:rsidP="00B01B48"/>
    <w:p w14:paraId="7D463B55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8. (Enem)</w:t>
      </w:r>
      <w:r>
        <w:t xml:space="preserve"> </w:t>
      </w:r>
      <w:r>
        <w:rPr>
          <w:rFonts w:ascii="Arial" w:hAnsi="Arial" w:cs="Arial"/>
          <w:sz w:val="20"/>
        </w:rPr>
        <w:t>Quatro amigos, cada um com 100 moedas, criaram um jogo, no qual cada um assume uma das quatro posições, 1, 2, 3 ou 4, indicadas na figura, e nela permanece até o final. </w:t>
      </w:r>
    </w:p>
    <w:p w14:paraId="0A5F1F32" w14:textId="77777777" w:rsidR="00B01B48" w:rsidRDefault="00B01B48" w:rsidP="00B01B48">
      <w:pPr>
        <w:pStyle w:val="Corpodetexto"/>
        <w:spacing w:after="160"/>
      </w:pPr>
      <w:r>
        <w:rPr>
          <w:noProof/>
        </w:rPr>
        <w:drawing>
          <wp:inline distT="0" distB="0" distL="0" distR="0" wp14:anchorId="78EB31FD" wp14:editId="71E9C160">
            <wp:extent cx="2038349" cy="2047875"/>
            <wp:effectExtent l="0" t="0" r="0" b="0"/>
            <wp:docPr id="19691896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38349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C899E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O desenvolvimento do jogo se dá em rodadas e, em todas elas, cada jogador transfere e recebe uma quantidade de moedas, da seguinte maneira: </w:t>
      </w:r>
    </w:p>
    <w:p w14:paraId="7378650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o</w:t>
      </w:r>
      <w:proofErr w:type="gramEnd"/>
      <w:r>
        <w:rPr>
          <w:rFonts w:ascii="Arial" w:hAnsi="Arial" w:cs="Arial"/>
          <w:sz w:val="20"/>
        </w:rPr>
        <w:t xml:space="preserve"> jogador na posição 1 transfere 1 moeda para o Jogador na posição 2; </w:t>
      </w:r>
    </w:p>
    <w:p w14:paraId="6CC9072C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o</w:t>
      </w:r>
      <w:proofErr w:type="gramEnd"/>
      <w:r>
        <w:rPr>
          <w:rFonts w:ascii="Arial" w:hAnsi="Arial" w:cs="Arial"/>
          <w:sz w:val="20"/>
        </w:rPr>
        <w:t xml:space="preserve"> jogador na posição 2 transfere 2 moedas para o jogador na posição 3; </w:t>
      </w:r>
    </w:p>
    <w:p w14:paraId="77251B64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o</w:t>
      </w:r>
      <w:proofErr w:type="gramEnd"/>
      <w:r>
        <w:rPr>
          <w:rFonts w:ascii="Arial" w:hAnsi="Arial" w:cs="Arial"/>
          <w:sz w:val="20"/>
        </w:rPr>
        <w:t xml:space="preserve"> jogador na posição 3 transfere 3 moedas para o Jogador na posição 4; </w:t>
      </w:r>
    </w:p>
    <w:p w14:paraId="6598C7A2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o</w:t>
      </w:r>
      <w:proofErr w:type="gramEnd"/>
      <w:r>
        <w:rPr>
          <w:rFonts w:ascii="Arial" w:hAnsi="Arial" w:cs="Arial"/>
          <w:sz w:val="20"/>
        </w:rPr>
        <w:t xml:space="preserve"> jogador na posição 4 transfere 4 moedas para o jogador na posição 1, completando a rodada. </w:t>
      </w:r>
    </w:p>
    <w:p w14:paraId="312F78E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Ao final da rodada </w:t>
      </w:r>
      <w:r>
        <w:rPr>
          <w:rFonts w:ascii="Arial" w:hAnsi="Arial" w:cs="Arial"/>
          <w:i/>
          <w:sz w:val="20"/>
        </w:rPr>
        <w:t>n</w:t>
      </w:r>
      <w:r>
        <w:rPr>
          <w:rFonts w:ascii="Arial" w:hAnsi="Arial" w:cs="Arial"/>
          <w:sz w:val="20"/>
        </w:rPr>
        <w:t>, qual é a expressão algébrica que representa o número de moedas do jogador na posição 1? </w:t>
      </w:r>
    </w:p>
    <w:p w14:paraId="053D2037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>103 + 4n</w:t>
      </w:r>
    </w:p>
    <w:p w14:paraId="1509949B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>103 + 3n</w:t>
      </w:r>
      <w:r>
        <w:t xml:space="preserve"> </w:t>
      </w:r>
    </w:p>
    <w:p w14:paraId="2B96C1BF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>100 + 4n</w:t>
      </w:r>
    </w:p>
    <w:p w14:paraId="51938225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>100 + 3n</w:t>
      </w:r>
      <w:r>
        <w:t xml:space="preserve"> </w:t>
      </w:r>
    </w:p>
    <w:p w14:paraId="22F4A367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lastRenderedPageBreak/>
        <w:t>e)</w:t>
      </w:r>
      <w:r>
        <w:t xml:space="preserve">  </w:t>
      </w:r>
      <w:r>
        <w:rPr>
          <w:rFonts w:cs="Arial"/>
        </w:rPr>
        <w:t>99 + 4n</w:t>
      </w:r>
    </w:p>
    <w:p w14:paraId="1E2D77B8" w14:textId="77777777" w:rsidR="00B01B48" w:rsidRDefault="00B01B48" w:rsidP="00B01B48"/>
    <w:p w14:paraId="51568464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9. (Enem)</w:t>
      </w:r>
      <w:r>
        <w:t xml:space="preserve"> </w:t>
      </w:r>
      <w:r>
        <w:rPr>
          <w:rFonts w:ascii="Arial" w:hAnsi="Arial" w:cs="Arial"/>
          <w:sz w:val="20"/>
        </w:rPr>
        <w:t>Uma pessoa tem um carro bicombustível, que funciona a gás natural veicular (GNV) e a gasolina. O rendimento do carro, medido em km/m</w:t>
      </w:r>
      <w:r>
        <w:rPr>
          <w:rFonts w:ascii="Arial" w:hAnsi="Arial" w:cs="Arial"/>
          <w:sz w:val="20"/>
          <w:vertAlign w:val="superscript"/>
        </w:rPr>
        <w:t>3</w:t>
      </w:r>
      <w:r>
        <w:rPr>
          <w:rFonts w:ascii="Arial" w:hAnsi="Arial" w:cs="Arial"/>
          <w:sz w:val="20"/>
        </w:rPr>
        <w:t>, no caso do gás, ou medido em km/L, no caso da gasolina, depende, entre outros fatores, da velocidade, em km/h, em que o carro trafega. Essa relação está em conformidade com estes gráficos. </w:t>
      </w:r>
    </w:p>
    <w:p w14:paraId="7F21D328" w14:textId="77777777" w:rsidR="00B01B48" w:rsidRDefault="00B01B48" w:rsidP="00B01B48">
      <w:pPr>
        <w:pStyle w:val="Corpodetexto"/>
        <w:spacing w:after="160"/>
      </w:pPr>
      <w:r>
        <w:rPr>
          <w:noProof/>
        </w:rPr>
        <w:drawing>
          <wp:inline distT="0" distB="0" distL="0" distR="0" wp14:anchorId="2FAC737E" wp14:editId="05D766BE">
            <wp:extent cx="4924425" cy="2343150"/>
            <wp:effectExtent l="0" t="0" r="0" b="0"/>
            <wp:docPr id="20914324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E95C6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Durante um feriado, essa pessoa realizou uma viagem de 240 km. Para obter uma estimativa de gasto de combustível, assuma que em todo o trajeto se manteve uma velocidade constante de 60 km/h. Considere que, durante metade do caminho, foi utilizado apenas GNV e, na outra metade, apenas gasolina. O que foi pago pelo metro cúbico de GNV e pelo litro de gasolina correspondeu, respectivamente, a R$ 2,00 e a R$ 3,00. </w:t>
      </w:r>
    </w:p>
    <w:p w14:paraId="77B4AAA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Qual foi a diferença, em real, entre os gastos totais com gasolina e com GNV? </w:t>
      </w:r>
    </w:p>
    <w:p w14:paraId="69041E83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a)</w:t>
      </w:r>
      <w:r>
        <w:t xml:space="preserve">  </w:t>
      </w:r>
      <w:r>
        <w:rPr>
          <w:rFonts w:cs="Arial"/>
        </w:rPr>
        <w:t>4.</w:t>
      </w:r>
    </w:p>
    <w:p w14:paraId="5E137103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>8.</w:t>
      </w:r>
    </w:p>
    <w:p w14:paraId="2AE36FBC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>14.</w:t>
      </w:r>
    </w:p>
    <w:p w14:paraId="72424B7F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>21.</w:t>
      </w:r>
    </w:p>
    <w:p w14:paraId="74573CEC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>30.</w:t>
      </w:r>
    </w:p>
    <w:p w14:paraId="51C91841" w14:textId="77777777" w:rsidR="00B01B48" w:rsidRDefault="00B01B48" w:rsidP="00B01B48"/>
    <w:p w14:paraId="2AB44C75" w14:textId="77777777" w:rsidR="00B01B48" w:rsidRDefault="00B01B48" w:rsidP="00B01B48">
      <w:pPr>
        <w:pStyle w:val="Corpodetexto"/>
      </w:pPr>
      <w:r>
        <w:rPr>
          <w:rFonts w:ascii="Arial" w:hAnsi="Arial" w:cs="Arial"/>
          <w:sz w:val="20"/>
        </w:rPr>
        <w:t>10. (Enem)</w:t>
      </w:r>
      <w:r>
        <w:t xml:space="preserve"> </w:t>
      </w:r>
      <w:r>
        <w:rPr>
          <w:rFonts w:ascii="Arial" w:hAnsi="Arial" w:cs="Arial"/>
          <w:sz w:val="20"/>
        </w:rPr>
        <w:t>Em um país, a primeira etapa para obtenção da carteira de motorista é a contratação de três produtos: </w:t>
      </w:r>
    </w:p>
    <w:p w14:paraId="61E5EBFC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pacote</w:t>
      </w:r>
      <w:proofErr w:type="gramEnd"/>
      <w:r>
        <w:rPr>
          <w:rFonts w:ascii="Arial" w:hAnsi="Arial" w:cs="Arial"/>
          <w:sz w:val="20"/>
        </w:rPr>
        <w:t xml:space="preserve"> com 20 aulas teóricas; </w:t>
      </w:r>
    </w:p>
    <w:p w14:paraId="4C9B0753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pacote</w:t>
      </w:r>
      <w:proofErr w:type="gramEnd"/>
      <w:r>
        <w:rPr>
          <w:rFonts w:ascii="Arial" w:hAnsi="Arial" w:cs="Arial"/>
          <w:sz w:val="20"/>
        </w:rPr>
        <w:t xml:space="preserve"> com 10 aulas práticas; </w:t>
      </w:r>
    </w:p>
    <w:p w14:paraId="7274E0C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 xml:space="preserve">- </w:t>
      </w:r>
      <w:proofErr w:type="gramStart"/>
      <w:r>
        <w:rPr>
          <w:rFonts w:ascii="Arial" w:hAnsi="Arial" w:cs="Arial"/>
          <w:sz w:val="20"/>
        </w:rPr>
        <w:t>aluguel</w:t>
      </w:r>
      <w:proofErr w:type="gramEnd"/>
      <w:r>
        <w:rPr>
          <w:rFonts w:ascii="Arial" w:hAnsi="Arial" w:cs="Arial"/>
          <w:sz w:val="20"/>
        </w:rPr>
        <w:t xml:space="preserve"> do veículo para realização das aulas práticas. </w:t>
      </w:r>
    </w:p>
    <w:p w14:paraId="08DF31A5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Uma pessoa que pretende obter a carteira de motorista pesquisou o valor do aluguel do veículo e os valores de cada aula teórica e de cada aula prática em três autoescolas. O quadro apresenta esses valores. </w:t>
      </w:r>
    </w:p>
    <w:tbl>
      <w:tblPr>
        <w:tblStyle w:val="Tabelacomgrade"/>
        <w:tblW w:w="8504" w:type="dxa"/>
        <w:tblLayout w:type="fixed"/>
        <w:tblCellMar>
          <w:top w:w="80" w:type="dxa"/>
          <w:left w:w="180" w:type="dxa"/>
          <w:bottom w:w="80" w:type="dxa"/>
          <w:right w:w="180" w:type="dxa"/>
        </w:tblCellMar>
        <w:tblLook w:val="04A0" w:firstRow="1" w:lastRow="0" w:firstColumn="1" w:lastColumn="0" w:noHBand="0" w:noVBand="1"/>
      </w:tblPr>
      <w:tblGrid>
        <w:gridCol w:w="1304"/>
        <w:gridCol w:w="2559"/>
        <w:gridCol w:w="2559"/>
        <w:gridCol w:w="2082"/>
      </w:tblGrid>
      <w:tr w:rsidR="00B01B48" w14:paraId="3527B874" w14:textId="77777777" w:rsidTr="00D611E0">
        <w:tc>
          <w:tcPr>
            <w:tcW w:w="1304" w:type="dxa"/>
          </w:tcPr>
          <w:p w14:paraId="75803F36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b/>
                <w:sz w:val="20"/>
              </w:rPr>
              <w:t>Autoescola</w:t>
            </w:r>
          </w:p>
        </w:tc>
        <w:tc>
          <w:tcPr>
            <w:tcW w:w="2559" w:type="dxa"/>
          </w:tcPr>
          <w:p w14:paraId="5405E444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b/>
                <w:sz w:val="20"/>
              </w:rPr>
              <w:t>Valor de cada aula teórica (R$)</w:t>
            </w:r>
          </w:p>
        </w:tc>
        <w:tc>
          <w:tcPr>
            <w:tcW w:w="2559" w:type="dxa"/>
          </w:tcPr>
          <w:p w14:paraId="0112E30B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b/>
                <w:sz w:val="20"/>
              </w:rPr>
              <w:t>Valor de cada aula prática (R$)</w:t>
            </w:r>
          </w:p>
        </w:tc>
        <w:tc>
          <w:tcPr>
            <w:tcW w:w="2082" w:type="dxa"/>
          </w:tcPr>
          <w:p w14:paraId="4C9CC468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b/>
                <w:sz w:val="20"/>
              </w:rPr>
              <w:t>Aluguel do veículo (R$)</w:t>
            </w:r>
          </w:p>
        </w:tc>
      </w:tr>
      <w:tr w:rsidR="00B01B48" w14:paraId="597692A6" w14:textId="77777777" w:rsidTr="00D611E0">
        <w:tc>
          <w:tcPr>
            <w:tcW w:w="1304" w:type="dxa"/>
          </w:tcPr>
          <w:p w14:paraId="4FDC03F2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559" w:type="dxa"/>
          </w:tcPr>
          <w:p w14:paraId="46903188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559" w:type="dxa"/>
          </w:tcPr>
          <w:p w14:paraId="24C90759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2082" w:type="dxa"/>
          </w:tcPr>
          <w:p w14:paraId="4F2BAC1C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400</w:t>
            </w:r>
          </w:p>
        </w:tc>
      </w:tr>
      <w:tr w:rsidR="00B01B48" w14:paraId="19BD3080" w14:textId="77777777" w:rsidTr="00D611E0">
        <w:tc>
          <w:tcPr>
            <w:tcW w:w="1304" w:type="dxa"/>
          </w:tcPr>
          <w:p w14:paraId="34E4DA66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II</w:t>
            </w:r>
          </w:p>
        </w:tc>
        <w:tc>
          <w:tcPr>
            <w:tcW w:w="2559" w:type="dxa"/>
          </w:tcPr>
          <w:p w14:paraId="4A9B4AB4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2559" w:type="dxa"/>
          </w:tcPr>
          <w:p w14:paraId="428DB874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2082" w:type="dxa"/>
          </w:tcPr>
          <w:p w14:paraId="51EA048B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200</w:t>
            </w:r>
          </w:p>
        </w:tc>
      </w:tr>
      <w:tr w:rsidR="00B01B48" w14:paraId="369F4BF1" w14:textId="77777777" w:rsidTr="00D611E0">
        <w:tc>
          <w:tcPr>
            <w:tcW w:w="1304" w:type="dxa"/>
          </w:tcPr>
          <w:p w14:paraId="09FA567A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III</w:t>
            </w:r>
          </w:p>
        </w:tc>
        <w:tc>
          <w:tcPr>
            <w:tcW w:w="2559" w:type="dxa"/>
          </w:tcPr>
          <w:p w14:paraId="63D42DBB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2559" w:type="dxa"/>
          </w:tcPr>
          <w:p w14:paraId="5DEB4D9A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2082" w:type="dxa"/>
          </w:tcPr>
          <w:p w14:paraId="270CF1A7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400</w:t>
            </w:r>
          </w:p>
        </w:tc>
      </w:tr>
    </w:tbl>
    <w:p w14:paraId="18311FD7" w14:textId="77777777" w:rsidR="00B01B48" w:rsidRDefault="00B01B48" w:rsidP="00B01B48">
      <w:pPr>
        <w:pStyle w:val="Corpodetexto"/>
        <w:spacing w:after="160"/>
      </w:pPr>
      <w:r>
        <w:br/>
      </w:r>
      <w:r>
        <w:rPr>
          <w:rFonts w:ascii="Arial" w:hAnsi="Arial" w:cs="Arial"/>
          <w:sz w:val="20"/>
        </w:rPr>
        <w:t>Ela contratará os três produtos numa mesma autoescola de modo que o custo total nessa primeira etapa seja o menor possível. </w:t>
      </w:r>
    </w:p>
    <w:p w14:paraId="2F9F32EE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A autoescola que será contratada é a </w:t>
      </w:r>
    </w:p>
    <w:p w14:paraId="0971944E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lastRenderedPageBreak/>
        <w:t>a)</w:t>
      </w:r>
      <w:r>
        <w:t xml:space="preserve">  </w:t>
      </w:r>
      <w:r>
        <w:rPr>
          <w:rFonts w:cs="Arial"/>
        </w:rPr>
        <w:t xml:space="preserve">l, com o </w:t>
      </w:r>
      <w:proofErr w:type="spellStart"/>
      <w:r>
        <w:rPr>
          <w:rFonts w:cs="Arial"/>
        </w:rPr>
        <w:t>custo</w:t>
      </w:r>
      <w:proofErr w:type="spellEnd"/>
      <w:r>
        <w:rPr>
          <w:rFonts w:cs="Arial"/>
        </w:rPr>
        <w:t xml:space="preserve"> total de R$ 1.400,00.</w:t>
      </w:r>
    </w:p>
    <w:p w14:paraId="65531E85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b)</w:t>
      </w:r>
      <w:r>
        <w:t xml:space="preserve">  </w:t>
      </w:r>
      <w:r>
        <w:rPr>
          <w:rFonts w:cs="Arial"/>
        </w:rPr>
        <w:t xml:space="preserve">II, com o </w:t>
      </w:r>
      <w:proofErr w:type="spellStart"/>
      <w:r>
        <w:rPr>
          <w:rFonts w:cs="Arial"/>
        </w:rPr>
        <w:t>custo</w:t>
      </w:r>
      <w:proofErr w:type="spellEnd"/>
      <w:r>
        <w:rPr>
          <w:rFonts w:cs="Arial"/>
        </w:rPr>
        <w:t xml:space="preserve"> total de R$ 280,00.</w:t>
      </w:r>
    </w:p>
    <w:p w14:paraId="40C6B845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c)</w:t>
      </w:r>
      <w:r>
        <w:t xml:space="preserve">  </w:t>
      </w:r>
      <w:r>
        <w:rPr>
          <w:rFonts w:cs="Arial"/>
        </w:rPr>
        <w:t xml:space="preserve">II, com o </w:t>
      </w:r>
      <w:proofErr w:type="spellStart"/>
      <w:r>
        <w:rPr>
          <w:rFonts w:cs="Arial"/>
        </w:rPr>
        <w:t>custo</w:t>
      </w:r>
      <w:proofErr w:type="spellEnd"/>
      <w:r>
        <w:rPr>
          <w:rFonts w:cs="Arial"/>
        </w:rPr>
        <w:t xml:space="preserve"> total de R$ 1.300,00.</w:t>
      </w:r>
    </w:p>
    <w:p w14:paraId="229814BF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d)</w:t>
      </w:r>
      <w:r>
        <w:t xml:space="preserve">  </w:t>
      </w:r>
      <w:r>
        <w:rPr>
          <w:rFonts w:cs="Arial"/>
        </w:rPr>
        <w:t xml:space="preserve">III, com o </w:t>
      </w:r>
      <w:proofErr w:type="spellStart"/>
      <w:r>
        <w:rPr>
          <w:rFonts w:cs="Arial"/>
        </w:rPr>
        <w:t>custo</w:t>
      </w:r>
      <w:proofErr w:type="spellEnd"/>
      <w:r>
        <w:rPr>
          <w:rFonts w:cs="Arial"/>
        </w:rPr>
        <w:t xml:space="preserve"> total de R$ 460,00.</w:t>
      </w:r>
    </w:p>
    <w:p w14:paraId="3F60A985" w14:textId="77777777" w:rsidR="00B01B48" w:rsidRDefault="00B01B48" w:rsidP="00B01B48">
      <w:pPr>
        <w:pStyle w:val="MultipleChoiceAlternative"/>
        <w:spacing w:after="200"/>
      </w:pPr>
      <w:r>
        <w:rPr>
          <w:rFonts w:cs="Arial"/>
        </w:rPr>
        <w:t>e)</w:t>
      </w:r>
      <w:r>
        <w:t xml:space="preserve">  </w:t>
      </w:r>
      <w:r>
        <w:rPr>
          <w:rFonts w:cs="Arial"/>
        </w:rPr>
        <w:t xml:space="preserve">III, com o </w:t>
      </w:r>
      <w:proofErr w:type="spellStart"/>
      <w:r>
        <w:rPr>
          <w:rFonts w:cs="Arial"/>
        </w:rPr>
        <w:t>custo</w:t>
      </w:r>
      <w:proofErr w:type="spellEnd"/>
      <w:r>
        <w:rPr>
          <w:rFonts w:cs="Arial"/>
        </w:rPr>
        <w:t xml:space="preserve"> total de R$ 1.200,00.</w:t>
      </w:r>
    </w:p>
    <w:p w14:paraId="7A542DC0" w14:textId="77777777" w:rsidR="00B01B48" w:rsidRDefault="00B01B48" w:rsidP="00B01B48"/>
    <w:p w14:paraId="0A6C282C" w14:textId="77777777" w:rsidR="00B01B48" w:rsidRDefault="00B01B48" w:rsidP="00B01B48">
      <w:pPr>
        <w:spacing w:before="240" w:after="120"/>
        <w:jc w:val="left"/>
      </w:pPr>
      <w:r>
        <w:rPr>
          <w:rFonts w:ascii="Arial" w:hAnsi="Arial" w:cs="Arial"/>
          <w:b/>
          <w:sz w:val="20"/>
        </w:rPr>
        <w:t>Gabarito</w:t>
      </w:r>
    </w:p>
    <w:p w14:paraId="724DD88D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1:</w:t>
      </w:r>
    </w:p>
    <w:p w14:paraId="2F799EBF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[C]</w:t>
      </w:r>
    </w:p>
    <w:p w14:paraId="67CBD33C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Como cada pessoa gera em média um som de 100 dB, temos que:</w:t>
      </w:r>
    </w:p>
    <w:p w14:paraId="11739A70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rSpRule m:val="1"/>
              <m:rSp m:val="200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100=10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d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d>
              </m:e>
            </m:mr>
            <m:m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sup>
                </m:sSup>
              </m:e>
            </m:mr>
          </m:m>
        </m:oMath>
      </m:oMathPara>
    </w:p>
    <w:p w14:paraId="1AF874E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A intensidade sonora gerada por 10.000 pessoas será 10.000 vezes maior. Sendo assim, o valor médio do ruído produzido por essas pessoas será de:</w:t>
      </w:r>
    </w:p>
    <w:p w14:paraId="48A9C74A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rSpRule m:val="1"/>
              <m:rSp m:val="200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n'=10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10000 I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d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n'=10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10000⋅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sup>
                    </m:sSup>
                  </m:e>
                </m:d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n'=10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14</m:t>
                    </m:r>
                  </m:sup>
                </m:sSup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n'=14⋅10</m:t>
                </m:r>
                <m:limLow>
                  <m:limLowPr>
                    <m:ctrlPr>
                      <w:rPr>
                        <w:rFonts w:ascii="Cambria Math" w:hAnsi="Cambria Math"/>
                      </w:rPr>
                    </m:ctrlPr>
                  </m:limLowPr>
                  <m:e>
                    <m:bar>
                      <m:barPr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log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</m:bar>
                  </m:e>
                  <m:li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lim>
                </m:limLow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∴n'=140 dB</m:t>
                </m:r>
              </m:e>
            </m:mr>
          </m:m>
        </m:oMath>
      </m:oMathPara>
    </w:p>
    <w:p w14:paraId="344F4803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2:</w:t>
      </w:r>
    </w:p>
    <w:p w14:paraId="608A64AB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[A]</w:t>
      </w:r>
    </w:p>
    <w:p w14:paraId="3844DC33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Quantidade de sódio em cada pacote: </w:t>
      </w:r>
    </w:p>
    <w:p w14:paraId="44C04F78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Batata chips: </w:t>
      </w:r>
      <m:oMath>
        <m:r>
          <m:rPr>
            <m:sty m:val="p"/>
          </m:rPr>
          <w:rPr>
            <w:rFonts w:ascii="Cambria Math" w:hAnsi="Cambria Math"/>
          </w:rPr>
          <m:t>3 porções·170 mg/porção=510 mg</m:t>
        </m:r>
      </m:oMath>
    </w:p>
    <w:p w14:paraId="20B57840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Palitos salgados: </w:t>
      </w:r>
      <m:oMath>
        <m:r>
          <m:rPr>
            <m:sty m:val="p"/>
          </m:rPr>
          <w:rPr>
            <w:rFonts w:ascii="Cambria Math" w:hAnsi="Cambria Math"/>
          </w:rPr>
          <m:t>4 porções·501 mg/porção=2004 mg</m:t>
        </m:r>
      </m:oMath>
    </w:p>
    <w:p w14:paraId="6CD2F7EE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Biscoito multigrãos: </w:t>
      </w:r>
      <m:oMath>
        <m:r>
          <m:rPr>
            <m:sty m:val="p"/>
          </m:rPr>
          <w:rPr>
            <w:rFonts w:ascii="Cambria Math" w:hAnsi="Cambria Math"/>
          </w:rPr>
          <m:t>8 porções·264 mg/porção=2112 mg</m:t>
        </m:r>
      </m:oMath>
    </w:p>
    <w:p w14:paraId="747E46A4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Biscoito de polvilho: </w:t>
      </w:r>
      <m:oMath>
        <m:r>
          <m:rPr>
            <m:sty m:val="p"/>
          </m:rPr>
          <w:rPr>
            <w:rFonts w:ascii="Cambria Math" w:hAnsi="Cambria Math"/>
          </w:rPr>
          <m:t>6 porções·175 mg/porção=1050 mg</m:t>
        </m:r>
      </m:oMath>
    </w:p>
    <w:p w14:paraId="2B68F20C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Biscoito de água a sal: </w:t>
      </w:r>
      <m:oMath>
        <m:r>
          <m:rPr>
            <m:sty m:val="p"/>
          </m:rPr>
          <w:rPr>
            <w:rFonts w:ascii="Cambria Math" w:hAnsi="Cambria Math"/>
          </w:rPr>
          <m:t>5 porções·166 mg/porção=830 mg</m:t>
        </m:r>
      </m:oMath>
    </w:p>
    <w:p w14:paraId="741A828F" w14:textId="77777777" w:rsidR="00B01B48" w:rsidRDefault="00B01B48" w:rsidP="00B01B48">
      <w:pPr>
        <w:pStyle w:val="Corpodetexto"/>
        <w:spacing w:after="160"/>
      </w:pPr>
      <w:r>
        <w:br/>
      </w:r>
      <w:r>
        <w:rPr>
          <w:rFonts w:ascii="Arial" w:hAnsi="Arial" w:cs="Arial"/>
          <w:sz w:val="20"/>
        </w:rPr>
        <w:t>Portanto, a estudante deve escolher a batata chips.</w:t>
      </w:r>
    </w:p>
    <w:p w14:paraId="380F9DBD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3:</w:t>
      </w:r>
    </w:p>
    <w:p w14:paraId="4A2323D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[B]</w:t>
      </w:r>
    </w:p>
    <w:p w14:paraId="4121DFB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A probabilidade pedida equivale a 40% (pois 60% são mulheres) dos 90% de usuários das redes sociais. Logo:</w:t>
      </w:r>
    </w:p>
    <w:p w14:paraId="4B8F702D" w14:textId="77777777" w:rsidR="00B01B48" w:rsidRDefault="00B01B48" w:rsidP="00B01B48">
      <w:pPr>
        <w:pStyle w:val="Corpodetexto"/>
        <w:spacing w:after="160"/>
      </w:pPr>
      <m:oMathPara>
        <m:oMath>
          <m:r>
            <m:rPr>
              <m:sty m:val="p"/>
            </m:rP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36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100</m:t>
              </m:r>
            </m:den>
          </m:f>
        </m:oMath>
      </m:oMathPara>
    </w:p>
    <w:p w14:paraId="58CF573F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lastRenderedPageBreak/>
        <w:t>Resposta da questão 4:</w:t>
      </w:r>
    </w:p>
    <w:p w14:paraId="2552F11E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[C]</w:t>
      </w:r>
    </w:p>
    <w:p w14:paraId="79F8CE95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Comprimento da ciclovia:</w:t>
      </w:r>
    </w:p>
    <w:p w14:paraId="591A1D4B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C=2πR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C=2⋅3⋅1000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C=6000 m</m:t>
                </m:r>
              </m:e>
            </m:mr>
          </m:m>
        </m:oMath>
      </m:oMathPara>
    </w:p>
    <w:p w14:paraId="59E2A72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Como cada policial cobre uma distância de 400 m, o número de policiais deverá ser de:</w:t>
      </w:r>
    </w:p>
    <w:p w14:paraId="67327181" w14:textId="77777777" w:rsidR="00B01B48" w:rsidRDefault="00B01B48" w:rsidP="00B01B48">
      <w:pPr>
        <w:pStyle w:val="Corpodetexto"/>
        <w:spacing w:after="160"/>
      </w:pPr>
      <m:oMathPara>
        <m:oMath>
          <m:r>
            <m:rPr>
              <m:sty m:val="p"/>
            </m:rP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6000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=15</m:t>
          </m:r>
        </m:oMath>
      </m:oMathPara>
    </w:p>
    <w:p w14:paraId="15395DDF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5:</w:t>
      </w:r>
    </w:p>
    <w:p w14:paraId="54D2FF17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[E]</w:t>
      </w:r>
    </w:p>
    <w:p w14:paraId="3D90EF58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Quantidade inicial de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:</w:t>
      </w:r>
    </w:p>
    <w:p w14:paraId="7C3AE293" w14:textId="77777777" w:rsidR="00B01B48" w:rsidRDefault="00000000" w:rsidP="00B01B48">
      <w:pPr>
        <w:pStyle w:val="Corpodetexto"/>
        <w:spacing w:after="16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99,95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⋅10 L=9,995 L</m:t>
          </m:r>
        </m:oMath>
      </m:oMathPara>
    </w:p>
    <w:p w14:paraId="7A1318E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Retirando x litros de S</w:t>
      </w:r>
      <w:r>
        <w:rPr>
          <w:rFonts w:ascii="Arial" w:hAnsi="Arial" w:cs="Arial"/>
          <w:sz w:val="20"/>
          <w:vertAlign w:val="subscript"/>
        </w:rPr>
        <w:t>1</w:t>
      </w:r>
      <w:r>
        <w:rPr>
          <w:rFonts w:ascii="Arial" w:hAnsi="Arial" w:cs="Arial"/>
          <w:sz w:val="20"/>
        </w:rPr>
        <w:t>, devemos ter:</w:t>
      </w:r>
    </w:p>
    <w:p w14:paraId="49AF980F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rSpRule m:val="1"/>
              <m:rSp m:val="200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9,995-x=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99,90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⋅(10-x)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9,995-x=9,990-0,999x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0,001x=0,005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∴x=5 L</m:t>
                </m:r>
              </m:e>
            </m:mr>
          </m:m>
        </m:oMath>
      </m:oMathPara>
    </w:p>
    <w:p w14:paraId="70694333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6:</w:t>
      </w:r>
    </w:p>
    <w:p w14:paraId="1143EDDF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[B]</w:t>
      </w:r>
    </w:p>
    <w:p w14:paraId="76093EAD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Lado da base do prisma (lado do quadrado cuja diagonal vale 6 cm):</w:t>
      </w:r>
    </w:p>
    <w:p w14:paraId="5BB67BAA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l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=6</m:t>
                </m:r>
              </m:e>
            </m:mr>
            <m:m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/>
                  </w:rPr>
                  <m:t>l=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 cm</m:t>
                </m:r>
              </m:e>
            </m:mr>
          </m:m>
          <m:r>
            <m:rPr>
              <m:sty m:val="p"/>
            </m:rPr>
            <w:br/>
          </m:r>
        </m:oMath>
        <m:oMath>
          <m:r>
            <m:rPr>
              <m:sty m:val="p"/>
            </m:rPr>
            <w:br/>
          </m:r>
        </m:oMath>
      </m:oMathPara>
      <w:r w:rsidR="00B01B48">
        <w:rPr>
          <w:rFonts w:ascii="Arial" w:hAnsi="Arial" w:cs="Arial"/>
          <w:sz w:val="20"/>
        </w:rPr>
        <w:t>Volume do prisma:</w:t>
      </w:r>
    </w:p>
    <w:p w14:paraId="02B31CAD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prisma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cr m:val="script"/>
                        <m:sty m:val="p"/>
                      </m:rPr>
                      <w:rPr>
                        <w:rFonts w:ascii="Cambria Math" w:hAnsi="Cambria Math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⋅h=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⋅0,3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prisma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=5,4 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mr>
          </m:m>
        </m:oMath>
      </m:oMathPara>
    </w:p>
    <w:p w14:paraId="2C5FCC40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Volume do cilindro:</w:t>
      </w:r>
    </w:p>
    <w:p w14:paraId="722B7DF4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rSpRule m:val="1"/>
              <m:rSp m:val="200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cilindro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=π⋅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⋅h=3,1⋅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6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⋅0,3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cilindro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=8,37 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mr>
          </m:m>
        </m:oMath>
      </m:oMathPara>
    </w:p>
    <w:p w14:paraId="098BEE28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Volume de ouro necessário para a confecção de 100 medalhas:</w:t>
      </w:r>
    </w:p>
    <w:p w14:paraId="583C3964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ouro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=100⋅(8,37-5,4)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ouro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=297 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mr>
          </m:m>
        </m:oMath>
      </m:oMathPara>
    </w:p>
    <w:p w14:paraId="19728866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7:</w:t>
      </w:r>
    </w:p>
    <w:p w14:paraId="59E76714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[E]</w:t>
      </w:r>
    </w:p>
    <w:p w14:paraId="1D6A42AF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Da tabela abaixo, obtemos o número de casos que dão vitória a João:</w:t>
      </w:r>
    </w:p>
    <w:tbl>
      <w:tblPr>
        <w:tblStyle w:val="Tabelacomgrade"/>
        <w:tblW w:w="8504" w:type="dxa"/>
        <w:tblLayout w:type="fixed"/>
        <w:tblCellMar>
          <w:top w:w="80" w:type="dxa"/>
          <w:left w:w="180" w:type="dxa"/>
          <w:bottom w:w="80" w:type="dxa"/>
          <w:right w:w="180" w:type="dxa"/>
        </w:tblCellMar>
        <w:tblLook w:val="04A0" w:firstRow="1" w:lastRow="0" w:firstColumn="1" w:lastColumn="0" w:noHBand="0" w:noVBand="1"/>
      </w:tblPr>
      <w:tblGrid>
        <w:gridCol w:w="2328"/>
        <w:gridCol w:w="4194"/>
        <w:gridCol w:w="1982"/>
      </w:tblGrid>
      <w:tr w:rsidR="00B01B48" w14:paraId="006CC9BC" w14:textId="77777777" w:rsidTr="00D611E0">
        <w:tc>
          <w:tcPr>
            <w:tcW w:w="2328" w:type="dxa"/>
          </w:tcPr>
          <w:p w14:paraId="108CF3F1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Número sorteado por João</w:t>
            </w:r>
          </w:p>
        </w:tc>
        <w:tc>
          <w:tcPr>
            <w:tcW w:w="4194" w:type="dxa"/>
          </w:tcPr>
          <w:p w14:paraId="0A771927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Números sorteados por Artur que dão vitória a João</w:t>
            </w:r>
          </w:p>
        </w:tc>
        <w:tc>
          <w:tcPr>
            <w:tcW w:w="1982" w:type="dxa"/>
          </w:tcPr>
          <w:p w14:paraId="160CB447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Quantidade de casos</w:t>
            </w:r>
          </w:p>
        </w:tc>
      </w:tr>
      <w:tr w:rsidR="00B01B48" w14:paraId="3C8C1F76" w14:textId="77777777" w:rsidTr="00D611E0">
        <w:tc>
          <w:tcPr>
            <w:tcW w:w="2328" w:type="dxa"/>
          </w:tcPr>
          <w:p w14:paraId="6883DEC7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lastRenderedPageBreak/>
              <w:t>1</w:t>
            </w:r>
          </w:p>
        </w:tc>
        <w:tc>
          <w:tcPr>
            <w:tcW w:w="4194" w:type="dxa"/>
          </w:tcPr>
          <w:p w14:paraId="26065BF3" w14:textId="77777777" w:rsidR="00B01B48" w:rsidRDefault="00B01B48" w:rsidP="00D611E0">
            <w:pPr>
              <w:spacing w:before="40" w:after="40"/>
              <w:jc w:val="left"/>
            </w:pPr>
            <w:r>
              <w:rPr>
                <w:rFonts w:ascii="Arial" w:hAnsi="Arial" w:cs="Arial"/>
                <w:sz w:val="20"/>
              </w:rPr>
              <w:t>(1, 1)</w:t>
            </w:r>
          </w:p>
        </w:tc>
        <w:tc>
          <w:tcPr>
            <w:tcW w:w="1982" w:type="dxa"/>
          </w:tcPr>
          <w:p w14:paraId="5D024E8B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B01B48" w14:paraId="0992FE7D" w14:textId="77777777" w:rsidTr="00D611E0">
        <w:tc>
          <w:tcPr>
            <w:tcW w:w="2328" w:type="dxa"/>
          </w:tcPr>
          <w:p w14:paraId="669FBA19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194" w:type="dxa"/>
          </w:tcPr>
          <w:p w14:paraId="18B32ED2" w14:textId="77777777" w:rsidR="00B01B48" w:rsidRDefault="00B01B48" w:rsidP="00D611E0">
            <w:pPr>
              <w:spacing w:before="40" w:after="40"/>
              <w:jc w:val="left"/>
            </w:pPr>
            <w:r>
              <w:rPr>
                <w:rFonts w:ascii="Arial" w:hAnsi="Arial" w:cs="Arial"/>
                <w:sz w:val="20"/>
              </w:rPr>
              <w:t>(1, 1), (1, 2), (2, 1), (2, 2)</w:t>
            </w:r>
          </w:p>
        </w:tc>
        <w:tc>
          <w:tcPr>
            <w:tcW w:w="1982" w:type="dxa"/>
          </w:tcPr>
          <w:p w14:paraId="2D17EAAF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B01B48" w14:paraId="05050154" w14:textId="77777777" w:rsidTr="00D611E0">
        <w:tc>
          <w:tcPr>
            <w:tcW w:w="2328" w:type="dxa"/>
          </w:tcPr>
          <w:p w14:paraId="6739BCC0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194" w:type="dxa"/>
          </w:tcPr>
          <w:p w14:paraId="2D0B0C8F" w14:textId="77777777" w:rsidR="00B01B48" w:rsidRDefault="00B01B48" w:rsidP="00D611E0">
            <w:pPr>
              <w:spacing w:before="40" w:after="40"/>
              <w:jc w:val="left"/>
            </w:pPr>
            <w:r>
              <w:rPr>
                <w:rFonts w:ascii="Arial" w:hAnsi="Arial" w:cs="Arial"/>
                <w:sz w:val="20"/>
              </w:rPr>
              <w:t>(1, 2), (1, 3), (2, 3), ..., (3, 3)</w:t>
            </w:r>
          </w:p>
        </w:tc>
        <w:tc>
          <w:tcPr>
            <w:tcW w:w="1982" w:type="dxa"/>
          </w:tcPr>
          <w:p w14:paraId="1BED98A0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:rsidR="00B01B48" w14:paraId="366BFDF4" w14:textId="77777777" w:rsidTr="00D611E0">
        <w:tc>
          <w:tcPr>
            <w:tcW w:w="2328" w:type="dxa"/>
          </w:tcPr>
          <w:p w14:paraId="2C10A6C5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194" w:type="dxa"/>
          </w:tcPr>
          <w:p w14:paraId="15DA9056" w14:textId="77777777" w:rsidR="00B01B48" w:rsidRDefault="00B01B48" w:rsidP="00D611E0">
            <w:pPr>
              <w:spacing w:before="40" w:after="40"/>
              <w:jc w:val="left"/>
            </w:pPr>
            <w:r>
              <w:rPr>
                <w:rFonts w:ascii="Arial" w:hAnsi="Arial" w:cs="Arial"/>
                <w:sz w:val="20"/>
              </w:rPr>
              <w:t>(1, 2), (1, 3), (1, 4), ..., (4, 4)</w:t>
            </w:r>
          </w:p>
        </w:tc>
        <w:tc>
          <w:tcPr>
            <w:tcW w:w="1982" w:type="dxa"/>
          </w:tcPr>
          <w:p w14:paraId="7CDFF2A1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</w:tr>
      <w:tr w:rsidR="00B01B48" w14:paraId="69F38BAC" w14:textId="77777777" w:rsidTr="00D611E0">
        <w:tc>
          <w:tcPr>
            <w:tcW w:w="2328" w:type="dxa"/>
          </w:tcPr>
          <w:p w14:paraId="67FA5008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194" w:type="dxa"/>
          </w:tcPr>
          <w:p w14:paraId="08DD2D4F" w14:textId="77777777" w:rsidR="00B01B48" w:rsidRDefault="00B01B48" w:rsidP="00D611E0">
            <w:pPr>
              <w:spacing w:before="40" w:after="40"/>
              <w:jc w:val="left"/>
            </w:pPr>
            <w:r>
              <w:rPr>
                <w:rFonts w:ascii="Arial" w:hAnsi="Arial" w:cs="Arial"/>
                <w:sz w:val="20"/>
              </w:rPr>
              <w:t>(1, 2), (1, 3), (1, 4), (1, 5), ..., (5, 5)</w:t>
            </w:r>
          </w:p>
        </w:tc>
        <w:tc>
          <w:tcPr>
            <w:tcW w:w="1982" w:type="dxa"/>
          </w:tcPr>
          <w:p w14:paraId="281FE07B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B01B48" w14:paraId="14EAE91C" w14:textId="77777777" w:rsidTr="00D611E0">
        <w:tc>
          <w:tcPr>
            <w:tcW w:w="2328" w:type="dxa"/>
          </w:tcPr>
          <w:p w14:paraId="3F424024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194" w:type="dxa"/>
          </w:tcPr>
          <w:p w14:paraId="6BA38C2D" w14:textId="77777777" w:rsidR="00B01B48" w:rsidRDefault="00B01B48" w:rsidP="00D611E0">
            <w:pPr>
              <w:spacing w:before="40" w:after="40"/>
              <w:jc w:val="left"/>
            </w:pPr>
            <w:r>
              <w:rPr>
                <w:rFonts w:ascii="Arial" w:hAnsi="Arial" w:cs="Arial"/>
                <w:sz w:val="20"/>
              </w:rPr>
              <w:t>(1, 2), (1, 3), (1, 4), (1, 5), (1, 6), ..., (6, 6)</w:t>
            </w:r>
          </w:p>
        </w:tc>
        <w:tc>
          <w:tcPr>
            <w:tcW w:w="1982" w:type="dxa"/>
          </w:tcPr>
          <w:p w14:paraId="7C459826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</w:tr>
      <w:tr w:rsidR="00B01B48" w14:paraId="03EE051A" w14:textId="77777777" w:rsidTr="00D611E0">
        <w:tc>
          <w:tcPr>
            <w:tcW w:w="6522" w:type="dxa"/>
            <w:gridSpan w:val="2"/>
          </w:tcPr>
          <w:p w14:paraId="12FDA207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1982" w:type="dxa"/>
          </w:tcPr>
          <w:p w14:paraId="273DABA1" w14:textId="77777777" w:rsidR="00B01B48" w:rsidRDefault="00B01B48" w:rsidP="00D611E0">
            <w:pPr>
              <w:spacing w:before="40" w:after="40"/>
              <w:jc w:val="center"/>
            </w:pPr>
            <w:r>
              <w:rPr>
                <w:rFonts w:ascii="Arial" w:hAnsi="Arial" w:cs="Arial"/>
                <w:sz w:val="20"/>
              </w:rPr>
              <w:t>91</w:t>
            </w:r>
          </w:p>
        </w:tc>
      </w:tr>
    </w:tbl>
    <w:p w14:paraId="5D46601B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Total de casos possíveis:</w:t>
      </w:r>
    </w:p>
    <w:p w14:paraId="6FE1C558" w14:textId="77777777" w:rsidR="00B01B48" w:rsidRDefault="00B01B48" w:rsidP="00B01B48">
      <w:pPr>
        <w:pStyle w:val="Corpodetexto"/>
        <w:spacing w:after="160"/>
      </w:pPr>
      <m:oMathPara>
        <m:oMath>
          <m:r>
            <m:rPr>
              <m:sty m:val="p"/>
            </m:rPr>
            <w:rPr>
              <w:rFonts w:ascii="Cambria Math" w:hAnsi="Cambria Math"/>
            </w:rPr>
            <m:t>6⋅6⋅6=216</m:t>
          </m:r>
        </m:oMath>
      </m:oMathPara>
    </w:p>
    <w:p w14:paraId="435CC37E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Probabilidade de vitória de João:</w:t>
      </w:r>
    </w:p>
    <w:p w14:paraId="58C4A2CC" w14:textId="77777777" w:rsidR="00B01B48" w:rsidRDefault="00000000" w:rsidP="00B01B48">
      <w:pPr>
        <w:pStyle w:val="Corpodetexto"/>
        <w:spacing w:after="16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216</m:t>
              </m:r>
            </m:den>
          </m:f>
        </m:oMath>
      </m:oMathPara>
    </w:p>
    <w:p w14:paraId="0AA646C7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Probabilidade de vitória de Artur:</w:t>
      </w:r>
    </w:p>
    <w:p w14:paraId="27F5EB87" w14:textId="77777777" w:rsidR="00B01B48" w:rsidRDefault="00B01B48" w:rsidP="00B01B48">
      <w:pPr>
        <w:pStyle w:val="Corpodetexto"/>
        <w:spacing w:after="160"/>
      </w:pPr>
      <m:oMathPara>
        <m:oMath>
          <m:r>
            <m:rPr>
              <m:sty m:val="p"/>
            </m:rPr>
            <w:rPr>
              <w:rFonts w:ascii="Cambria Math" w:hAnsi="Cambria Math"/>
            </w:rPr>
            <m:t>1-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216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125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216</m:t>
              </m:r>
            </m:den>
          </m:f>
        </m:oMath>
      </m:oMathPara>
    </w:p>
    <w:p w14:paraId="20596C77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Portanto, Artur tem maior probabilidade de vitória.</w:t>
      </w:r>
    </w:p>
    <w:p w14:paraId="21A2E394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8:</w:t>
      </w:r>
    </w:p>
    <w:p w14:paraId="01017026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[D]</w:t>
      </w:r>
    </w:p>
    <w:p w14:paraId="2F380AF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Ao final da 1ª rodada, o jogador 1 terá 100 – 1 + 4 = 103 moedas. E, como ele recebe 3 moedas a cada rodada, as suas quantidades de moedas são termos de uma PA de razão 3. Sendo assim, após n rodadas, teremos:</w:t>
      </w:r>
    </w:p>
    <w:p w14:paraId="14088EAE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+(n-1)⋅r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=103+(n-1)⋅3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=100+3n</m:t>
                </m:r>
              </m:e>
            </m:mr>
          </m:m>
        </m:oMath>
      </m:oMathPara>
    </w:p>
    <w:p w14:paraId="275660FF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9:</w:t>
      </w:r>
    </w:p>
    <w:p w14:paraId="37D3E62D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[D]</w:t>
      </w:r>
    </w:p>
    <w:p w14:paraId="57320BC6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Volumes consumidos de GNV e gasolina durante os 120 km percorridos com cada tipo de combustível:</w:t>
      </w:r>
    </w:p>
    <w:p w14:paraId="35FA8EBC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rSpRule m:val="1"/>
              <m:rSp m:val="200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GNV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120 km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 km/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=12 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gasolina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120 km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 km/L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=15 L</m:t>
                </m:r>
              </m:e>
            </m:mr>
          </m:m>
        </m:oMath>
      </m:oMathPara>
    </w:p>
    <w:p w14:paraId="68429A09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Diferença entre os gastos com os 2 combustíveis:</w:t>
      </w:r>
    </w:p>
    <w:p w14:paraId="5E1C4002" w14:textId="77777777" w:rsidR="00B01B48" w:rsidRDefault="00B01B48" w:rsidP="00B01B48">
      <w:pPr>
        <w:pStyle w:val="Corpodetexto"/>
        <w:spacing w:after="160"/>
      </w:pPr>
      <m:oMathPara>
        <m:oMath>
          <m:r>
            <m:rPr>
              <m:sty m:val="p"/>
            </m:rPr>
            <w:rPr>
              <w:rFonts w:ascii="Cambria Math" w:hAnsi="Cambria Math"/>
            </w:rPr>
            <m:t>15L⋅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R$3,00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-12 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R$2,00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=R$21,00</m:t>
          </m:r>
        </m:oMath>
      </m:oMathPara>
    </w:p>
    <w:p w14:paraId="7CD0666A" w14:textId="77777777" w:rsidR="00B01B48" w:rsidRDefault="00B01B48" w:rsidP="00B01B48">
      <w:pPr>
        <w:spacing w:before="160" w:after="80"/>
      </w:pPr>
      <w:r>
        <w:rPr>
          <w:rFonts w:ascii="Arial" w:hAnsi="Arial" w:cs="Arial"/>
          <w:b/>
          <w:sz w:val="20"/>
        </w:rPr>
        <w:t>Resposta da questão 10:</w:t>
      </w:r>
    </w:p>
    <w:p w14:paraId="61F5DA9B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[E]</w:t>
      </w:r>
    </w:p>
    <w:p w14:paraId="2FD04DF1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t>Custo total (em reais) em cada autoescola:</w:t>
      </w:r>
    </w:p>
    <w:p w14:paraId="654AE406" w14:textId="77777777" w:rsidR="00B01B48" w:rsidRDefault="00000000" w:rsidP="00B01B48">
      <w:pPr>
        <w:pStyle w:val="Corpodetexto"/>
        <w:spacing w:after="160"/>
      </w:pPr>
      <m:oMathPara>
        <m:oMath>
          <m:m>
            <m:mPr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=20⋅10+10⋅80+400=1400 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=20⋅30+10⋅50+200=1300 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III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=20⋅20+10⋅40+400=1200</m:t>
                </m:r>
              </m:e>
            </m:mr>
          </m:m>
        </m:oMath>
      </m:oMathPara>
    </w:p>
    <w:p w14:paraId="051AB358" w14:textId="77777777" w:rsidR="00B01B48" w:rsidRDefault="00B01B48" w:rsidP="00B01B48">
      <w:pPr>
        <w:pStyle w:val="Corpodetexto"/>
        <w:spacing w:after="160"/>
      </w:pPr>
      <w:r>
        <w:rPr>
          <w:rFonts w:ascii="Arial" w:hAnsi="Arial" w:cs="Arial"/>
          <w:sz w:val="20"/>
        </w:rPr>
        <w:lastRenderedPageBreak/>
        <w:t>Portanto, a autoescola que será contratada é a III, com custo total de R$ 1.200,00.</w:t>
      </w:r>
    </w:p>
    <w:p w14:paraId="6CF359C1" w14:textId="77777777" w:rsidR="00D729A5" w:rsidRDefault="00D729A5" w:rsidP="00B1410A">
      <w:pPr>
        <w:rPr>
          <w:rFonts w:ascii="Arial" w:hAnsi="Arial" w:cs="Arial"/>
          <w:b/>
          <w:color w:val="000000"/>
          <w:sz w:val="22"/>
          <w:szCs w:val="22"/>
        </w:rPr>
      </w:pPr>
    </w:p>
    <w:sectPr w:rsidR="00D729A5" w:rsidSect="00F07F96">
      <w:type w:val="continuous"/>
      <w:pgSz w:w="11907" w:h="16840" w:code="9"/>
      <w:pgMar w:top="709" w:right="851" w:bottom="709" w:left="851" w:header="0" w:footer="992" w:gutter="0"/>
      <w:pgBorders w:zOrder="back"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F4B2" w14:textId="77777777" w:rsidR="00691F05" w:rsidRDefault="00691F05">
      <w:r>
        <w:separator/>
      </w:r>
    </w:p>
  </w:endnote>
  <w:endnote w:type="continuationSeparator" w:id="0">
    <w:p w14:paraId="096D38E4" w14:textId="77777777" w:rsidR="00691F05" w:rsidRDefault="0069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SerpentineDBol">
    <w:altName w:val="Arial Black"/>
    <w:charset w:val="00"/>
    <w:family w:val="swiss"/>
    <w:pitch w:val="variable"/>
    <w:sig w:usb0="00000001" w:usb1="00000000" w:usb2="00000000" w:usb3="00000000" w:csb0="00000013" w:csb1="00000000"/>
  </w:font>
  <w:font w:name="Avenir-Book">
    <w:altName w:val="Avenir-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uorum Light">
    <w:altName w:val="Quorum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-Medium">
    <w:altName w:val="Avenir-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B563" w14:textId="174EFE98" w:rsidR="00F97279" w:rsidRDefault="00462ADA">
    <w:pPr>
      <w:pStyle w:val="Rodap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880F85" wp14:editId="4DCB9CE6">
              <wp:simplePos x="0" y="0"/>
              <wp:positionH relativeFrom="column">
                <wp:posOffset>6553200</wp:posOffset>
              </wp:positionH>
              <wp:positionV relativeFrom="paragraph">
                <wp:posOffset>-4269740</wp:posOffset>
              </wp:positionV>
              <wp:extent cx="342900" cy="45593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55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A0653" w14:textId="77777777" w:rsidR="00F97279" w:rsidRDefault="00F97279">
                          <w:pPr>
                            <w:pStyle w:val="Ttulo6"/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i w:val="0"/>
                              <w:iCs w:val="0"/>
                            </w:rPr>
                            <w:t xml:space="preserve">COLÉGIO PARANAPUÃ   </w:t>
                          </w:r>
                          <w:r>
                            <w:t>Rua Jaime Perdigão, 438 – Moneró Tel.: 2462-4946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80F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516pt;margin-top:-336.2pt;width:27pt;height:35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" filled="f" stroked="f">
              <v:textbox style="layout-flow:vertical;mso-layout-flow-alt:bottom-to-top">
                <w:txbxContent>
                  <w:p w14:paraId="588A0653" w14:textId="77777777" w:rsidR="00F97279" w:rsidRDefault="00F97279">
                    <w:pPr>
                      <w:pStyle w:val="Ttulo6"/>
                    </w:pPr>
                    <w:r>
                      <w:rPr>
                        <w:rFonts w:ascii="Tahoma" w:hAnsi="Tahoma" w:cs="Tahoma"/>
                        <w:b/>
                        <w:bCs/>
                        <w:i w:val="0"/>
                        <w:iCs w:val="0"/>
                      </w:rPr>
                      <w:t xml:space="preserve">COLÉGIO PARANAPUÃ   </w:t>
                    </w:r>
                    <w:r>
                      <w:t>Rua Jaime Perdigão, 438 – Moneró Tel.: 2462-4946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77055" w14:textId="77777777" w:rsidR="00691F05" w:rsidRDefault="00691F05">
      <w:r>
        <w:separator/>
      </w:r>
    </w:p>
  </w:footnote>
  <w:footnote w:type="continuationSeparator" w:id="0">
    <w:p w14:paraId="38C92DBB" w14:textId="77777777" w:rsidR="00691F05" w:rsidRDefault="00691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0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cs="Arial"/>
        <w:b w:val="0"/>
        <w:i w:val="0"/>
        <w:sz w:val="24"/>
      </w:r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)"/>
      <w:lvlJc w:val="left"/>
      <w:pPr>
        <w:tabs>
          <w:tab w:val="num" w:pos="234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516258"/>
    <w:multiLevelType w:val="hybridMultilevel"/>
    <w:tmpl w:val="1534E426"/>
    <w:lvl w:ilvl="0" w:tplc="03507C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24CD7"/>
    <w:multiLevelType w:val="hybridMultilevel"/>
    <w:tmpl w:val="19C63B70"/>
    <w:lvl w:ilvl="0" w:tplc="7DFE1ED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862C2"/>
    <w:multiLevelType w:val="singleLevel"/>
    <w:tmpl w:val="0416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1B467809"/>
    <w:multiLevelType w:val="hybridMultilevel"/>
    <w:tmpl w:val="5F5A73A4"/>
    <w:lvl w:ilvl="0" w:tplc="8522E6F8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0690FD7"/>
    <w:multiLevelType w:val="singleLevel"/>
    <w:tmpl w:val="D18454A8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0C10ECC"/>
    <w:multiLevelType w:val="hybridMultilevel"/>
    <w:tmpl w:val="D3BC54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641DD"/>
    <w:multiLevelType w:val="hybridMultilevel"/>
    <w:tmpl w:val="95264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968F8"/>
    <w:multiLevelType w:val="hybridMultilevel"/>
    <w:tmpl w:val="937C9ABC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32D5A"/>
    <w:multiLevelType w:val="hybridMultilevel"/>
    <w:tmpl w:val="3F88C56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17564"/>
    <w:multiLevelType w:val="hybridMultilevel"/>
    <w:tmpl w:val="C26086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51232"/>
    <w:multiLevelType w:val="hybridMultilevel"/>
    <w:tmpl w:val="2A486240"/>
    <w:lvl w:ilvl="0" w:tplc="CBB460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3CC35E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6F3188B"/>
    <w:multiLevelType w:val="multilevel"/>
    <w:tmpl w:val="B50AD148"/>
    <w:lvl w:ilvl="0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6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74971"/>
    <w:multiLevelType w:val="hybridMultilevel"/>
    <w:tmpl w:val="78DC056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C5494"/>
    <w:multiLevelType w:val="hybridMultilevel"/>
    <w:tmpl w:val="C4581748"/>
    <w:lvl w:ilvl="0" w:tplc="16B6B0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0555920"/>
    <w:multiLevelType w:val="hybridMultilevel"/>
    <w:tmpl w:val="D564E8E6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1AB"/>
    <w:multiLevelType w:val="hybridMultilevel"/>
    <w:tmpl w:val="1E200EC6"/>
    <w:lvl w:ilvl="0" w:tplc="0C6A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B35CC"/>
    <w:multiLevelType w:val="hybridMultilevel"/>
    <w:tmpl w:val="3A6CC6FE"/>
    <w:lvl w:ilvl="0" w:tplc="1354DC8A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BE66C0"/>
    <w:multiLevelType w:val="singleLevel"/>
    <w:tmpl w:val="503C7B32"/>
    <w:lvl w:ilvl="0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DCA23D3"/>
    <w:multiLevelType w:val="singleLevel"/>
    <w:tmpl w:val="029C766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7E718F9"/>
    <w:multiLevelType w:val="hybridMultilevel"/>
    <w:tmpl w:val="3580F6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B06D5"/>
    <w:multiLevelType w:val="hybridMultilevel"/>
    <w:tmpl w:val="6E702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48028">
    <w:abstractNumId w:val="10"/>
  </w:num>
  <w:num w:numId="2" w16cid:durableId="635570181">
    <w:abstractNumId w:val="15"/>
  </w:num>
  <w:num w:numId="3" w16cid:durableId="1130513795">
    <w:abstractNumId w:val="13"/>
  </w:num>
  <w:num w:numId="4" w16cid:durableId="477384058">
    <w:abstractNumId w:val="22"/>
  </w:num>
  <w:num w:numId="5" w16cid:durableId="1854102807">
    <w:abstractNumId w:val="7"/>
  </w:num>
  <w:num w:numId="6" w16cid:durableId="1365247907">
    <w:abstractNumId w:val="23"/>
  </w:num>
  <w:num w:numId="7" w16cid:durableId="1440755614">
    <w:abstractNumId w:val="11"/>
  </w:num>
  <w:num w:numId="8" w16cid:durableId="1997219991">
    <w:abstractNumId w:val="20"/>
  </w:num>
  <w:num w:numId="9" w16cid:durableId="1272124339">
    <w:abstractNumId w:val="6"/>
  </w:num>
  <w:num w:numId="10" w16cid:durableId="1621690736">
    <w:abstractNumId w:val="21"/>
  </w:num>
  <w:num w:numId="11" w16cid:durableId="1154638064">
    <w:abstractNumId w:val="3"/>
  </w:num>
  <w:num w:numId="12" w16cid:durableId="1885407631">
    <w:abstractNumId w:val="18"/>
  </w:num>
  <w:num w:numId="13" w16cid:durableId="1714697634">
    <w:abstractNumId w:val="4"/>
  </w:num>
  <w:num w:numId="14" w16cid:durableId="2141259814">
    <w:abstractNumId w:val="14"/>
  </w:num>
  <w:num w:numId="15" w16cid:durableId="909003720">
    <w:abstractNumId w:val="17"/>
  </w:num>
  <w:num w:numId="16" w16cid:durableId="190192369">
    <w:abstractNumId w:val="9"/>
  </w:num>
  <w:num w:numId="17" w16cid:durableId="1409423790">
    <w:abstractNumId w:val="19"/>
  </w:num>
  <w:num w:numId="18" w16cid:durableId="1488593835">
    <w:abstractNumId w:val="8"/>
  </w:num>
  <w:num w:numId="19" w16cid:durableId="1898978827">
    <w:abstractNumId w:val="2"/>
  </w:num>
  <w:num w:numId="20" w16cid:durableId="456023409">
    <w:abstractNumId w:val="16"/>
  </w:num>
  <w:num w:numId="21" w16cid:durableId="664019498">
    <w:abstractNumId w:val="5"/>
  </w:num>
  <w:num w:numId="22" w16cid:durableId="20961979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4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3C"/>
    <w:rsid w:val="000013FF"/>
    <w:rsid w:val="00001BC2"/>
    <w:rsid w:val="00005AA2"/>
    <w:rsid w:val="0002579A"/>
    <w:rsid w:val="00026D1F"/>
    <w:rsid w:val="000274D9"/>
    <w:rsid w:val="00027CBD"/>
    <w:rsid w:val="00040255"/>
    <w:rsid w:val="000441BE"/>
    <w:rsid w:val="000441D0"/>
    <w:rsid w:val="000555C4"/>
    <w:rsid w:val="00060BE1"/>
    <w:rsid w:val="00062C75"/>
    <w:rsid w:val="00065061"/>
    <w:rsid w:val="00065554"/>
    <w:rsid w:val="000725E0"/>
    <w:rsid w:val="00074D23"/>
    <w:rsid w:val="00074E75"/>
    <w:rsid w:val="000830E9"/>
    <w:rsid w:val="00087D6A"/>
    <w:rsid w:val="000903D4"/>
    <w:rsid w:val="00094ED6"/>
    <w:rsid w:val="000A10C2"/>
    <w:rsid w:val="000A29C2"/>
    <w:rsid w:val="000A38FD"/>
    <w:rsid w:val="000B3205"/>
    <w:rsid w:val="000B48C9"/>
    <w:rsid w:val="000D1770"/>
    <w:rsid w:val="000D61CD"/>
    <w:rsid w:val="000E0616"/>
    <w:rsid w:val="000E1580"/>
    <w:rsid w:val="000E5B1B"/>
    <w:rsid w:val="000E726E"/>
    <w:rsid w:val="000E7873"/>
    <w:rsid w:val="000F0A09"/>
    <w:rsid w:val="001012DA"/>
    <w:rsid w:val="0010403C"/>
    <w:rsid w:val="001048D8"/>
    <w:rsid w:val="0011079C"/>
    <w:rsid w:val="00112306"/>
    <w:rsid w:val="001136DC"/>
    <w:rsid w:val="00113906"/>
    <w:rsid w:val="00116AF6"/>
    <w:rsid w:val="001270C6"/>
    <w:rsid w:val="00127681"/>
    <w:rsid w:val="001300C6"/>
    <w:rsid w:val="0013181D"/>
    <w:rsid w:val="00131AB5"/>
    <w:rsid w:val="001367D9"/>
    <w:rsid w:val="00137B5C"/>
    <w:rsid w:val="00140B83"/>
    <w:rsid w:val="00141F3C"/>
    <w:rsid w:val="00144681"/>
    <w:rsid w:val="00150FA5"/>
    <w:rsid w:val="00151163"/>
    <w:rsid w:val="001520D8"/>
    <w:rsid w:val="0016653B"/>
    <w:rsid w:val="00172850"/>
    <w:rsid w:val="001A04F6"/>
    <w:rsid w:val="001A3C0D"/>
    <w:rsid w:val="001A5C20"/>
    <w:rsid w:val="001B2E8D"/>
    <w:rsid w:val="001B36A0"/>
    <w:rsid w:val="001B7B97"/>
    <w:rsid w:val="001D0942"/>
    <w:rsid w:val="001D0FB2"/>
    <w:rsid w:val="001D2C3E"/>
    <w:rsid w:val="001D3BAB"/>
    <w:rsid w:val="001D5B4E"/>
    <w:rsid w:val="001E20E2"/>
    <w:rsid w:val="001E5283"/>
    <w:rsid w:val="001F12FF"/>
    <w:rsid w:val="0020009B"/>
    <w:rsid w:val="00200A8E"/>
    <w:rsid w:val="00203E68"/>
    <w:rsid w:val="00204221"/>
    <w:rsid w:val="00204B9D"/>
    <w:rsid w:val="00211F80"/>
    <w:rsid w:val="00214818"/>
    <w:rsid w:val="00220522"/>
    <w:rsid w:val="0022309A"/>
    <w:rsid w:val="0022407D"/>
    <w:rsid w:val="0022469F"/>
    <w:rsid w:val="0024238F"/>
    <w:rsid w:val="00245A71"/>
    <w:rsid w:val="0025235E"/>
    <w:rsid w:val="002638B1"/>
    <w:rsid w:val="0026430C"/>
    <w:rsid w:val="00265367"/>
    <w:rsid w:val="00267168"/>
    <w:rsid w:val="00282246"/>
    <w:rsid w:val="00287185"/>
    <w:rsid w:val="002A72F4"/>
    <w:rsid w:val="002B220A"/>
    <w:rsid w:val="002B461D"/>
    <w:rsid w:val="002B5C0E"/>
    <w:rsid w:val="002B5F47"/>
    <w:rsid w:val="002C1882"/>
    <w:rsid w:val="002C307F"/>
    <w:rsid w:val="002C4996"/>
    <w:rsid w:val="002C7460"/>
    <w:rsid w:val="002D0D69"/>
    <w:rsid w:val="002D5867"/>
    <w:rsid w:val="002F0DBC"/>
    <w:rsid w:val="002F187C"/>
    <w:rsid w:val="002F3366"/>
    <w:rsid w:val="002F3F40"/>
    <w:rsid w:val="00302924"/>
    <w:rsid w:val="003157D2"/>
    <w:rsid w:val="0031651C"/>
    <w:rsid w:val="00317842"/>
    <w:rsid w:val="00320207"/>
    <w:rsid w:val="00325768"/>
    <w:rsid w:val="003263C2"/>
    <w:rsid w:val="003276B6"/>
    <w:rsid w:val="00330AD3"/>
    <w:rsid w:val="003367C4"/>
    <w:rsid w:val="00341C4E"/>
    <w:rsid w:val="003428E4"/>
    <w:rsid w:val="00346568"/>
    <w:rsid w:val="003472AB"/>
    <w:rsid w:val="00356AA7"/>
    <w:rsid w:val="00363E55"/>
    <w:rsid w:val="0036453E"/>
    <w:rsid w:val="0038113A"/>
    <w:rsid w:val="00382A8C"/>
    <w:rsid w:val="00390029"/>
    <w:rsid w:val="00390088"/>
    <w:rsid w:val="003A5212"/>
    <w:rsid w:val="003C61FB"/>
    <w:rsid w:val="003C79D5"/>
    <w:rsid w:val="003D3291"/>
    <w:rsid w:val="003D35B2"/>
    <w:rsid w:val="003D4D00"/>
    <w:rsid w:val="003F29C0"/>
    <w:rsid w:val="003F3DBF"/>
    <w:rsid w:val="00400301"/>
    <w:rsid w:val="00401F5A"/>
    <w:rsid w:val="00402998"/>
    <w:rsid w:val="00402E84"/>
    <w:rsid w:val="0040363F"/>
    <w:rsid w:val="00404E3B"/>
    <w:rsid w:val="00421C56"/>
    <w:rsid w:val="00422F8D"/>
    <w:rsid w:val="00425424"/>
    <w:rsid w:val="0043172E"/>
    <w:rsid w:val="0044115D"/>
    <w:rsid w:val="0044196C"/>
    <w:rsid w:val="00444629"/>
    <w:rsid w:val="00445DCE"/>
    <w:rsid w:val="004461F5"/>
    <w:rsid w:val="00446A9D"/>
    <w:rsid w:val="0044713E"/>
    <w:rsid w:val="00447868"/>
    <w:rsid w:val="0045226C"/>
    <w:rsid w:val="00452F86"/>
    <w:rsid w:val="00457D8D"/>
    <w:rsid w:val="00462ADA"/>
    <w:rsid w:val="00463110"/>
    <w:rsid w:val="00466294"/>
    <w:rsid w:val="004662BB"/>
    <w:rsid w:val="00471ED2"/>
    <w:rsid w:val="004724BC"/>
    <w:rsid w:val="00472794"/>
    <w:rsid w:val="0047492D"/>
    <w:rsid w:val="00483330"/>
    <w:rsid w:val="00485B72"/>
    <w:rsid w:val="004910A5"/>
    <w:rsid w:val="00492769"/>
    <w:rsid w:val="00494E5C"/>
    <w:rsid w:val="004A4609"/>
    <w:rsid w:val="004B66CE"/>
    <w:rsid w:val="004B7562"/>
    <w:rsid w:val="004C14A5"/>
    <w:rsid w:val="004C276C"/>
    <w:rsid w:val="004C3160"/>
    <w:rsid w:val="004C6409"/>
    <w:rsid w:val="004D4CB3"/>
    <w:rsid w:val="004D5C79"/>
    <w:rsid w:val="004D79A2"/>
    <w:rsid w:val="004E083A"/>
    <w:rsid w:val="004E43E3"/>
    <w:rsid w:val="004E64CB"/>
    <w:rsid w:val="004F2309"/>
    <w:rsid w:val="004F5AFE"/>
    <w:rsid w:val="004F64DE"/>
    <w:rsid w:val="00501204"/>
    <w:rsid w:val="005031CF"/>
    <w:rsid w:val="00504A25"/>
    <w:rsid w:val="00505B97"/>
    <w:rsid w:val="00506D9D"/>
    <w:rsid w:val="005115BC"/>
    <w:rsid w:val="00511951"/>
    <w:rsid w:val="00515F9C"/>
    <w:rsid w:val="00521CE8"/>
    <w:rsid w:val="0052283B"/>
    <w:rsid w:val="005240BD"/>
    <w:rsid w:val="005276DA"/>
    <w:rsid w:val="00527E1E"/>
    <w:rsid w:val="00530D98"/>
    <w:rsid w:val="005314F7"/>
    <w:rsid w:val="00552499"/>
    <w:rsid w:val="00555BBC"/>
    <w:rsid w:val="00560537"/>
    <w:rsid w:val="00577D58"/>
    <w:rsid w:val="005837F9"/>
    <w:rsid w:val="005840E6"/>
    <w:rsid w:val="00584878"/>
    <w:rsid w:val="00584A50"/>
    <w:rsid w:val="00585BC4"/>
    <w:rsid w:val="005961C9"/>
    <w:rsid w:val="005969A3"/>
    <w:rsid w:val="00597916"/>
    <w:rsid w:val="005A224D"/>
    <w:rsid w:val="005A7F2D"/>
    <w:rsid w:val="005B32AA"/>
    <w:rsid w:val="005B33A4"/>
    <w:rsid w:val="005B33D0"/>
    <w:rsid w:val="005B477C"/>
    <w:rsid w:val="005B4CD8"/>
    <w:rsid w:val="005C00B8"/>
    <w:rsid w:val="005D245F"/>
    <w:rsid w:val="005D4ABB"/>
    <w:rsid w:val="005E1079"/>
    <w:rsid w:val="005E1B07"/>
    <w:rsid w:val="005E37F4"/>
    <w:rsid w:val="005E5155"/>
    <w:rsid w:val="005F1B90"/>
    <w:rsid w:val="005F5EFB"/>
    <w:rsid w:val="005F6F84"/>
    <w:rsid w:val="00601503"/>
    <w:rsid w:val="00613328"/>
    <w:rsid w:val="00621C54"/>
    <w:rsid w:val="00623969"/>
    <w:rsid w:val="00635915"/>
    <w:rsid w:val="00636390"/>
    <w:rsid w:val="00637C53"/>
    <w:rsid w:val="00640723"/>
    <w:rsid w:val="00645B6F"/>
    <w:rsid w:val="006477A2"/>
    <w:rsid w:val="0065233D"/>
    <w:rsid w:val="00656B71"/>
    <w:rsid w:val="00660B83"/>
    <w:rsid w:val="00662F4D"/>
    <w:rsid w:val="0066340B"/>
    <w:rsid w:val="00667F9B"/>
    <w:rsid w:val="00676B5D"/>
    <w:rsid w:val="006917AC"/>
    <w:rsid w:val="00691F05"/>
    <w:rsid w:val="006960E3"/>
    <w:rsid w:val="00697167"/>
    <w:rsid w:val="006A1B91"/>
    <w:rsid w:val="006B0F0A"/>
    <w:rsid w:val="006B0F48"/>
    <w:rsid w:val="006B22B9"/>
    <w:rsid w:val="006C32A7"/>
    <w:rsid w:val="006D1B05"/>
    <w:rsid w:val="006D7E43"/>
    <w:rsid w:val="006E60FD"/>
    <w:rsid w:val="006F002D"/>
    <w:rsid w:val="006F5894"/>
    <w:rsid w:val="007073CA"/>
    <w:rsid w:val="0071117E"/>
    <w:rsid w:val="0071736E"/>
    <w:rsid w:val="00721992"/>
    <w:rsid w:val="00727D73"/>
    <w:rsid w:val="0073240E"/>
    <w:rsid w:val="007331C2"/>
    <w:rsid w:val="00736634"/>
    <w:rsid w:val="00737387"/>
    <w:rsid w:val="00737756"/>
    <w:rsid w:val="00742222"/>
    <w:rsid w:val="007576AB"/>
    <w:rsid w:val="00757C52"/>
    <w:rsid w:val="00760928"/>
    <w:rsid w:val="00764EDD"/>
    <w:rsid w:val="007664EA"/>
    <w:rsid w:val="00770DE0"/>
    <w:rsid w:val="00780A00"/>
    <w:rsid w:val="0078337B"/>
    <w:rsid w:val="00784298"/>
    <w:rsid w:val="00784C22"/>
    <w:rsid w:val="00791DC4"/>
    <w:rsid w:val="00797679"/>
    <w:rsid w:val="007A66F5"/>
    <w:rsid w:val="007C0003"/>
    <w:rsid w:val="007D1DD0"/>
    <w:rsid w:val="007D727C"/>
    <w:rsid w:val="007E11B6"/>
    <w:rsid w:val="007E7529"/>
    <w:rsid w:val="007F1A7E"/>
    <w:rsid w:val="007F1E72"/>
    <w:rsid w:val="007F3E9B"/>
    <w:rsid w:val="007F3FBD"/>
    <w:rsid w:val="008006B6"/>
    <w:rsid w:val="00800C53"/>
    <w:rsid w:val="0080374C"/>
    <w:rsid w:val="00810E83"/>
    <w:rsid w:val="0081330C"/>
    <w:rsid w:val="00814A6B"/>
    <w:rsid w:val="00820CA7"/>
    <w:rsid w:val="0082280D"/>
    <w:rsid w:val="00825944"/>
    <w:rsid w:val="00830156"/>
    <w:rsid w:val="00830715"/>
    <w:rsid w:val="008311DB"/>
    <w:rsid w:val="008318C3"/>
    <w:rsid w:val="00837189"/>
    <w:rsid w:val="00840E01"/>
    <w:rsid w:val="0084732A"/>
    <w:rsid w:val="008509FA"/>
    <w:rsid w:val="00852E64"/>
    <w:rsid w:val="00861058"/>
    <w:rsid w:val="008638B2"/>
    <w:rsid w:val="00866A35"/>
    <w:rsid w:val="00866C6D"/>
    <w:rsid w:val="00870824"/>
    <w:rsid w:val="008714FB"/>
    <w:rsid w:val="00871977"/>
    <w:rsid w:val="0088669D"/>
    <w:rsid w:val="008909C0"/>
    <w:rsid w:val="00891F6B"/>
    <w:rsid w:val="00893938"/>
    <w:rsid w:val="008A2028"/>
    <w:rsid w:val="008A6CAC"/>
    <w:rsid w:val="008B2E8B"/>
    <w:rsid w:val="008C07C0"/>
    <w:rsid w:val="008C1B00"/>
    <w:rsid w:val="008C2BE8"/>
    <w:rsid w:val="008C4A54"/>
    <w:rsid w:val="008C4A66"/>
    <w:rsid w:val="008C6D38"/>
    <w:rsid w:val="008D02BD"/>
    <w:rsid w:val="008D0EB9"/>
    <w:rsid w:val="008D3372"/>
    <w:rsid w:val="008E3CEC"/>
    <w:rsid w:val="008E60D3"/>
    <w:rsid w:val="008E6C27"/>
    <w:rsid w:val="008F4C9C"/>
    <w:rsid w:val="00911764"/>
    <w:rsid w:val="009243EC"/>
    <w:rsid w:val="00927564"/>
    <w:rsid w:val="009374DE"/>
    <w:rsid w:val="0094187E"/>
    <w:rsid w:val="00952F47"/>
    <w:rsid w:val="00956036"/>
    <w:rsid w:val="0096394E"/>
    <w:rsid w:val="00964778"/>
    <w:rsid w:val="009758B7"/>
    <w:rsid w:val="009774E4"/>
    <w:rsid w:val="00984CB5"/>
    <w:rsid w:val="00995995"/>
    <w:rsid w:val="00995A3B"/>
    <w:rsid w:val="009B0250"/>
    <w:rsid w:val="009C26D5"/>
    <w:rsid w:val="009C2A30"/>
    <w:rsid w:val="009C5D0C"/>
    <w:rsid w:val="009D2239"/>
    <w:rsid w:val="009D5179"/>
    <w:rsid w:val="009E3711"/>
    <w:rsid w:val="009E558B"/>
    <w:rsid w:val="009F2C70"/>
    <w:rsid w:val="009F580F"/>
    <w:rsid w:val="00A0105D"/>
    <w:rsid w:val="00A05509"/>
    <w:rsid w:val="00A064CA"/>
    <w:rsid w:val="00A07878"/>
    <w:rsid w:val="00A11413"/>
    <w:rsid w:val="00A14909"/>
    <w:rsid w:val="00A1762E"/>
    <w:rsid w:val="00A267B0"/>
    <w:rsid w:val="00A344AF"/>
    <w:rsid w:val="00A37569"/>
    <w:rsid w:val="00A42D4C"/>
    <w:rsid w:val="00A44CFC"/>
    <w:rsid w:val="00A4634F"/>
    <w:rsid w:val="00A5134E"/>
    <w:rsid w:val="00A55B0A"/>
    <w:rsid w:val="00A63010"/>
    <w:rsid w:val="00A718D1"/>
    <w:rsid w:val="00A74E80"/>
    <w:rsid w:val="00A75394"/>
    <w:rsid w:val="00A7657A"/>
    <w:rsid w:val="00A779A1"/>
    <w:rsid w:val="00A871AD"/>
    <w:rsid w:val="00A976F6"/>
    <w:rsid w:val="00AA5DF6"/>
    <w:rsid w:val="00AA6E9B"/>
    <w:rsid w:val="00AA74EB"/>
    <w:rsid w:val="00AB31AE"/>
    <w:rsid w:val="00AB411C"/>
    <w:rsid w:val="00AB6C03"/>
    <w:rsid w:val="00AB6C5B"/>
    <w:rsid w:val="00AB774B"/>
    <w:rsid w:val="00AD7BAE"/>
    <w:rsid w:val="00AE3F46"/>
    <w:rsid w:val="00AE5C64"/>
    <w:rsid w:val="00AF1DBA"/>
    <w:rsid w:val="00B00709"/>
    <w:rsid w:val="00B01094"/>
    <w:rsid w:val="00B01B48"/>
    <w:rsid w:val="00B0399D"/>
    <w:rsid w:val="00B07EEE"/>
    <w:rsid w:val="00B1410A"/>
    <w:rsid w:val="00B2298B"/>
    <w:rsid w:val="00B23F04"/>
    <w:rsid w:val="00B252DD"/>
    <w:rsid w:val="00B33E4E"/>
    <w:rsid w:val="00B34010"/>
    <w:rsid w:val="00B34D4B"/>
    <w:rsid w:val="00B425CD"/>
    <w:rsid w:val="00B45EEE"/>
    <w:rsid w:val="00B46325"/>
    <w:rsid w:val="00B52E7F"/>
    <w:rsid w:val="00B56100"/>
    <w:rsid w:val="00B577B2"/>
    <w:rsid w:val="00B57E07"/>
    <w:rsid w:val="00B61E06"/>
    <w:rsid w:val="00B6568A"/>
    <w:rsid w:val="00B658D7"/>
    <w:rsid w:val="00B7736C"/>
    <w:rsid w:val="00B81D5D"/>
    <w:rsid w:val="00B83632"/>
    <w:rsid w:val="00B8502F"/>
    <w:rsid w:val="00B87763"/>
    <w:rsid w:val="00B87BF1"/>
    <w:rsid w:val="00B87F97"/>
    <w:rsid w:val="00B90EF5"/>
    <w:rsid w:val="00B930A1"/>
    <w:rsid w:val="00BA56BF"/>
    <w:rsid w:val="00BB285E"/>
    <w:rsid w:val="00BB3CE3"/>
    <w:rsid w:val="00BC1408"/>
    <w:rsid w:val="00BC4F33"/>
    <w:rsid w:val="00BD2536"/>
    <w:rsid w:val="00BE06FB"/>
    <w:rsid w:val="00BE1039"/>
    <w:rsid w:val="00BE126F"/>
    <w:rsid w:val="00BE1941"/>
    <w:rsid w:val="00BE5AB5"/>
    <w:rsid w:val="00BE5BF3"/>
    <w:rsid w:val="00BF0EA4"/>
    <w:rsid w:val="00BF1FA2"/>
    <w:rsid w:val="00BF2210"/>
    <w:rsid w:val="00BF6F39"/>
    <w:rsid w:val="00BF7638"/>
    <w:rsid w:val="00C12376"/>
    <w:rsid w:val="00C208DF"/>
    <w:rsid w:val="00C262DF"/>
    <w:rsid w:val="00C272B3"/>
    <w:rsid w:val="00C3371C"/>
    <w:rsid w:val="00C35F4C"/>
    <w:rsid w:val="00C36FFD"/>
    <w:rsid w:val="00C46D44"/>
    <w:rsid w:val="00C47FA9"/>
    <w:rsid w:val="00C52BA2"/>
    <w:rsid w:val="00C5739C"/>
    <w:rsid w:val="00C66157"/>
    <w:rsid w:val="00C66D59"/>
    <w:rsid w:val="00C7397F"/>
    <w:rsid w:val="00C76401"/>
    <w:rsid w:val="00C77196"/>
    <w:rsid w:val="00C82297"/>
    <w:rsid w:val="00C82F68"/>
    <w:rsid w:val="00C9487D"/>
    <w:rsid w:val="00CA6A22"/>
    <w:rsid w:val="00CB2D09"/>
    <w:rsid w:val="00CB2F4B"/>
    <w:rsid w:val="00CB3600"/>
    <w:rsid w:val="00CC2358"/>
    <w:rsid w:val="00CC4CC3"/>
    <w:rsid w:val="00CC70C9"/>
    <w:rsid w:val="00CD50A6"/>
    <w:rsid w:val="00CD6398"/>
    <w:rsid w:val="00CE16C9"/>
    <w:rsid w:val="00CE19AF"/>
    <w:rsid w:val="00CE47CA"/>
    <w:rsid w:val="00CE5F3B"/>
    <w:rsid w:val="00CF3A34"/>
    <w:rsid w:val="00D00E76"/>
    <w:rsid w:val="00D027C4"/>
    <w:rsid w:val="00D02CF1"/>
    <w:rsid w:val="00D03BBF"/>
    <w:rsid w:val="00D04E74"/>
    <w:rsid w:val="00D07C9C"/>
    <w:rsid w:val="00D11306"/>
    <w:rsid w:val="00D228E4"/>
    <w:rsid w:val="00D31F5C"/>
    <w:rsid w:val="00D4050F"/>
    <w:rsid w:val="00D41162"/>
    <w:rsid w:val="00D42D9B"/>
    <w:rsid w:val="00D4378B"/>
    <w:rsid w:val="00D5032C"/>
    <w:rsid w:val="00D5378B"/>
    <w:rsid w:val="00D537A9"/>
    <w:rsid w:val="00D63D34"/>
    <w:rsid w:val="00D650FC"/>
    <w:rsid w:val="00D727F7"/>
    <w:rsid w:val="00D729A5"/>
    <w:rsid w:val="00D733FB"/>
    <w:rsid w:val="00D80426"/>
    <w:rsid w:val="00D806C5"/>
    <w:rsid w:val="00D80755"/>
    <w:rsid w:val="00D96939"/>
    <w:rsid w:val="00DB17BA"/>
    <w:rsid w:val="00DB1864"/>
    <w:rsid w:val="00DB2E69"/>
    <w:rsid w:val="00DB367A"/>
    <w:rsid w:val="00DB4241"/>
    <w:rsid w:val="00DC2B7E"/>
    <w:rsid w:val="00DC362B"/>
    <w:rsid w:val="00DC610B"/>
    <w:rsid w:val="00DD40D8"/>
    <w:rsid w:val="00DE157C"/>
    <w:rsid w:val="00DE4789"/>
    <w:rsid w:val="00DE6499"/>
    <w:rsid w:val="00DF5A32"/>
    <w:rsid w:val="00E07787"/>
    <w:rsid w:val="00E136D2"/>
    <w:rsid w:val="00E13A1C"/>
    <w:rsid w:val="00E16791"/>
    <w:rsid w:val="00E243CB"/>
    <w:rsid w:val="00E30870"/>
    <w:rsid w:val="00E37050"/>
    <w:rsid w:val="00E3798D"/>
    <w:rsid w:val="00E40130"/>
    <w:rsid w:val="00E40EE6"/>
    <w:rsid w:val="00E55D28"/>
    <w:rsid w:val="00E62ABA"/>
    <w:rsid w:val="00E74072"/>
    <w:rsid w:val="00E7445D"/>
    <w:rsid w:val="00E8707F"/>
    <w:rsid w:val="00E93CCD"/>
    <w:rsid w:val="00E973B2"/>
    <w:rsid w:val="00EA2E19"/>
    <w:rsid w:val="00EA3504"/>
    <w:rsid w:val="00EA3A15"/>
    <w:rsid w:val="00EB0323"/>
    <w:rsid w:val="00EB5946"/>
    <w:rsid w:val="00EC5E01"/>
    <w:rsid w:val="00ED3B87"/>
    <w:rsid w:val="00ED3EDD"/>
    <w:rsid w:val="00EE046F"/>
    <w:rsid w:val="00EE6D7D"/>
    <w:rsid w:val="00F07F96"/>
    <w:rsid w:val="00F10250"/>
    <w:rsid w:val="00F204B6"/>
    <w:rsid w:val="00F21DCE"/>
    <w:rsid w:val="00F278E9"/>
    <w:rsid w:val="00F30EC2"/>
    <w:rsid w:val="00F311E3"/>
    <w:rsid w:val="00F40904"/>
    <w:rsid w:val="00F4281B"/>
    <w:rsid w:val="00F50ECB"/>
    <w:rsid w:val="00F52C73"/>
    <w:rsid w:val="00F53C90"/>
    <w:rsid w:val="00F60FE7"/>
    <w:rsid w:val="00F63805"/>
    <w:rsid w:val="00F71D59"/>
    <w:rsid w:val="00F834C8"/>
    <w:rsid w:val="00F86C7C"/>
    <w:rsid w:val="00F90993"/>
    <w:rsid w:val="00F90EFB"/>
    <w:rsid w:val="00F93521"/>
    <w:rsid w:val="00F97279"/>
    <w:rsid w:val="00FB2958"/>
    <w:rsid w:val="00FB3B75"/>
    <w:rsid w:val="00FB7C56"/>
    <w:rsid w:val="00FC21A4"/>
    <w:rsid w:val="00FC21B8"/>
    <w:rsid w:val="00FC2EF3"/>
    <w:rsid w:val="00FC683B"/>
    <w:rsid w:val="00FD74AD"/>
    <w:rsid w:val="00FE2AFD"/>
    <w:rsid w:val="00FE3212"/>
    <w:rsid w:val="00FE38A7"/>
    <w:rsid w:val="00FF0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3"/>
    <o:shapelayout v:ext="edit">
      <o:idmap v:ext="edit" data="2"/>
    </o:shapelayout>
  </w:shapeDefaults>
  <w:decimalSymbol w:val=","/>
  <w:listSeparator w:val=";"/>
  <w14:docId w14:val="02D89169"/>
  <w15:docId w15:val="{07F349BF-11F0-4964-A3FE-FD9A5AA1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3FF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013FF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0013FF"/>
    <w:pPr>
      <w:keepNext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0013FF"/>
    <w:pPr>
      <w:keepNext/>
      <w:jc w:val="center"/>
      <w:outlineLvl w:val="2"/>
    </w:pPr>
    <w:rPr>
      <w:rFonts w:ascii="Tahoma" w:hAnsi="Tahoma" w:cs="Tahoma"/>
      <w:b/>
      <w:bCs/>
      <w:i/>
      <w:iCs/>
      <w:sz w:val="20"/>
      <w:u w:val="single"/>
    </w:rPr>
  </w:style>
  <w:style w:type="paragraph" w:styleId="Ttulo4">
    <w:name w:val="heading 4"/>
    <w:basedOn w:val="Normal"/>
    <w:next w:val="Normal"/>
    <w:link w:val="Ttulo4Char"/>
    <w:qFormat/>
    <w:rsid w:val="000013FF"/>
    <w:pPr>
      <w:keepNext/>
      <w:jc w:val="center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qFormat/>
    <w:rsid w:val="000013FF"/>
    <w:pPr>
      <w:keepNext/>
      <w:jc w:val="center"/>
      <w:outlineLvl w:val="4"/>
    </w:pPr>
    <w:rPr>
      <w:b/>
      <w:bCs/>
      <w:i/>
      <w:iCs/>
      <w:u w:val="single"/>
    </w:rPr>
  </w:style>
  <w:style w:type="paragraph" w:styleId="Ttulo6">
    <w:name w:val="heading 6"/>
    <w:basedOn w:val="Normal"/>
    <w:next w:val="Normal"/>
    <w:qFormat/>
    <w:rsid w:val="000013FF"/>
    <w:pPr>
      <w:keepNext/>
      <w:outlineLvl w:val="5"/>
    </w:pPr>
    <w:rPr>
      <w:i/>
      <w:iCs/>
      <w:sz w:val="18"/>
    </w:rPr>
  </w:style>
  <w:style w:type="paragraph" w:styleId="Ttulo7">
    <w:name w:val="heading 7"/>
    <w:basedOn w:val="Normal"/>
    <w:next w:val="Normal"/>
    <w:qFormat/>
    <w:rsid w:val="000013FF"/>
    <w:pPr>
      <w:keepNext/>
      <w:outlineLvl w:val="6"/>
    </w:pPr>
    <w:rPr>
      <w:rFonts w:ascii="Tahoma" w:hAnsi="Tahoma" w:cs="Tahoma"/>
      <w:b/>
      <w:bCs/>
      <w:sz w:val="18"/>
    </w:rPr>
  </w:style>
  <w:style w:type="paragraph" w:styleId="Ttulo8">
    <w:name w:val="heading 8"/>
    <w:basedOn w:val="Normal"/>
    <w:next w:val="Normal"/>
    <w:qFormat/>
    <w:rsid w:val="000013FF"/>
    <w:pPr>
      <w:keepNext/>
      <w:jc w:val="center"/>
      <w:outlineLvl w:val="7"/>
    </w:pPr>
    <w:rPr>
      <w:rFonts w:ascii="Monotype Corsiva" w:hAnsi="Monotype Corsiva"/>
      <w:b/>
      <w:bCs/>
      <w:sz w:val="40"/>
    </w:rPr>
  </w:style>
  <w:style w:type="paragraph" w:styleId="Ttulo9">
    <w:name w:val="heading 9"/>
    <w:basedOn w:val="Normal"/>
    <w:next w:val="Normal"/>
    <w:link w:val="Ttulo9Char"/>
    <w:qFormat/>
    <w:rsid w:val="000013FF"/>
    <w:pPr>
      <w:keepNext/>
      <w:jc w:val="center"/>
      <w:outlineLvl w:val="8"/>
    </w:pPr>
    <w:rPr>
      <w:rFonts w:ascii="Tahoma" w:hAnsi="Tahoma" w:cs="Tahoma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013FF"/>
    <w:rPr>
      <w:szCs w:val="20"/>
    </w:rPr>
  </w:style>
  <w:style w:type="paragraph" w:styleId="Cabealho">
    <w:name w:val="header"/>
    <w:basedOn w:val="Normal"/>
    <w:link w:val="CabealhoChar"/>
    <w:uiPriority w:val="99"/>
    <w:rsid w:val="000013F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0013FF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rsid w:val="000013FF"/>
    <w:rPr>
      <w:sz w:val="20"/>
      <w:szCs w:val="20"/>
    </w:rPr>
  </w:style>
  <w:style w:type="paragraph" w:styleId="Corpodetexto3">
    <w:name w:val="Body Text 3"/>
    <w:basedOn w:val="Normal"/>
    <w:semiHidden/>
    <w:rsid w:val="000013FF"/>
    <w:pPr>
      <w:spacing w:line="360" w:lineRule="auto"/>
    </w:pPr>
    <w:rPr>
      <w:rFonts w:ascii="Tahoma" w:hAnsi="Tahoma" w:cs="Tahoma"/>
      <w:sz w:val="18"/>
    </w:rPr>
  </w:style>
  <w:style w:type="paragraph" w:styleId="Recuodecorpodetexto">
    <w:name w:val="Body Text Indent"/>
    <w:basedOn w:val="Normal"/>
    <w:link w:val="RecuodecorpodetextoChar"/>
    <w:uiPriority w:val="99"/>
    <w:rsid w:val="000013FF"/>
    <w:pPr>
      <w:spacing w:line="360" w:lineRule="exact"/>
      <w:ind w:firstLine="709"/>
    </w:pPr>
    <w:rPr>
      <w:rFonts w:ascii="Tahoma" w:hAnsi="Tahoma" w:cs="Tahoma"/>
    </w:rPr>
  </w:style>
  <w:style w:type="paragraph" w:styleId="SemEspaamento">
    <w:name w:val="No Spacing"/>
    <w:uiPriority w:val="1"/>
    <w:qFormat/>
    <w:rsid w:val="000013F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0013FF"/>
    <w:pPr>
      <w:ind w:left="720"/>
      <w:contextualSpacing/>
    </w:pPr>
    <w:rPr>
      <w:lang w:eastAsia="en-US"/>
    </w:rPr>
  </w:style>
  <w:style w:type="character" w:styleId="Hyperlink">
    <w:name w:val="Hyperlink"/>
    <w:uiPriority w:val="99"/>
    <w:rsid w:val="000013FF"/>
    <w:rPr>
      <w:color w:val="0000FF"/>
      <w:u w:val="single"/>
    </w:rPr>
  </w:style>
  <w:style w:type="character" w:customStyle="1" w:styleId="WW8Num3z0">
    <w:name w:val="WW8Num3z0"/>
    <w:rsid w:val="000013FF"/>
    <w:rPr>
      <w:rFonts w:ascii="Symbol" w:hAnsi="Symbol"/>
    </w:rPr>
  </w:style>
  <w:style w:type="character" w:customStyle="1" w:styleId="WW8Num3z1">
    <w:name w:val="WW8Num3z1"/>
    <w:rsid w:val="000013FF"/>
    <w:rPr>
      <w:rFonts w:ascii="Courier New" w:hAnsi="Courier New" w:cs="Courier New"/>
    </w:rPr>
  </w:style>
  <w:style w:type="character" w:customStyle="1" w:styleId="WW8Num3z2">
    <w:name w:val="WW8Num3z2"/>
    <w:rsid w:val="000013FF"/>
    <w:rPr>
      <w:rFonts w:ascii="Wingdings" w:hAnsi="Wingdings"/>
    </w:rPr>
  </w:style>
  <w:style w:type="character" w:customStyle="1" w:styleId="WW8Num6z1">
    <w:name w:val="WW8Num6z1"/>
    <w:rsid w:val="000013FF"/>
    <w:rPr>
      <w:rFonts w:ascii="Symbol" w:hAnsi="Symbol" w:cs="Arial"/>
      <w:b w:val="0"/>
      <w:i w:val="0"/>
      <w:sz w:val="24"/>
    </w:rPr>
  </w:style>
  <w:style w:type="character" w:customStyle="1" w:styleId="Fontepargpadro1">
    <w:name w:val="Fonte parág. padrão1"/>
    <w:rsid w:val="000013FF"/>
  </w:style>
  <w:style w:type="paragraph" w:customStyle="1" w:styleId="Legenda1">
    <w:name w:val="Legenda1"/>
    <w:basedOn w:val="Normal"/>
    <w:rsid w:val="000013FF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0013FF"/>
    <w:pPr>
      <w:suppressLineNumbers/>
      <w:suppressAutoHyphens/>
    </w:pPr>
    <w:rPr>
      <w:rFonts w:cs="Tahoma"/>
      <w:lang w:eastAsia="ar-SA"/>
    </w:rPr>
  </w:style>
  <w:style w:type="paragraph" w:customStyle="1" w:styleId="Ttulo10">
    <w:name w:val="Título1"/>
    <w:basedOn w:val="Normal"/>
    <w:next w:val="Corpodetexto"/>
    <w:rsid w:val="000013F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rpodetexto21">
    <w:name w:val="Corpo de texto 21"/>
    <w:basedOn w:val="Normal"/>
    <w:rsid w:val="000013FF"/>
    <w:pPr>
      <w:suppressAutoHyphens/>
    </w:pPr>
    <w:rPr>
      <w:rFonts w:ascii="Tahoma" w:hAnsi="Tahoma" w:cs="Tahoma"/>
      <w:sz w:val="20"/>
      <w:lang w:eastAsia="ar-SA"/>
    </w:rPr>
  </w:style>
  <w:style w:type="paragraph" w:customStyle="1" w:styleId="Corpodetexto31">
    <w:name w:val="Corpo de texto 31"/>
    <w:basedOn w:val="Normal"/>
    <w:rsid w:val="000013FF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1" w:color="000000"/>
      </w:pBdr>
      <w:tabs>
        <w:tab w:val="left" w:pos="5670"/>
      </w:tabs>
      <w:suppressAutoHyphens/>
    </w:pPr>
    <w:rPr>
      <w:szCs w:val="20"/>
      <w:lang w:eastAsia="ar-SA"/>
    </w:rPr>
  </w:style>
  <w:style w:type="paragraph" w:customStyle="1" w:styleId="Recuodecorpodetexto21">
    <w:name w:val="Recuo de corpo de texto 21"/>
    <w:basedOn w:val="Normal"/>
    <w:rsid w:val="000013FF"/>
    <w:pPr>
      <w:suppressAutoHyphens/>
      <w:ind w:left="75"/>
    </w:pPr>
    <w:rPr>
      <w:rFonts w:ascii="Tahoma" w:hAnsi="Tahoma" w:cs="Tahoma"/>
      <w:sz w:val="18"/>
      <w:lang w:eastAsia="ar-SA"/>
    </w:rPr>
  </w:style>
  <w:style w:type="paragraph" w:customStyle="1" w:styleId="Recuodecorpodetexto31">
    <w:name w:val="Recuo de corpo de texto 31"/>
    <w:basedOn w:val="Normal"/>
    <w:rsid w:val="000013FF"/>
    <w:pPr>
      <w:suppressAutoHyphens/>
      <w:ind w:left="357"/>
    </w:pPr>
    <w:rPr>
      <w:rFonts w:ascii="Tahoma" w:hAnsi="Tahoma" w:cs="Tahoma"/>
      <w:sz w:val="18"/>
      <w:szCs w:val="20"/>
      <w:lang w:eastAsia="ar-SA"/>
    </w:rPr>
  </w:style>
  <w:style w:type="paragraph" w:customStyle="1" w:styleId="Contedodatabela">
    <w:name w:val="Conteúdo da tabela"/>
    <w:basedOn w:val="Normal"/>
    <w:rsid w:val="000013FF"/>
    <w:pPr>
      <w:suppressLineNumbers/>
      <w:suppressAutoHyphens/>
    </w:pPr>
    <w:rPr>
      <w:lang w:eastAsia="ar-SA"/>
    </w:rPr>
  </w:style>
  <w:style w:type="paragraph" w:customStyle="1" w:styleId="Ttulodatabela">
    <w:name w:val="Título da tabela"/>
    <w:basedOn w:val="Contedodatabela"/>
    <w:rsid w:val="000013FF"/>
    <w:pPr>
      <w:jc w:val="center"/>
    </w:pPr>
    <w:rPr>
      <w:b/>
      <w:bCs/>
      <w:i/>
      <w:iCs/>
    </w:rPr>
  </w:style>
  <w:style w:type="paragraph" w:customStyle="1" w:styleId="Questo2">
    <w:name w:val="Questão2"/>
    <w:basedOn w:val="Normal"/>
    <w:rsid w:val="000013FF"/>
    <w:pPr>
      <w:ind w:left="1134" w:hanging="284"/>
    </w:pPr>
    <w:rPr>
      <w:szCs w:val="20"/>
      <w:lang w:val="en-US"/>
    </w:rPr>
  </w:style>
  <w:style w:type="paragraph" w:customStyle="1" w:styleId="Contedodetabela">
    <w:name w:val="Conteúdo de tabela"/>
    <w:basedOn w:val="Corpodetexto"/>
    <w:rsid w:val="000013FF"/>
    <w:pPr>
      <w:suppressAutoHyphens/>
    </w:pPr>
    <w:rPr>
      <w:rFonts w:ascii="FrnkGothITC Bk BT" w:hAnsi="FrnkGothITC Bk BT"/>
      <w:sz w:val="18"/>
    </w:rPr>
  </w:style>
  <w:style w:type="paragraph" w:styleId="Lista2">
    <w:name w:val="List 2"/>
    <w:basedOn w:val="Normal"/>
    <w:semiHidden/>
    <w:rsid w:val="000013FF"/>
    <w:pPr>
      <w:ind w:left="566" w:hanging="283"/>
    </w:pPr>
    <w:rPr>
      <w:sz w:val="20"/>
      <w:szCs w:val="20"/>
    </w:rPr>
  </w:style>
  <w:style w:type="paragraph" w:styleId="Lista3">
    <w:name w:val="List 3"/>
    <w:basedOn w:val="Normal"/>
    <w:semiHidden/>
    <w:rsid w:val="000013FF"/>
    <w:pPr>
      <w:ind w:left="849" w:hanging="283"/>
    </w:pPr>
    <w:rPr>
      <w:sz w:val="20"/>
      <w:szCs w:val="20"/>
    </w:rPr>
  </w:style>
  <w:style w:type="paragraph" w:styleId="Listadecontinuao3">
    <w:name w:val="List Continue 3"/>
    <w:basedOn w:val="Normal"/>
    <w:semiHidden/>
    <w:rsid w:val="000013FF"/>
    <w:pPr>
      <w:spacing w:after="120"/>
      <w:ind w:left="849"/>
    </w:pPr>
    <w:rPr>
      <w:sz w:val="20"/>
      <w:szCs w:val="20"/>
    </w:rPr>
  </w:style>
  <w:style w:type="paragraph" w:customStyle="1" w:styleId="cardica">
    <w:name w:val="cardica"/>
    <w:basedOn w:val="Normal"/>
    <w:rsid w:val="000013FF"/>
    <w:pPr>
      <w:spacing w:before="100" w:beforeAutospacing="1" w:after="100" w:afterAutospacing="1"/>
    </w:pPr>
  </w:style>
  <w:style w:type="paragraph" w:customStyle="1" w:styleId="Default">
    <w:name w:val="Default"/>
    <w:rsid w:val="000013FF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24"/>
    </w:rPr>
  </w:style>
  <w:style w:type="paragraph" w:styleId="Ttulo">
    <w:name w:val="Title"/>
    <w:basedOn w:val="Normal"/>
    <w:qFormat/>
    <w:rsid w:val="000013FF"/>
    <w:pPr>
      <w:pBdr>
        <w:bottom w:val="double" w:sz="6" w:space="2" w:color="auto"/>
      </w:pBdr>
      <w:overflowPunct w:val="0"/>
      <w:autoSpaceDE w:val="0"/>
      <w:autoSpaceDN w:val="0"/>
      <w:adjustRightInd w:val="0"/>
      <w:ind w:left="3544" w:right="3543"/>
      <w:jc w:val="center"/>
      <w:textAlignment w:val="baseline"/>
    </w:pPr>
    <w:rPr>
      <w:rFonts w:ascii="SerpentineDBol" w:hAnsi="SerpentineDBol"/>
      <w:szCs w:val="20"/>
    </w:rPr>
  </w:style>
  <w:style w:type="paragraph" w:customStyle="1" w:styleId="NormalIdent">
    <w:name w:val="Normal Ident"/>
    <w:basedOn w:val="Normal"/>
    <w:rsid w:val="000013FF"/>
    <w:pPr>
      <w:ind w:firstLine="426"/>
    </w:pPr>
    <w:rPr>
      <w:rFonts w:ascii="FrnkGothITC Bk BT" w:hAnsi="FrnkGothITC Bk BT"/>
      <w:sz w:val="18"/>
      <w:szCs w:val="20"/>
    </w:rPr>
  </w:style>
  <w:style w:type="paragraph" w:styleId="Textodebalo">
    <w:name w:val="Balloon Text"/>
    <w:basedOn w:val="Normal"/>
    <w:link w:val="TextodebaloChar"/>
    <w:uiPriority w:val="99"/>
    <w:unhideWhenUsed/>
    <w:rsid w:val="005969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969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36FFD"/>
  </w:style>
  <w:style w:type="character" w:customStyle="1" w:styleId="CabealhoChar">
    <w:name w:val="Cabeçalho Char"/>
    <w:link w:val="Cabealho"/>
    <w:uiPriority w:val="99"/>
    <w:locked/>
    <w:rsid w:val="00A42D4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E5F3B"/>
    <w:pPr>
      <w:spacing w:before="100" w:beforeAutospacing="1" w:after="100" w:afterAutospacing="1"/>
    </w:pPr>
  </w:style>
  <w:style w:type="paragraph" w:customStyle="1" w:styleId="corpotex">
    <w:name w:val="corpotex"/>
    <w:basedOn w:val="Normal"/>
    <w:rsid w:val="00DF5A32"/>
    <w:pPr>
      <w:jc w:val="left"/>
    </w:pPr>
    <w:rPr>
      <w:sz w:val="20"/>
      <w:szCs w:val="20"/>
    </w:rPr>
  </w:style>
  <w:style w:type="paragraph" w:customStyle="1" w:styleId="respostas">
    <w:name w:val="respostas"/>
    <w:basedOn w:val="corpotex"/>
    <w:next w:val="corpotex"/>
    <w:rsid w:val="00DF5A32"/>
    <w:pPr>
      <w:tabs>
        <w:tab w:val="left" w:pos="1701"/>
        <w:tab w:val="left" w:pos="3402"/>
      </w:tabs>
      <w:ind w:left="340" w:hanging="340"/>
    </w:pPr>
  </w:style>
  <w:style w:type="paragraph" w:customStyle="1" w:styleId="AUTOR">
    <w:name w:val="AUTOR"/>
    <w:basedOn w:val="corpotex"/>
    <w:next w:val="corpotex"/>
    <w:rsid w:val="00DF5A32"/>
    <w:pPr>
      <w:ind w:left="851"/>
      <w:jc w:val="right"/>
    </w:pPr>
  </w:style>
  <w:style w:type="character" w:styleId="Forte">
    <w:name w:val="Strong"/>
    <w:uiPriority w:val="22"/>
    <w:qFormat/>
    <w:rsid w:val="00A7657A"/>
    <w:rPr>
      <w:b/>
      <w:bCs/>
    </w:rPr>
  </w:style>
  <w:style w:type="character" w:customStyle="1" w:styleId="RodapChar">
    <w:name w:val="Rodapé Char"/>
    <w:link w:val="Rodap"/>
    <w:uiPriority w:val="99"/>
    <w:locked/>
    <w:rsid w:val="00F52C73"/>
    <w:rPr>
      <w:sz w:val="24"/>
      <w:szCs w:val="24"/>
    </w:rPr>
  </w:style>
  <w:style w:type="character" w:styleId="Nmerodepgina">
    <w:name w:val="page number"/>
    <w:uiPriority w:val="99"/>
    <w:rsid w:val="00F52C73"/>
    <w:rPr>
      <w:rFonts w:cs="Arial"/>
    </w:rPr>
  </w:style>
  <w:style w:type="paragraph" w:customStyle="1" w:styleId="numerada">
    <w:name w:val="numerada"/>
    <w:basedOn w:val="Normal"/>
    <w:next w:val="corpotex"/>
    <w:rsid w:val="004E43E3"/>
    <w:pPr>
      <w:jc w:val="left"/>
    </w:pPr>
    <w:rPr>
      <w:b/>
      <w:caps/>
      <w:spacing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E37F4"/>
    <w:rPr>
      <w:rFonts w:ascii="Tahoma" w:hAnsi="Tahoma" w:cs="Tahoma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8C4A66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33">
    <w:name w:val="Pa3+3"/>
    <w:basedOn w:val="Default"/>
    <w:next w:val="Default"/>
    <w:uiPriority w:val="99"/>
    <w:rsid w:val="00D729A5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42">
    <w:name w:val="Pa4+2"/>
    <w:basedOn w:val="Default"/>
    <w:next w:val="Default"/>
    <w:uiPriority w:val="99"/>
    <w:rsid w:val="00D729A5"/>
    <w:pPr>
      <w:spacing w:line="221" w:lineRule="atLeast"/>
      <w:jc w:val="left"/>
    </w:pPr>
    <w:rPr>
      <w:rFonts w:ascii="Avenir-Book" w:eastAsia="Calibri" w:hAnsi="Avenir-Book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D729A5"/>
    <w:pPr>
      <w:spacing w:line="221" w:lineRule="atLeast"/>
      <w:jc w:val="left"/>
    </w:pPr>
    <w:rPr>
      <w:rFonts w:ascii="Quorum Light" w:eastAsia="Calibri" w:hAnsi="Quorum Light" w:cs="Times New Roman"/>
      <w:color w:val="auto"/>
    </w:rPr>
  </w:style>
  <w:style w:type="character" w:customStyle="1" w:styleId="Ttulo2Char">
    <w:name w:val="Título 2 Char"/>
    <w:link w:val="Ttulo2"/>
    <w:rsid w:val="00613328"/>
    <w:rPr>
      <w:b/>
      <w:bCs/>
      <w:sz w:val="22"/>
      <w:szCs w:val="24"/>
    </w:rPr>
  </w:style>
  <w:style w:type="character" w:customStyle="1" w:styleId="Ttulo4Char">
    <w:name w:val="Título 4 Char"/>
    <w:link w:val="Ttulo4"/>
    <w:rsid w:val="00613328"/>
    <w:rPr>
      <w:b/>
      <w:bCs/>
      <w:i/>
      <w:iCs/>
      <w:sz w:val="24"/>
      <w:szCs w:val="24"/>
    </w:rPr>
  </w:style>
  <w:style w:type="character" w:customStyle="1" w:styleId="Ttulo5Char">
    <w:name w:val="Título 5 Char"/>
    <w:link w:val="Ttulo5"/>
    <w:rsid w:val="00613328"/>
    <w:rPr>
      <w:b/>
      <w:bCs/>
      <w:i/>
      <w:iCs/>
      <w:sz w:val="24"/>
      <w:szCs w:val="24"/>
      <w:u w:val="single"/>
    </w:rPr>
  </w:style>
  <w:style w:type="character" w:customStyle="1" w:styleId="Ttulo9Char">
    <w:name w:val="Título 9 Char"/>
    <w:link w:val="Ttulo9"/>
    <w:rsid w:val="00613328"/>
    <w:rPr>
      <w:rFonts w:ascii="Tahoma" w:hAnsi="Tahoma" w:cs="Tahoma"/>
      <w:b/>
      <w:bCs/>
      <w:sz w:val="28"/>
      <w:szCs w:val="24"/>
    </w:rPr>
  </w:style>
  <w:style w:type="character" w:customStyle="1" w:styleId="CorpodetextoChar">
    <w:name w:val="Corpo de texto Char"/>
    <w:basedOn w:val="Fontepargpadro"/>
    <w:link w:val="Corpodetexto"/>
    <w:rsid w:val="00613328"/>
    <w:rPr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13328"/>
  </w:style>
  <w:style w:type="paragraph" w:styleId="Subttulo">
    <w:name w:val="Subtitle"/>
    <w:basedOn w:val="Normal"/>
    <w:link w:val="SubttuloChar"/>
    <w:qFormat/>
    <w:rsid w:val="00613328"/>
    <w:pPr>
      <w:jc w:val="center"/>
    </w:pPr>
    <w:rPr>
      <w:b/>
      <w:bCs/>
      <w:szCs w:val="20"/>
    </w:rPr>
  </w:style>
  <w:style w:type="character" w:customStyle="1" w:styleId="SubttuloChar">
    <w:name w:val="Subtítulo Char"/>
    <w:basedOn w:val="Fontepargpadro"/>
    <w:link w:val="Subttulo"/>
    <w:rsid w:val="00613328"/>
    <w:rPr>
      <w:b/>
      <w:bCs/>
      <w:sz w:val="24"/>
    </w:rPr>
  </w:style>
  <w:style w:type="character" w:customStyle="1" w:styleId="mw-headline">
    <w:name w:val="mw-headline"/>
    <w:basedOn w:val="Fontepargpadro"/>
    <w:rsid w:val="00613328"/>
  </w:style>
  <w:style w:type="character" w:styleId="nfase">
    <w:name w:val="Emphasis"/>
    <w:uiPriority w:val="20"/>
    <w:qFormat/>
    <w:rsid w:val="00613328"/>
    <w:rPr>
      <w:i/>
      <w:iCs/>
    </w:rPr>
  </w:style>
  <w:style w:type="character" w:styleId="Refdecomentrio">
    <w:name w:val="annotation reference"/>
    <w:rsid w:val="0061332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13328"/>
    <w:pPr>
      <w:jc w:val="left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13328"/>
  </w:style>
  <w:style w:type="paragraph" w:styleId="Assuntodocomentrio">
    <w:name w:val="annotation subject"/>
    <w:basedOn w:val="Textodecomentrio"/>
    <w:next w:val="Textodecomentrio"/>
    <w:link w:val="AssuntodocomentrioChar"/>
    <w:rsid w:val="006133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13328"/>
    <w:rPr>
      <w:b/>
      <w:bCs/>
    </w:rPr>
  </w:style>
  <w:style w:type="paragraph" w:customStyle="1" w:styleId="resultado">
    <w:name w:val="resultado"/>
    <w:basedOn w:val="Normal"/>
    <w:rsid w:val="00613328"/>
    <w:pPr>
      <w:spacing w:before="100" w:beforeAutospacing="1" w:after="100" w:afterAutospacing="1"/>
      <w:jc w:val="left"/>
    </w:pPr>
  </w:style>
  <w:style w:type="paragraph" w:customStyle="1" w:styleId="justificado">
    <w:name w:val="justificado"/>
    <w:basedOn w:val="Normal"/>
    <w:rsid w:val="00613328"/>
    <w:pPr>
      <w:spacing w:before="100" w:beforeAutospacing="1" w:after="100" w:afterAutospacing="1"/>
      <w:jc w:val="left"/>
    </w:pPr>
  </w:style>
  <w:style w:type="character" w:customStyle="1" w:styleId="Ttulo1Char">
    <w:name w:val="Título 1 Char"/>
    <w:basedOn w:val="Fontepargpadro"/>
    <w:link w:val="Ttulo1"/>
    <w:rsid w:val="006F5894"/>
    <w:rPr>
      <w:b/>
      <w:bCs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2F3366"/>
    <w:rPr>
      <w:color w:val="808080"/>
    </w:rPr>
  </w:style>
  <w:style w:type="character" w:customStyle="1" w:styleId="A17">
    <w:name w:val="A17"/>
    <w:uiPriority w:val="99"/>
    <w:rsid w:val="002F3366"/>
    <w:rPr>
      <w:rFonts w:cs="Avenir-Book"/>
      <w:color w:val="000000"/>
      <w:sz w:val="12"/>
      <w:szCs w:val="12"/>
    </w:rPr>
  </w:style>
  <w:style w:type="character" w:customStyle="1" w:styleId="A7">
    <w:name w:val="A7"/>
    <w:uiPriority w:val="99"/>
    <w:rsid w:val="002F3366"/>
    <w:rPr>
      <w:rFonts w:ascii="Avenir-Medium" w:hAnsi="Avenir-Medium" w:cs="Avenir-Medium"/>
      <w:color w:val="000000"/>
      <w:sz w:val="18"/>
      <w:szCs w:val="18"/>
    </w:rPr>
  </w:style>
  <w:style w:type="character" w:customStyle="1" w:styleId="ya-q-full-text">
    <w:name w:val="ya-q-full-text"/>
    <w:basedOn w:val="Fontepargpadro"/>
    <w:rsid w:val="00E62ABA"/>
  </w:style>
  <w:style w:type="table" w:styleId="Tabelacomgrade">
    <w:name w:val="Table Grid"/>
    <w:basedOn w:val="Tabelanormal"/>
    <w:rsid w:val="00B463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ultipleChoiceAlternative">
    <w:name w:val="Multiple Choice Alternative"/>
    <w:basedOn w:val="Normal"/>
    <w:next w:val="Normal"/>
    <w:qFormat/>
    <w:rsid w:val="00B01B48"/>
    <w:pPr>
      <w:suppressAutoHyphens/>
      <w:spacing w:after="120"/>
      <w:ind w:left="232" w:hanging="232"/>
    </w:pPr>
    <w:rPr>
      <w:rFonts w:ascii="Arial" w:eastAsiaTheme="minorHAnsi" w:hAnsi="Arial" w:cstheme="minorBidi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ter\Downloads\lista%20Enem%20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lista Enem 2</Template>
  <TotalTime>1</TotalTime>
  <Pages>9</Pages>
  <Words>1585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Professor</dc:creator>
  <cp:lastModifiedBy>Walter Tadeu Silveira</cp:lastModifiedBy>
  <cp:revision>2</cp:revision>
  <cp:lastPrinted>2013-03-25T10:21:00Z</cp:lastPrinted>
  <dcterms:created xsi:type="dcterms:W3CDTF">2026-08-07T14:24:00Z</dcterms:created>
  <dcterms:modified xsi:type="dcterms:W3CDTF">2026-08-07T14:24:00Z</dcterms:modified>
</cp:coreProperties>
</file>