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FEBA7" w14:textId="77777777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C6BFE29" wp14:editId="660248C7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6042F5" w14:textId="77777777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BF569F4" w14:textId="43B789C1" w:rsidR="006A1503" w:rsidRDefault="001B0CC1" w:rsidP="007C1572">
      <w:pPr>
        <w:jc w:val="center"/>
        <w:rPr>
          <w:b/>
          <w:bCs/>
          <w:sz w:val="26"/>
          <w:szCs w:val="26"/>
        </w:rPr>
      </w:pPr>
      <w:r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AEEAFD" wp14:editId="330AE31C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0"/>
                <wp:wrapNone/>
                <wp:docPr id="184577625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DE34DC" w14:textId="77777777" w:rsidR="006A1503" w:rsidRPr="00740085" w:rsidRDefault="00B866CA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6A150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A9EC220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778A162B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8179F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2FD205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7E98B785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35F5A868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43C561E0" w14:textId="77777777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48B242" w14:textId="77777777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DEB4653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2C4A77D9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AEEAFD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6FDE34DC" w14:textId="77777777" w:rsidR="006A1503" w:rsidRPr="00740085" w:rsidRDefault="00B866CA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6A150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A9EC220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778A162B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8179F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2FD205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7E98B785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35F5A868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43C561E0" w14:textId="77777777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48B242" w14:textId="77777777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DEB4653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2C4A77D9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EE6AEA" w14:textId="77777777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5887277" w14:textId="77777777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E9C28CF" w14:textId="77777777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67D63E0D" w14:textId="77777777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17630C" w14:textId="77777777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93F9389" w14:textId="77777777" w:rsidR="00C754F7" w:rsidRDefault="00C754F7" w:rsidP="00E24674">
      <w:pPr>
        <w:jc w:val="both"/>
        <w:rPr>
          <w:b/>
          <w:bCs/>
          <w:sz w:val="26"/>
          <w:szCs w:val="26"/>
        </w:rPr>
      </w:pPr>
    </w:p>
    <w:p w14:paraId="370BAFE2" w14:textId="054107F7" w:rsidR="00E24674" w:rsidRPr="00EC5DB9" w:rsidRDefault="00E73F2E" w:rsidP="00E24674">
      <w:pPr>
        <w:jc w:val="both"/>
        <w:rPr>
          <w:b/>
          <w:u w:val="single"/>
        </w:rPr>
      </w:pPr>
      <w:r>
        <w:rPr>
          <w:b/>
          <w:u w:val="single"/>
        </w:rPr>
        <w:t>Cilindros</w:t>
      </w:r>
    </w:p>
    <w:p w14:paraId="56674505" w14:textId="77777777" w:rsidR="00C754F7" w:rsidRDefault="00C754F7" w:rsidP="00C754F7">
      <w:pPr>
        <w:rPr>
          <w:bCs/>
          <w:sz w:val="20"/>
          <w:szCs w:val="20"/>
        </w:rPr>
      </w:pPr>
    </w:p>
    <w:p w14:paraId="640401CC" w14:textId="07193FC4" w:rsidR="00E73F2E" w:rsidRDefault="00E73F2E" w:rsidP="00E73F2E">
      <w:pPr>
        <w:jc w:val="both"/>
        <w:rPr>
          <w:rFonts w:eastAsia="Times New Roman"/>
          <w:sz w:val="20"/>
          <w:szCs w:val="20"/>
        </w:rPr>
      </w:pPr>
      <w:r>
        <w:rPr>
          <w:bCs/>
          <w:sz w:val="20"/>
          <w:szCs w:val="20"/>
        </w:rPr>
        <w:t xml:space="preserve">1) </w:t>
      </w:r>
      <w:r>
        <w:rPr>
          <w:sz w:val="20"/>
          <w:szCs w:val="20"/>
        </w:rPr>
        <w:t>Um cilindro reto tem a altura igual ao diâmetro da base. Se o volume desse cilindro é 54</w:t>
      </w:r>
      <w:r>
        <w:rPr>
          <w:sz w:val="20"/>
          <w:szCs w:val="20"/>
        </w:rPr>
        <w:sym w:font="Symbol" w:char="F070"/>
      </w:r>
      <w:r>
        <w:rPr>
          <w:sz w:val="20"/>
          <w:szCs w:val="20"/>
        </w:rPr>
        <w:t xml:space="preserve"> cm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, determine a área total desse cilindro.</w:t>
      </w:r>
    </w:p>
    <w:p w14:paraId="482EF4A3" w14:textId="2ADB4953" w:rsidR="00A47DF9" w:rsidRDefault="00A47DF9" w:rsidP="00C754F7">
      <w:pPr>
        <w:rPr>
          <w:bCs/>
          <w:sz w:val="20"/>
          <w:szCs w:val="20"/>
        </w:rPr>
      </w:pPr>
    </w:p>
    <w:p w14:paraId="740C3652" w14:textId="77777777" w:rsidR="00E73F2E" w:rsidRDefault="00E73F2E" w:rsidP="00C754F7">
      <w:pPr>
        <w:rPr>
          <w:bCs/>
          <w:sz w:val="20"/>
          <w:szCs w:val="20"/>
        </w:rPr>
      </w:pPr>
    </w:p>
    <w:p w14:paraId="1D81A432" w14:textId="7C0C8362" w:rsidR="00E73F2E" w:rsidRDefault="00E73F2E" w:rsidP="00E73F2E">
      <w:pPr>
        <w:rPr>
          <w:rFonts w:eastAsia="Times New Roman"/>
          <w:sz w:val="20"/>
          <w:szCs w:val="20"/>
        </w:rPr>
      </w:pPr>
      <w:r>
        <w:rPr>
          <w:bCs/>
          <w:sz w:val="20"/>
          <w:szCs w:val="20"/>
        </w:rPr>
        <w:t xml:space="preserve">2) </w:t>
      </w:r>
      <w:r>
        <w:rPr>
          <w:sz w:val="20"/>
          <w:szCs w:val="20"/>
        </w:rPr>
        <w:t>(UFRN) Se um cilindro equilátero mede 12 m de altura, então o seu volume em 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 vale:</w:t>
      </w:r>
    </w:p>
    <w:p w14:paraId="1184E0EB" w14:textId="77777777" w:rsidR="00E73F2E" w:rsidRDefault="00E73F2E" w:rsidP="00E73F2E">
      <w:pPr>
        <w:rPr>
          <w:sz w:val="10"/>
          <w:szCs w:val="10"/>
        </w:rPr>
      </w:pPr>
    </w:p>
    <w:p w14:paraId="31B5472D" w14:textId="77777777" w:rsidR="00E73F2E" w:rsidRDefault="00E73F2E" w:rsidP="00E73F2E">
      <w:pPr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555" w:dyaOrig="285" w14:anchorId="307068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6pt;height:14.4pt" o:ole="">
            <v:imagedata r:id="rId6" o:title=""/>
          </v:shape>
          <o:OLEObject Type="Embed" ProgID="Equation.3" ShapeID="_x0000_i1025" DrawAspect="Content" ObjectID="_1748359116" r:id="rId7"/>
        </w:object>
      </w:r>
      <w:r>
        <w:rPr>
          <w:sz w:val="20"/>
          <w:szCs w:val="20"/>
        </w:rPr>
        <w:t xml:space="preserve">                       b)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600" w:dyaOrig="285" w14:anchorId="6366BC36">
          <v:shape id="_x0000_i1026" type="#_x0000_t75" style="width:30pt;height:14.4pt" o:ole="">
            <v:imagedata r:id="rId8" o:title=""/>
          </v:shape>
          <o:OLEObject Type="Embed" ProgID="Equation.3" ShapeID="_x0000_i1026" DrawAspect="Content" ObjectID="_1748359117" r:id="rId9"/>
        </w:object>
      </w:r>
      <w:r>
        <w:rPr>
          <w:sz w:val="20"/>
          <w:szCs w:val="20"/>
        </w:rPr>
        <w:t xml:space="preserve">                c)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600" w:dyaOrig="285" w14:anchorId="774F5428">
          <v:shape id="_x0000_i1027" type="#_x0000_t75" style="width:30pt;height:14.4pt" o:ole="">
            <v:imagedata r:id="rId10" o:title=""/>
          </v:shape>
          <o:OLEObject Type="Embed" ProgID="Equation.3" ShapeID="_x0000_i1027" DrawAspect="Content" ObjectID="_1748359118" r:id="rId11"/>
        </w:object>
      </w:r>
      <w:r>
        <w:rPr>
          <w:sz w:val="20"/>
          <w:szCs w:val="20"/>
        </w:rPr>
        <w:t xml:space="preserve">                d)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600" w:dyaOrig="285" w14:anchorId="395C7BFE">
          <v:shape id="_x0000_i1028" type="#_x0000_t75" style="width:30pt;height:14.4pt" o:ole="">
            <v:imagedata r:id="rId12" o:title=""/>
          </v:shape>
          <o:OLEObject Type="Embed" ProgID="Equation.3" ShapeID="_x0000_i1028" DrawAspect="Content" ObjectID="_1748359119" r:id="rId13"/>
        </w:object>
      </w:r>
      <w:r>
        <w:rPr>
          <w:sz w:val="20"/>
          <w:szCs w:val="20"/>
        </w:rPr>
        <w:t xml:space="preserve">                e)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585" w:dyaOrig="285" w14:anchorId="2C0D83AF">
          <v:shape id="_x0000_i1029" type="#_x0000_t75" style="width:29.4pt;height:14.4pt" o:ole="">
            <v:imagedata r:id="rId14" o:title=""/>
          </v:shape>
          <o:OLEObject Type="Embed" ProgID="Equation.3" ShapeID="_x0000_i1029" DrawAspect="Content" ObjectID="_1748359120" r:id="rId15"/>
        </w:object>
      </w:r>
    </w:p>
    <w:p w14:paraId="1D84E5DA" w14:textId="12785ED8" w:rsidR="00E73F2E" w:rsidRDefault="00E73F2E" w:rsidP="00C754F7">
      <w:pPr>
        <w:rPr>
          <w:bCs/>
          <w:sz w:val="20"/>
          <w:szCs w:val="20"/>
        </w:rPr>
      </w:pPr>
    </w:p>
    <w:p w14:paraId="6F87E4D8" w14:textId="77777777" w:rsidR="00E73F2E" w:rsidRDefault="00E73F2E" w:rsidP="00C754F7">
      <w:pPr>
        <w:rPr>
          <w:bCs/>
          <w:sz w:val="20"/>
          <w:szCs w:val="20"/>
        </w:rPr>
      </w:pPr>
    </w:p>
    <w:p w14:paraId="3BBF504C" w14:textId="0EDE98F5" w:rsidR="00E73F2E" w:rsidRDefault="00E73F2E" w:rsidP="00E73F2E">
      <w:pPr>
        <w:autoSpaceDE w:val="0"/>
        <w:autoSpaceDN w:val="0"/>
        <w:adjustRightInd w:val="0"/>
        <w:jc w:val="both"/>
        <w:rPr>
          <w:rFonts w:eastAsia="Times New Roman"/>
          <w:sz w:val="20"/>
          <w:szCs w:val="20"/>
        </w:rPr>
      </w:pPr>
      <w:r>
        <w:rPr>
          <w:bCs/>
          <w:sz w:val="20"/>
          <w:szCs w:val="20"/>
        </w:rPr>
        <w:t xml:space="preserve">3) </w:t>
      </w:r>
      <w:r>
        <w:rPr>
          <w:sz w:val="20"/>
          <w:szCs w:val="20"/>
        </w:rPr>
        <w:t>A figura mostra uma piscina com água até o nível indicado.</w:t>
      </w:r>
    </w:p>
    <w:p w14:paraId="357854F1" w14:textId="6ED84976" w:rsidR="00E73F2E" w:rsidRDefault="00E73F2E" w:rsidP="00E73F2E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8F72124" wp14:editId="7F36A802">
            <wp:extent cx="2047875" cy="1276350"/>
            <wp:effectExtent l="0" t="0" r="9525" b="0"/>
            <wp:docPr id="11847948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8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5A03C" w14:textId="0C9E99B7" w:rsidR="00E73F2E" w:rsidRDefault="00E73F2E" w:rsidP="00E73F2E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cada 400 litros de água, serão adicionados 20g de um certo produto químico. Determine quantos gramas de produtos deverão ser colocados. Use </w:t>
      </w:r>
      <w:r>
        <w:rPr>
          <w:sz w:val="20"/>
          <w:szCs w:val="20"/>
        </w:rPr>
        <w:sym w:font="Symbol" w:char="F070"/>
      </w:r>
      <w:r>
        <w:rPr>
          <w:sz w:val="20"/>
          <w:szCs w:val="20"/>
        </w:rPr>
        <w:t xml:space="preserve"> = 3,14.</w:t>
      </w:r>
    </w:p>
    <w:p w14:paraId="385F3970" w14:textId="61A0EB1F" w:rsidR="00E73F2E" w:rsidRDefault="00E73F2E" w:rsidP="00C754F7">
      <w:pPr>
        <w:rPr>
          <w:bCs/>
          <w:sz w:val="20"/>
          <w:szCs w:val="20"/>
        </w:rPr>
      </w:pPr>
    </w:p>
    <w:p w14:paraId="16ED893E" w14:textId="77777777" w:rsidR="00E73F2E" w:rsidRDefault="00E73F2E" w:rsidP="00C754F7">
      <w:pPr>
        <w:rPr>
          <w:bCs/>
          <w:sz w:val="20"/>
          <w:szCs w:val="20"/>
        </w:rPr>
      </w:pPr>
    </w:p>
    <w:p w14:paraId="4E9403F1" w14:textId="77777777" w:rsidR="00E73F2E" w:rsidRDefault="00E73F2E" w:rsidP="00C754F7">
      <w:pPr>
        <w:rPr>
          <w:bCs/>
          <w:sz w:val="20"/>
          <w:szCs w:val="20"/>
        </w:rPr>
      </w:pPr>
    </w:p>
    <w:p w14:paraId="05A12704" w14:textId="264D3926" w:rsidR="00E73F2E" w:rsidRDefault="00E73F2E" w:rsidP="00E73F2E">
      <w:pPr>
        <w:autoSpaceDE w:val="0"/>
        <w:autoSpaceDN w:val="0"/>
        <w:adjustRightInd w:val="0"/>
        <w:jc w:val="both"/>
        <w:rPr>
          <w:rFonts w:eastAsia="Times New Roman"/>
          <w:sz w:val="20"/>
          <w:szCs w:val="20"/>
        </w:rPr>
      </w:pPr>
      <w:r>
        <w:rPr>
          <w:sz w:val="20"/>
          <w:szCs w:val="20"/>
        </w:rPr>
        <w:t>4) Uma metalúrgica fabrica barris cilíndricos de dois tipos, A e B, cujas superfícies laterais são moldadas a partir de chapas metálicas retangulares de lados a e 2a, soldando lados opostos dessas chapas, conforme ilustrado a seguir.</w:t>
      </w:r>
    </w:p>
    <w:p w14:paraId="12626A12" w14:textId="4D9BD45C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DC5502A" wp14:editId="394CAD29">
            <wp:extent cx="2602611" cy="1751479"/>
            <wp:effectExtent l="76200" t="76200" r="140970" b="134620"/>
            <wp:docPr id="1535090835" name="Image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230" cy="17513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48BEF0E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Se V</w:t>
      </w:r>
      <w:r>
        <w:rPr>
          <w:sz w:val="20"/>
          <w:szCs w:val="20"/>
          <w:vertAlign w:val="subscript"/>
        </w:rPr>
        <w:t>A</w:t>
      </w:r>
      <w:r>
        <w:rPr>
          <w:sz w:val="20"/>
          <w:szCs w:val="20"/>
        </w:rPr>
        <w:t xml:space="preserve"> e V</w:t>
      </w:r>
      <w:r>
        <w:rPr>
          <w:sz w:val="20"/>
          <w:szCs w:val="20"/>
          <w:vertAlign w:val="subscript"/>
        </w:rPr>
        <w:t>B</w:t>
      </w:r>
      <w:r>
        <w:rPr>
          <w:sz w:val="20"/>
          <w:szCs w:val="20"/>
        </w:rPr>
        <w:t xml:space="preserve"> indicam os volumes dos barris do tipo A e B, respectivamente, tem-se:</w:t>
      </w:r>
    </w:p>
    <w:p w14:paraId="675EE6F7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a) V</w:t>
      </w:r>
      <w:r>
        <w:rPr>
          <w:sz w:val="20"/>
          <w:szCs w:val="20"/>
          <w:vertAlign w:val="subscript"/>
        </w:rPr>
        <w:t>A</w:t>
      </w:r>
      <w:r>
        <w:rPr>
          <w:sz w:val="20"/>
          <w:szCs w:val="20"/>
        </w:rPr>
        <w:t xml:space="preserve"> = 2 V</w:t>
      </w:r>
      <w:r>
        <w:rPr>
          <w:sz w:val="20"/>
          <w:szCs w:val="20"/>
          <w:vertAlign w:val="subscript"/>
        </w:rPr>
        <w:t>B</w:t>
      </w:r>
    </w:p>
    <w:p w14:paraId="3ECF8DBD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b) V</w:t>
      </w:r>
      <w:r>
        <w:rPr>
          <w:sz w:val="20"/>
          <w:szCs w:val="20"/>
          <w:vertAlign w:val="subscript"/>
        </w:rPr>
        <w:t>B</w:t>
      </w:r>
      <w:r>
        <w:rPr>
          <w:sz w:val="20"/>
          <w:szCs w:val="20"/>
        </w:rPr>
        <w:t xml:space="preserve"> = 2 V</w:t>
      </w:r>
      <w:r>
        <w:rPr>
          <w:sz w:val="20"/>
          <w:szCs w:val="20"/>
          <w:vertAlign w:val="subscript"/>
        </w:rPr>
        <w:t>A</w:t>
      </w:r>
    </w:p>
    <w:p w14:paraId="3B7D56BD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c) V</w:t>
      </w:r>
      <w:r>
        <w:rPr>
          <w:sz w:val="20"/>
          <w:szCs w:val="20"/>
          <w:vertAlign w:val="subscript"/>
        </w:rPr>
        <w:t>A</w:t>
      </w:r>
      <w:r>
        <w:rPr>
          <w:sz w:val="20"/>
          <w:szCs w:val="20"/>
        </w:rPr>
        <w:t xml:space="preserve"> = V</w:t>
      </w:r>
      <w:r>
        <w:rPr>
          <w:sz w:val="20"/>
          <w:szCs w:val="20"/>
          <w:vertAlign w:val="subscript"/>
        </w:rPr>
        <w:t>B</w:t>
      </w:r>
    </w:p>
    <w:p w14:paraId="52756AA6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d) V</w:t>
      </w:r>
      <w:r>
        <w:rPr>
          <w:sz w:val="20"/>
          <w:szCs w:val="20"/>
          <w:vertAlign w:val="subscript"/>
        </w:rPr>
        <w:t>A</w:t>
      </w:r>
      <w:r>
        <w:rPr>
          <w:sz w:val="20"/>
          <w:szCs w:val="20"/>
        </w:rPr>
        <w:t xml:space="preserve"> = 4 V</w:t>
      </w:r>
      <w:r>
        <w:rPr>
          <w:sz w:val="20"/>
          <w:szCs w:val="20"/>
          <w:vertAlign w:val="subscript"/>
        </w:rPr>
        <w:t>B</w:t>
      </w:r>
    </w:p>
    <w:p w14:paraId="7D8941E9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  <w:vertAlign w:val="subscript"/>
        </w:rPr>
      </w:pPr>
      <w:r>
        <w:rPr>
          <w:sz w:val="20"/>
          <w:szCs w:val="20"/>
        </w:rPr>
        <w:t>e) V</w:t>
      </w:r>
      <w:r>
        <w:rPr>
          <w:sz w:val="20"/>
          <w:szCs w:val="20"/>
          <w:vertAlign w:val="subscript"/>
        </w:rPr>
        <w:t>B</w:t>
      </w:r>
      <w:r>
        <w:rPr>
          <w:sz w:val="20"/>
          <w:szCs w:val="20"/>
        </w:rPr>
        <w:t xml:space="preserve"> = 4 V</w:t>
      </w:r>
      <w:r>
        <w:rPr>
          <w:sz w:val="20"/>
          <w:szCs w:val="20"/>
          <w:vertAlign w:val="subscript"/>
        </w:rPr>
        <w:t>A</w:t>
      </w:r>
    </w:p>
    <w:p w14:paraId="78C0042F" w14:textId="77777777" w:rsidR="00E73F2E" w:rsidRDefault="00E73F2E" w:rsidP="00C754F7">
      <w:pPr>
        <w:rPr>
          <w:bCs/>
          <w:sz w:val="20"/>
          <w:szCs w:val="20"/>
        </w:rPr>
      </w:pPr>
    </w:p>
    <w:p w14:paraId="4CDEFB43" w14:textId="77777777" w:rsidR="00E73F2E" w:rsidRDefault="00E73F2E" w:rsidP="00C754F7">
      <w:pPr>
        <w:rPr>
          <w:bCs/>
          <w:sz w:val="20"/>
          <w:szCs w:val="20"/>
        </w:rPr>
      </w:pPr>
    </w:p>
    <w:p w14:paraId="72DAD369" w14:textId="19616181" w:rsidR="00E73F2E" w:rsidRDefault="00E73F2E" w:rsidP="00E73F2E">
      <w:pPr>
        <w:pStyle w:val="Defaul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5) </w:t>
      </w:r>
      <w:r>
        <w:rPr>
          <w:rFonts w:ascii="Arial" w:hAnsi="Arial" w:cs="Arial"/>
          <w:bCs/>
          <w:sz w:val="20"/>
          <w:szCs w:val="20"/>
        </w:rPr>
        <w:t>(UFOP)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Um recipiente cilíndrico, com graduação, na altura, em centímetros, está cheio de água até a marca 30. Imerge-se nele uma pedra, elevando-se o nível da água para 40. O raio da base do recipiente mede 8cm e a densidade da pedra é 2kg/L (quilogramas por litro). Considerando </w:t>
      </w:r>
      <w:r>
        <w:rPr>
          <w:rFonts w:ascii="Arial" w:hAnsi="Arial" w:cs="Arial"/>
          <w:position w:val="-8"/>
          <w:sz w:val="20"/>
          <w:szCs w:val="20"/>
        </w:rPr>
        <w:object w:dxaOrig="720" w:dyaOrig="300" w14:anchorId="12A5848D">
          <v:shape id="_x0000_i1030" type="#_x0000_t75" style="width:36pt;height:15pt" o:ole="">
            <v:imagedata r:id="rId18" o:title=""/>
          </v:shape>
          <o:OLEObject Type="Embed" ProgID="Equation.3" ShapeID="_x0000_i1030" DrawAspect="Content" ObjectID="_1748359121" r:id="rId19"/>
        </w:object>
      </w:r>
      <w:r>
        <w:rPr>
          <w:rFonts w:ascii="Arial" w:hAnsi="Arial" w:cs="Arial"/>
          <w:sz w:val="20"/>
          <w:szCs w:val="20"/>
        </w:rPr>
        <w:t>, a massa da pedra, em quilogramas, está mais próxima de:</w:t>
      </w:r>
    </w:p>
    <w:p w14:paraId="4FED5A34" w14:textId="77777777" w:rsidR="00E73F2E" w:rsidRDefault="00E73F2E" w:rsidP="00E73F2E">
      <w:pPr>
        <w:autoSpaceDE w:val="0"/>
        <w:autoSpaceDN w:val="0"/>
        <w:adjustRightInd w:val="0"/>
        <w:rPr>
          <w:color w:val="000000"/>
          <w:sz w:val="10"/>
          <w:szCs w:val="10"/>
        </w:rPr>
      </w:pPr>
    </w:p>
    <w:p w14:paraId="5FAA6EDB" w14:textId="77777777" w:rsidR="00E73F2E" w:rsidRDefault="00E73F2E" w:rsidP="00E73F2E">
      <w:pPr>
        <w:autoSpaceDE w:val="0"/>
        <w:autoSpaceDN w:val="0"/>
        <w:adjustRightInd w:val="0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a) 2                                       b) 4                                        c) 6                                          </w:t>
      </w:r>
      <w:r>
        <w:rPr>
          <w:sz w:val="20"/>
          <w:szCs w:val="20"/>
        </w:rPr>
        <w:t>d) 8</w:t>
      </w:r>
    </w:p>
    <w:p w14:paraId="286BABF7" w14:textId="77777777" w:rsidR="00E73F2E" w:rsidRDefault="00E73F2E" w:rsidP="00E73F2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78D5E29" w14:textId="77777777" w:rsidR="00E73F2E" w:rsidRDefault="00E73F2E" w:rsidP="00C754F7">
      <w:pPr>
        <w:rPr>
          <w:bCs/>
          <w:sz w:val="20"/>
          <w:szCs w:val="20"/>
        </w:rPr>
      </w:pPr>
    </w:p>
    <w:p w14:paraId="6217F2CF" w14:textId="11273B65" w:rsidR="0011293A" w:rsidRDefault="0011293A" w:rsidP="0011293A">
      <w:pPr>
        <w:autoSpaceDE w:val="0"/>
        <w:autoSpaceDN w:val="0"/>
        <w:adjustRightInd w:val="0"/>
        <w:jc w:val="both"/>
        <w:rPr>
          <w:rFonts w:eastAsia="Times New Roman"/>
          <w:sz w:val="20"/>
          <w:szCs w:val="20"/>
        </w:rPr>
      </w:pPr>
      <w:r>
        <w:rPr>
          <w:bCs/>
          <w:sz w:val="20"/>
          <w:szCs w:val="20"/>
        </w:rPr>
        <w:t xml:space="preserve">6) (UFGD) </w:t>
      </w:r>
      <w:r>
        <w:rPr>
          <w:sz w:val="20"/>
          <w:szCs w:val="20"/>
        </w:rPr>
        <w:t>Um tanque de combustível possui a forma de um cilindro circular reto com diâmetro interno medindo 8 metros e 15 metros de comprimento. Sabendo-se que o tanque está mais cheio do que vazio, e que a superfície do combustível dentro do tanque forma um retângulo de área igual a 90m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, qual o desnível (</w:t>
      </w:r>
      <w:r>
        <w:rPr>
          <w:i/>
          <w:iCs/>
          <w:sz w:val="20"/>
          <w:szCs w:val="20"/>
        </w:rPr>
        <w:t>h</w:t>
      </w:r>
      <w:r>
        <w:rPr>
          <w:sz w:val="20"/>
          <w:szCs w:val="20"/>
        </w:rPr>
        <w:t xml:space="preserve">) entre a superfície do combustível e o ponto mais alto no teto do tanque? </w:t>
      </w:r>
    </w:p>
    <w:p w14:paraId="4BCAC837" w14:textId="645B5C21" w:rsidR="0011293A" w:rsidRDefault="0011293A" w:rsidP="0011293A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25BE197D" wp14:editId="2C3E1CB7">
            <wp:simplePos x="0" y="0"/>
            <wp:positionH relativeFrom="column">
              <wp:posOffset>78740</wp:posOffset>
            </wp:positionH>
            <wp:positionV relativeFrom="paragraph">
              <wp:posOffset>117475</wp:posOffset>
            </wp:positionV>
            <wp:extent cx="2679065" cy="1304925"/>
            <wp:effectExtent l="19050" t="19050" r="26035" b="28575"/>
            <wp:wrapThrough wrapText="bothSides">
              <wp:wrapPolygon edited="0">
                <wp:start x="-154" y="-315"/>
                <wp:lineTo x="-154" y="21758"/>
                <wp:lineTo x="21656" y="21758"/>
                <wp:lineTo x="21656" y="-315"/>
                <wp:lineTo x="-154" y="-315"/>
              </wp:wrapPolygon>
            </wp:wrapThrough>
            <wp:docPr id="75245074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065" cy="13049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E83AEF" w14:textId="345B7CF8" w:rsidR="0011293A" w:rsidRDefault="0011293A" w:rsidP="0011293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5298691" w14:textId="0F4BA3C5" w:rsidR="0011293A" w:rsidRDefault="0011293A" w:rsidP="0011293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5071C44" w14:textId="1E1DEF59" w:rsidR="0011293A" w:rsidRDefault="0011293A" w:rsidP="00C754F7">
      <w:pPr>
        <w:rPr>
          <w:bCs/>
          <w:sz w:val="20"/>
          <w:szCs w:val="20"/>
        </w:rPr>
      </w:pPr>
    </w:p>
    <w:p w14:paraId="6BD6E4C1" w14:textId="77777777" w:rsidR="0011293A" w:rsidRDefault="0011293A" w:rsidP="00C754F7">
      <w:pPr>
        <w:rPr>
          <w:bCs/>
          <w:sz w:val="20"/>
          <w:szCs w:val="20"/>
        </w:rPr>
      </w:pPr>
    </w:p>
    <w:p w14:paraId="2051B636" w14:textId="77777777" w:rsidR="0011293A" w:rsidRDefault="0011293A" w:rsidP="00C754F7">
      <w:pPr>
        <w:rPr>
          <w:bCs/>
          <w:sz w:val="20"/>
          <w:szCs w:val="20"/>
        </w:rPr>
      </w:pPr>
    </w:p>
    <w:p w14:paraId="05712D74" w14:textId="77777777" w:rsidR="0011293A" w:rsidRDefault="0011293A" w:rsidP="00C754F7">
      <w:pPr>
        <w:rPr>
          <w:bCs/>
          <w:sz w:val="20"/>
          <w:szCs w:val="20"/>
        </w:rPr>
      </w:pPr>
    </w:p>
    <w:p w14:paraId="55731BFB" w14:textId="77777777" w:rsidR="0011293A" w:rsidRDefault="0011293A" w:rsidP="00C754F7">
      <w:pPr>
        <w:rPr>
          <w:bCs/>
          <w:sz w:val="20"/>
          <w:szCs w:val="20"/>
        </w:rPr>
      </w:pPr>
    </w:p>
    <w:p w14:paraId="32369C06" w14:textId="77777777" w:rsidR="0011293A" w:rsidRDefault="0011293A" w:rsidP="00C754F7">
      <w:pPr>
        <w:rPr>
          <w:bCs/>
          <w:sz w:val="20"/>
          <w:szCs w:val="20"/>
        </w:rPr>
      </w:pPr>
    </w:p>
    <w:p w14:paraId="1A961921" w14:textId="77777777" w:rsidR="0011293A" w:rsidRDefault="0011293A" w:rsidP="00C754F7">
      <w:pPr>
        <w:rPr>
          <w:bCs/>
          <w:sz w:val="20"/>
          <w:szCs w:val="20"/>
        </w:rPr>
      </w:pPr>
    </w:p>
    <w:p w14:paraId="28A21C0E" w14:textId="77777777" w:rsidR="0011293A" w:rsidRDefault="0011293A" w:rsidP="00C754F7">
      <w:pPr>
        <w:rPr>
          <w:bCs/>
          <w:sz w:val="20"/>
          <w:szCs w:val="20"/>
        </w:rPr>
      </w:pPr>
    </w:p>
    <w:p w14:paraId="17E7E93D" w14:textId="7CEE9746" w:rsidR="0011293A" w:rsidRDefault="0011293A" w:rsidP="0011293A">
      <w:pPr>
        <w:autoSpaceDE w:val="0"/>
        <w:autoSpaceDN w:val="0"/>
        <w:adjustRightInd w:val="0"/>
        <w:jc w:val="both"/>
        <w:rPr>
          <w:rFonts w:eastAsia="Times New Roman"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7) (UFG)</w:t>
      </w:r>
      <w:r>
        <w:rPr>
          <w:b/>
          <w:bCs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Um cilindro é obtido pela rotação do segmento de reta de equação </w:t>
      </w:r>
      <w:r>
        <w:rPr>
          <w:b/>
          <w:color w:val="000000"/>
          <w:sz w:val="20"/>
          <w:szCs w:val="20"/>
        </w:rPr>
        <w:t>x = 3</w:t>
      </w:r>
      <w:r>
        <w:rPr>
          <w:color w:val="000000"/>
          <w:sz w:val="20"/>
          <w:szCs w:val="20"/>
        </w:rPr>
        <w:t xml:space="preserve">, no intervalo </w:t>
      </w:r>
      <w:r>
        <w:rPr>
          <w:b/>
          <w:color w:val="000000"/>
          <w:sz w:val="20"/>
          <w:szCs w:val="20"/>
        </w:rPr>
        <w:t xml:space="preserve">0 </w:t>
      </w:r>
      <w:r>
        <w:rPr>
          <w:b/>
          <w:color w:val="000000"/>
          <w:sz w:val="20"/>
          <w:szCs w:val="20"/>
        </w:rPr>
        <w:sym w:font="Symbol" w:char="F0A3"/>
      </w:r>
      <w:r>
        <w:rPr>
          <w:b/>
          <w:color w:val="000000"/>
          <w:sz w:val="20"/>
          <w:szCs w:val="20"/>
        </w:rPr>
        <w:t xml:space="preserve"> y </w:t>
      </w:r>
      <w:r>
        <w:rPr>
          <w:b/>
          <w:color w:val="000000"/>
          <w:sz w:val="20"/>
          <w:szCs w:val="20"/>
        </w:rPr>
        <w:sym w:font="Symbol" w:char="F0A3"/>
      </w:r>
      <w:r>
        <w:rPr>
          <w:b/>
          <w:color w:val="000000"/>
          <w:sz w:val="20"/>
          <w:szCs w:val="20"/>
        </w:rPr>
        <w:t xml:space="preserve"> 5</w:t>
      </w:r>
      <w:r>
        <w:rPr>
          <w:color w:val="000000"/>
          <w:sz w:val="20"/>
          <w:szCs w:val="20"/>
        </w:rPr>
        <w:t xml:space="preserve">, em torno do eixo </w:t>
      </w:r>
      <w:r>
        <w:rPr>
          <w:b/>
          <w:color w:val="000000"/>
          <w:sz w:val="20"/>
          <w:szCs w:val="20"/>
        </w:rPr>
        <w:t>y</w:t>
      </w:r>
      <w:r>
        <w:rPr>
          <w:color w:val="000000"/>
          <w:sz w:val="20"/>
          <w:szCs w:val="20"/>
        </w:rPr>
        <w:t xml:space="preserve">. O volume desse cilindro é: </w:t>
      </w:r>
    </w:p>
    <w:p w14:paraId="36EB9118" w14:textId="77777777" w:rsidR="0011293A" w:rsidRDefault="0011293A" w:rsidP="0011293A">
      <w:pPr>
        <w:autoSpaceDE w:val="0"/>
        <w:autoSpaceDN w:val="0"/>
        <w:adjustRightInd w:val="0"/>
        <w:jc w:val="both"/>
        <w:rPr>
          <w:color w:val="000000"/>
          <w:sz w:val="4"/>
          <w:szCs w:val="4"/>
        </w:rPr>
      </w:pPr>
    </w:p>
    <w:p w14:paraId="062A0796" w14:textId="77777777" w:rsidR="0011293A" w:rsidRDefault="0011293A" w:rsidP="0011293A">
      <w:pPr>
        <w:autoSpaceDE w:val="0"/>
        <w:autoSpaceDN w:val="0"/>
        <w:adjustRightInd w:val="0"/>
        <w:jc w:val="both"/>
        <w:rPr>
          <w:sz w:val="20"/>
          <w:szCs w:val="20"/>
          <w:lang w:eastAsia="ar-SA"/>
        </w:rPr>
      </w:pPr>
      <w:r>
        <w:rPr>
          <w:color w:val="000000"/>
          <w:sz w:val="20"/>
          <w:szCs w:val="20"/>
        </w:rPr>
        <w:t>a)</w:t>
      </w:r>
      <w:r>
        <w:rPr>
          <w:rFonts w:eastAsia="Times New Roman"/>
          <w:position w:val="-6"/>
          <w:sz w:val="20"/>
          <w:szCs w:val="20"/>
          <w:lang w:eastAsia="ar-SA"/>
        </w:rPr>
        <w:object w:dxaOrig="465" w:dyaOrig="285" w14:anchorId="3B643097">
          <v:shape id="_x0000_i1031" type="#_x0000_t75" style="width:23.4pt;height:14.4pt" o:ole="">
            <v:imagedata r:id="rId21" o:title=""/>
          </v:shape>
          <o:OLEObject Type="Embed" ProgID="Equation.3" ShapeID="_x0000_i1031" DrawAspect="Content" ObjectID="_1748359122" r:id="rId22"/>
        </w:object>
      </w:r>
      <w:r>
        <w:rPr>
          <w:sz w:val="20"/>
          <w:szCs w:val="20"/>
        </w:rPr>
        <w:t xml:space="preserve">                        </w:t>
      </w:r>
      <w:r>
        <w:rPr>
          <w:color w:val="000000"/>
          <w:sz w:val="20"/>
          <w:szCs w:val="20"/>
        </w:rPr>
        <w:t xml:space="preserve">b)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480" w:dyaOrig="285" w14:anchorId="0DA8E4DA">
          <v:shape id="_x0000_i1032" type="#_x0000_t75" style="width:24pt;height:14.4pt" o:ole="">
            <v:imagedata r:id="rId23" o:title=""/>
          </v:shape>
          <o:OLEObject Type="Embed" ProgID="Equation.3" ShapeID="_x0000_i1032" DrawAspect="Content" ObjectID="_1748359123" r:id="rId24"/>
        </w:object>
      </w:r>
      <w:r>
        <w:rPr>
          <w:sz w:val="20"/>
          <w:szCs w:val="20"/>
        </w:rPr>
        <w:t xml:space="preserve">                           </w:t>
      </w:r>
      <w:r>
        <w:rPr>
          <w:color w:val="000000"/>
          <w:sz w:val="20"/>
          <w:szCs w:val="20"/>
        </w:rPr>
        <w:t xml:space="preserve">c)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480" w:dyaOrig="285" w14:anchorId="23604A6D">
          <v:shape id="_x0000_i1033" type="#_x0000_t75" style="width:24pt;height:14.4pt" o:ole="">
            <v:imagedata r:id="rId25" o:title=""/>
          </v:shape>
          <o:OLEObject Type="Embed" ProgID="Equation.3" ShapeID="_x0000_i1033" DrawAspect="Content" ObjectID="_1748359124" r:id="rId26"/>
        </w:object>
      </w:r>
      <w:r>
        <w:rPr>
          <w:sz w:val="20"/>
          <w:szCs w:val="20"/>
        </w:rPr>
        <w:t xml:space="preserve">                 </w:t>
      </w:r>
      <w:r>
        <w:rPr>
          <w:color w:val="000000"/>
          <w:sz w:val="20"/>
          <w:szCs w:val="20"/>
        </w:rPr>
        <w:t xml:space="preserve">d)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480" w:dyaOrig="285" w14:anchorId="4013F929">
          <v:shape id="_x0000_i1034" type="#_x0000_t75" style="width:24pt;height:14.4pt" o:ole="">
            <v:imagedata r:id="rId27" o:title=""/>
          </v:shape>
          <o:OLEObject Type="Embed" ProgID="Equation.3" ShapeID="_x0000_i1034" DrawAspect="Content" ObjectID="_1748359125" r:id="rId28"/>
        </w:object>
      </w:r>
      <w:r>
        <w:rPr>
          <w:sz w:val="20"/>
          <w:szCs w:val="20"/>
        </w:rPr>
        <w:t xml:space="preserve">                        </w:t>
      </w:r>
      <w:r>
        <w:rPr>
          <w:color w:val="000000"/>
          <w:sz w:val="20"/>
          <w:szCs w:val="20"/>
        </w:rPr>
        <w:t xml:space="preserve">e) </w:t>
      </w:r>
      <w:r>
        <w:rPr>
          <w:rFonts w:eastAsia="Times New Roman"/>
          <w:position w:val="-6"/>
          <w:sz w:val="20"/>
          <w:szCs w:val="20"/>
          <w:lang w:eastAsia="ar-SA"/>
        </w:rPr>
        <w:object w:dxaOrig="480" w:dyaOrig="285" w14:anchorId="594A7142">
          <v:shape id="_x0000_i1035" type="#_x0000_t75" style="width:24pt;height:14.4pt" o:ole="">
            <v:imagedata r:id="rId29" o:title=""/>
          </v:shape>
          <o:OLEObject Type="Embed" ProgID="Equation.3" ShapeID="_x0000_i1035" DrawAspect="Content" ObjectID="_1748359126" r:id="rId30"/>
        </w:object>
      </w:r>
    </w:p>
    <w:p w14:paraId="1571AC02" w14:textId="77777777" w:rsidR="0011293A" w:rsidRDefault="0011293A" w:rsidP="0011293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047C9BD" w14:textId="77777777" w:rsidR="0011293A" w:rsidRDefault="0011293A" w:rsidP="00C754F7">
      <w:pPr>
        <w:rPr>
          <w:bCs/>
          <w:sz w:val="20"/>
          <w:szCs w:val="20"/>
        </w:rPr>
      </w:pPr>
    </w:p>
    <w:p w14:paraId="735A50C9" w14:textId="4B848536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8) Um rótulo retangular, contendo a prescrição médica, foi colado em toda a superfície lateral de um recipiente de forma cilíndrica de um certo remédio, contornando-o até as extremidades se encontrarem, sem haver superposição. Sabendo-se que o volume do recipiente (desprezando-se a sua espessura) é 192</w:t>
      </w:r>
      <w:r>
        <w:rPr>
          <w:bCs/>
          <w:sz w:val="20"/>
          <w:szCs w:val="20"/>
        </w:rPr>
        <w:sym w:font="Symbol" w:char="F070"/>
      </w:r>
      <w:r>
        <w:rPr>
          <w:bCs/>
          <w:sz w:val="20"/>
          <w:szCs w:val="20"/>
        </w:rPr>
        <w:t xml:space="preserve"> cm³, pode-se afirmar que a área do rótulo, em cm², é igual a:</w:t>
      </w:r>
    </w:p>
    <w:p w14:paraId="394127A5" w14:textId="35F73C9D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287D0EF8" wp14:editId="7F585DDD">
            <wp:simplePos x="0" y="0"/>
            <wp:positionH relativeFrom="column">
              <wp:posOffset>2540</wp:posOffset>
            </wp:positionH>
            <wp:positionV relativeFrom="paragraph">
              <wp:posOffset>97790</wp:posOffset>
            </wp:positionV>
            <wp:extent cx="4791710" cy="1152525"/>
            <wp:effectExtent l="19050" t="19050" r="27940" b="28575"/>
            <wp:wrapTight wrapText="bothSides">
              <wp:wrapPolygon edited="0">
                <wp:start x="-86" y="-357"/>
                <wp:lineTo x="-86" y="21779"/>
                <wp:lineTo x="21640" y="21779"/>
                <wp:lineTo x="21640" y="-357"/>
                <wp:lineTo x="-86" y="-357"/>
              </wp:wrapPolygon>
            </wp:wrapTight>
            <wp:docPr id="636556837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bright="-8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1152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ADADD" w14:textId="41A20FD3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14E0279" w14:textId="370673C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1B98D726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1B00C7F9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27D39E51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0A806526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0ECBA95A" w14:textId="77777777" w:rsidR="0011293A" w:rsidRDefault="0011293A" w:rsidP="0011293A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ADA1EF6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10"/>
          <w:szCs w:val="10"/>
        </w:rPr>
      </w:pPr>
    </w:p>
    <w:p w14:paraId="4CE2AB98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a) 96</w:t>
      </w:r>
      <w:r>
        <w:rPr>
          <w:bCs/>
          <w:sz w:val="20"/>
          <w:szCs w:val="20"/>
        </w:rPr>
        <w:sym w:font="Symbol" w:char="F070"/>
      </w:r>
      <w:r>
        <w:rPr>
          <w:bCs/>
          <w:sz w:val="20"/>
          <w:szCs w:val="20"/>
        </w:rPr>
        <w:t xml:space="preserve">        b) 80</w:t>
      </w:r>
      <w:r>
        <w:rPr>
          <w:bCs/>
          <w:sz w:val="20"/>
          <w:szCs w:val="20"/>
        </w:rPr>
        <w:sym w:font="Symbol" w:char="F070"/>
      </w:r>
      <w:r>
        <w:rPr>
          <w:bCs/>
          <w:sz w:val="20"/>
          <w:szCs w:val="20"/>
        </w:rPr>
        <w:t xml:space="preserve">     c) 76</w:t>
      </w:r>
      <w:r>
        <w:rPr>
          <w:bCs/>
          <w:sz w:val="20"/>
          <w:szCs w:val="20"/>
        </w:rPr>
        <w:sym w:font="Symbol" w:char="F070"/>
      </w:r>
      <w:r>
        <w:rPr>
          <w:bCs/>
          <w:sz w:val="20"/>
          <w:szCs w:val="20"/>
        </w:rPr>
        <w:t xml:space="preserve">     d) 72</w:t>
      </w:r>
      <w:r>
        <w:rPr>
          <w:bCs/>
          <w:sz w:val="20"/>
          <w:szCs w:val="20"/>
        </w:rPr>
        <w:sym w:font="Symbol" w:char="F070"/>
      </w:r>
      <w:r>
        <w:rPr>
          <w:bCs/>
          <w:sz w:val="20"/>
          <w:szCs w:val="20"/>
        </w:rPr>
        <w:t xml:space="preserve">       e) 70</w:t>
      </w:r>
      <w:r>
        <w:rPr>
          <w:bCs/>
          <w:sz w:val="20"/>
          <w:szCs w:val="20"/>
        </w:rPr>
        <w:sym w:font="Symbol" w:char="F070"/>
      </w:r>
    </w:p>
    <w:p w14:paraId="2EDDB32C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B88BCA5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64999F9D" w14:textId="46053812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60B3F8BD" wp14:editId="390730B1">
            <wp:simplePos x="0" y="0"/>
            <wp:positionH relativeFrom="column">
              <wp:posOffset>-64135</wp:posOffset>
            </wp:positionH>
            <wp:positionV relativeFrom="paragraph">
              <wp:posOffset>594995</wp:posOffset>
            </wp:positionV>
            <wp:extent cx="762000" cy="1356995"/>
            <wp:effectExtent l="19050" t="19050" r="19050" b="14605"/>
            <wp:wrapTight wrapText="bothSides">
              <wp:wrapPolygon edited="0">
                <wp:start x="-540" y="-303"/>
                <wp:lineTo x="-540" y="21529"/>
                <wp:lineTo x="21600" y="21529"/>
                <wp:lineTo x="21600" y="-303"/>
                <wp:lineTo x="-540" y="-303"/>
              </wp:wrapPolygon>
            </wp:wrapTight>
            <wp:docPr id="282166117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lum bright="-4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356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sz w:val="20"/>
          <w:szCs w:val="20"/>
        </w:rPr>
        <w:t xml:space="preserve">9) Nove cubos de gelo, cada um com aresta igual a 3 cm, derretem dentro de um copo cilíndrico, inicialmente vazio, com raio da base também igual a 3 cm. Após o gelo derreter completamente, determine a altura do nível da água no copo. Considere </w:t>
      </w:r>
      <w:r>
        <w:rPr>
          <w:bCs/>
          <w:sz w:val="20"/>
          <w:szCs w:val="20"/>
        </w:rPr>
        <w:sym w:font="Symbol" w:char="F070"/>
      </w:r>
      <w:r>
        <w:rPr>
          <w:bCs/>
          <w:sz w:val="20"/>
          <w:szCs w:val="20"/>
        </w:rPr>
        <w:t xml:space="preserve"> = 3.</w:t>
      </w:r>
      <w:r>
        <w:rPr>
          <w:bCs/>
          <w:sz w:val="20"/>
          <w:szCs w:val="20"/>
        </w:rPr>
        <w:tab/>
      </w:r>
    </w:p>
    <w:p w14:paraId="5CB7BADD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061908ED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62B3214D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30E8B71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2C5B3DE1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1542C855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1120C99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59BE1DBB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E3E6BEF" w14:textId="77777777" w:rsidR="0011293A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2FFEEA8B" w14:textId="30839217" w:rsidR="00591D97" w:rsidRDefault="0011293A" w:rsidP="00591D97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bCs/>
          <w:sz w:val="20"/>
          <w:szCs w:val="20"/>
        </w:rPr>
        <w:lastRenderedPageBreak/>
        <w:t>10)</w:t>
      </w:r>
      <w:r w:rsidR="00591D97">
        <w:rPr>
          <w:color w:val="000000"/>
          <w:sz w:val="20"/>
          <w:szCs w:val="20"/>
        </w:rPr>
        <w:t xml:space="preserve">  (</w:t>
      </w:r>
      <w:proofErr w:type="gramEnd"/>
      <w:r w:rsidR="00591D97">
        <w:rPr>
          <w:color w:val="000000"/>
          <w:sz w:val="20"/>
          <w:szCs w:val="20"/>
        </w:rPr>
        <w:t xml:space="preserve">UERJ) </w:t>
      </w:r>
      <w:r w:rsidR="00591D97">
        <w:rPr>
          <w:sz w:val="20"/>
          <w:szCs w:val="20"/>
        </w:rPr>
        <w:t xml:space="preserve">Um recipiente cilíndrico de 60cm de altura e base com 20cm de raio está sobre uma superfície plana horizontal e contém água até a altura de 40cm, conforme indicado na figura. Imergindo-se totalmente um bloco cúbico no recipiente, o nível da água sobe 25%. Considerando </w:t>
      </w:r>
      <w:r w:rsidR="00591D97">
        <w:rPr>
          <w:rFonts w:ascii="Times New Roman" w:eastAsia="Times New Roman" w:hAnsi="Times New Roman" w:cs="Times New Roman"/>
          <w:position w:val="-6"/>
          <w:sz w:val="20"/>
          <w:szCs w:val="20"/>
        </w:rPr>
        <w:object w:dxaOrig="225" w:dyaOrig="225" w14:anchorId="47B1F569">
          <v:shape id="_x0000_i1036" type="#_x0000_t75" style="width:11.4pt;height:11.4pt" o:ole="">
            <v:imagedata r:id="rId33" o:title=""/>
          </v:shape>
          <o:OLEObject Type="Embed" ProgID="Equation.3" ShapeID="_x0000_i1036" DrawAspect="Content" ObjectID="_1748359127" r:id="rId34"/>
        </w:object>
      </w:r>
      <w:r w:rsidR="00591D97">
        <w:rPr>
          <w:sz w:val="20"/>
          <w:szCs w:val="20"/>
        </w:rPr>
        <w:t xml:space="preserve"> igual a 3, a medida, em cm, da aresta do cubo colocado na água é igual a:</w:t>
      </w:r>
    </w:p>
    <w:p w14:paraId="617891D6" w14:textId="42884BEE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2154A7B1" wp14:editId="452FAE48">
            <wp:simplePos x="0" y="0"/>
            <wp:positionH relativeFrom="column">
              <wp:posOffset>11430</wp:posOffset>
            </wp:positionH>
            <wp:positionV relativeFrom="paragraph">
              <wp:posOffset>138430</wp:posOffset>
            </wp:positionV>
            <wp:extent cx="2314575" cy="1591310"/>
            <wp:effectExtent l="19050" t="19050" r="28575" b="27940"/>
            <wp:wrapTight wrapText="bothSides">
              <wp:wrapPolygon edited="0">
                <wp:start x="-178" y="-259"/>
                <wp:lineTo x="-178" y="21721"/>
                <wp:lineTo x="21689" y="21721"/>
                <wp:lineTo x="21689" y="-259"/>
                <wp:lineTo x="-178" y="-259"/>
              </wp:wrapPolygon>
            </wp:wrapTight>
            <wp:docPr id="1891684135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bright="-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5913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F1220" w14:textId="6C6BB3E9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45A645BE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092CEC31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5C15B0E3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13AACE3D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6EDC649D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4029A625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27DA2DC0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14630D0F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00C54849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6E3C84FB" w14:textId="77777777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</w:p>
    <w:p w14:paraId="697FB98C" w14:textId="2B72CD58" w:rsidR="00591D97" w:rsidRDefault="00591D97" w:rsidP="00591D97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object w:dxaOrig="600" w:dyaOrig="345" w14:anchorId="11209B42">
          <v:shape id="_x0000_i1037" type="#_x0000_t75" style="width:30pt;height:17.4pt" o:ole="">
            <v:imagedata r:id="rId36" o:title=""/>
          </v:shape>
          <o:OLEObject Type="Embed" ProgID="Equation.3" ShapeID="_x0000_i1037" DrawAspect="Content" ObjectID="_1748359128" r:id="rId37"/>
        </w:object>
      </w:r>
      <w:r>
        <w:rPr>
          <w:sz w:val="20"/>
          <w:szCs w:val="20"/>
        </w:rPr>
        <w:t xml:space="preserve">                    b)</w:t>
      </w: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object w:dxaOrig="600" w:dyaOrig="345" w14:anchorId="2AF0EBD9">
          <v:shape id="_x0000_i1038" type="#_x0000_t75" style="width:30pt;height:17.4pt" o:ole="">
            <v:imagedata r:id="rId38" o:title=""/>
          </v:shape>
          <o:OLEObject Type="Embed" ProgID="Equation.3" ShapeID="_x0000_i1038" DrawAspect="Content" ObjectID="_1748359129" r:id="rId39"/>
        </w:object>
      </w:r>
      <w:r>
        <w:rPr>
          <w:sz w:val="20"/>
          <w:szCs w:val="20"/>
        </w:rPr>
        <w:t xml:space="preserve">                c)</w:t>
      </w: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object w:dxaOrig="675" w:dyaOrig="345" w14:anchorId="7794B87F">
          <v:shape id="_x0000_i1039" type="#_x0000_t75" style="width:33.6pt;height:17.4pt" o:ole="">
            <v:imagedata r:id="rId40" o:title=""/>
          </v:shape>
          <o:OLEObject Type="Embed" ProgID="Equation.3" ShapeID="_x0000_i1039" DrawAspect="Content" ObjectID="_1748359130" r:id="rId41"/>
        </w:object>
      </w:r>
      <w:r>
        <w:rPr>
          <w:sz w:val="20"/>
          <w:szCs w:val="20"/>
        </w:rPr>
        <w:t xml:space="preserve">                       d)</w:t>
      </w: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object w:dxaOrig="675" w:dyaOrig="345" w14:anchorId="1F76EA15">
          <v:shape id="_x0000_i1040" type="#_x0000_t75" style="width:33.6pt;height:17.4pt" o:ole="">
            <v:imagedata r:id="rId42" o:title=""/>
          </v:shape>
          <o:OLEObject Type="Embed" ProgID="Equation.3" ShapeID="_x0000_i1040" DrawAspect="Content" ObjectID="_1748359131" r:id="rId43"/>
        </w:object>
      </w:r>
    </w:p>
    <w:p w14:paraId="63FE24E5" w14:textId="77777777" w:rsidR="00591D97" w:rsidRDefault="00591D97" w:rsidP="00591D97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14:paraId="45467D7A" w14:textId="27DA5AC1" w:rsidR="0011293A" w:rsidRPr="003942C2" w:rsidRDefault="0011293A" w:rsidP="0011293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sectPr w:rsidR="0011293A" w:rsidRPr="003942C2" w:rsidSect="007C1572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36D66"/>
    <w:multiLevelType w:val="hybridMultilevel"/>
    <w:tmpl w:val="AFB68FCC"/>
    <w:lvl w:ilvl="0" w:tplc="77348CB8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1" w:tplc="EFBA4A3C">
      <w:start w:val="1"/>
      <w:numFmt w:val="lowerLetter"/>
      <w:lvlText w:val="%2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  <w:sz w:val="20"/>
        <w:szCs w:val="2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3B61A7"/>
    <w:multiLevelType w:val="hybridMultilevel"/>
    <w:tmpl w:val="608C6C7A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D983E37"/>
    <w:multiLevelType w:val="hybridMultilevel"/>
    <w:tmpl w:val="0C2413E4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rFonts w:hint="default"/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34192286">
    <w:abstractNumId w:val="3"/>
  </w:num>
  <w:num w:numId="2" w16cid:durableId="1438796738">
    <w:abstractNumId w:val="2"/>
  </w:num>
  <w:num w:numId="3" w16cid:durableId="988435950">
    <w:abstractNumId w:val="0"/>
  </w:num>
  <w:num w:numId="4" w16cid:durableId="2081831760">
    <w:abstractNumId w:val="5"/>
  </w:num>
  <w:num w:numId="5" w16cid:durableId="1102921478">
    <w:abstractNumId w:val="4"/>
  </w:num>
  <w:num w:numId="6" w16cid:durableId="1156993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F54E4"/>
    <w:rsid w:val="0011293A"/>
    <w:rsid w:val="0018096B"/>
    <w:rsid w:val="001B0CC1"/>
    <w:rsid w:val="001E3C1D"/>
    <w:rsid w:val="0034390E"/>
    <w:rsid w:val="003930B8"/>
    <w:rsid w:val="003942C2"/>
    <w:rsid w:val="00433D5E"/>
    <w:rsid w:val="004868A4"/>
    <w:rsid w:val="00496762"/>
    <w:rsid w:val="0050224D"/>
    <w:rsid w:val="00591D97"/>
    <w:rsid w:val="00633F47"/>
    <w:rsid w:val="00674793"/>
    <w:rsid w:val="006A1503"/>
    <w:rsid w:val="006E23AD"/>
    <w:rsid w:val="006F0B66"/>
    <w:rsid w:val="006F6BAD"/>
    <w:rsid w:val="007218DD"/>
    <w:rsid w:val="007C1572"/>
    <w:rsid w:val="009035A5"/>
    <w:rsid w:val="00A37B69"/>
    <w:rsid w:val="00A47DF9"/>
    <w:rsid w:val="00B866CA"/>
    <w:rsid w:val="00BB108E"/>
    <w:rsid w:val="00C6103E"/>
    <w:rsid w:val="00C754F7"/>
    <w:rsid w:val="00E24674"/>
    <w:rsid w:val="00E7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3769C"/>
  <w15:docId w15:val="{B498F5FE-2469-49C4-AF0F-7FAAF30C4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866C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NormalWeb">
    <w:name w:val="Normal (Web)"/>
    <w:basedOn w:val="Normal"/>
    <w:rsid w:val="00B86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866CA"/>
    <w:rPr>
      <w:b/>
      <w:bCs/>
    </w:rPr>
  </w:style>
  <w:style w:type="paragraph" w:customStyle="1" w:styleId="resultado">
    <w:name w:val="resultado"/>
    <w:basedOn w:val="Normal"/>
    <w:rsid w:val="00B86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866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66CA"/>
    <w:rPr>
      <w:rFonts w:ascii="Tahoma" w:eastAsia="Arial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B866CA"/>
    <w:pPr>
      <w:ind w:left="720"/>
      <w:contextualSpacing/>
    </w:pPr>
  </w:style>
  <w:style w:type="paragraph" w:customStyle="1" w:styleId="a">
    <w:name w:val="a"/>
    <w:aliases w:val="b,c"/>
    <w:rsid w:val="00C6103E"/>
    <w:pPr>
      <w:tabs>
        <w:tab w:val="left" w:pos="283"/>
      </w:tabs>
      <w:autoSpaceDE w:val="0"/>
      <w:autoSpaceDN w:val="0"/>
      <w:adjustRightInd w:val="0"/>
      <w:spacing w:after="0" w:line="240" w:lineRule="auto"/>
      <w:ind w:left="283" w:hanging="283"/>
      <w:jc w:val="both"/>
    </w:pPr>
    <w:rPr>
      <w:rFonts w:ascii="Arial" w:eastAsia="Calibri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8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9.wmf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4.bin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oleObject" Target="embeddings/oleObject12.bin"/><Relationship Id="rId42" Type="http://schemas.openxmlformats.org/officeDocument/2006/relationships/image" Target="media/image23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8.png"/><Relationship Id="rId25" Type="http://schemas.openxmlformats.org/officeDocument/2006/relationships/image" Target="media/image13.wmf"/><Relationship Id="rId33" Type="http://schemas.openxmlformats.org/officeDocument/2006/relationships/image" Target="media/image18.wmf"/><Relationship Id="rId38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image" Target="media/image15.wmf"/><Relationship Id="rId41" Type="http://schemas.openxmlformats.org/officeDocument/2006/relationships/oleObject" Target="embeddings/oleObject15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8.bin"/><Relationship Id="rId32" Type="http://schemas.openxmlformats.org/officeDocument/2006/relationships/image" Target="media/image17.png"/><Relationship Id="rId37" Type="http://schemas.openxmlformats.org/officeDocument/2006/relationships/oleObject" Target="embeddings/oleObject13.bin"/><Relationship Id="rId40" Type="http://schemas.openxmlformats.org/officeDocument/2006/relationships/image" Target="media/image22.wmf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36" Type="http://schemas.openxmlformats.org/officeDocument/2006/relationships/image" Target="media/image20.wmf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image" Target="media/image16.em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9.png"/><Relationship Id="rId43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ENMULT01</dc:creator>
  <cp:lastModifiedBy>Walter</cp:lastModifiedBy>
  <cp:revision>2</cp:revision>
  <dcterms:created xsi:type="dcterms:W3CDTF">2023-06-15T21:32:00Z</dcterms:created>
  <dcterms:modified xsi:type="dcterms:W3CDTF">2023-06-15T21:32:00Z</dcterms:modified>
</cp:coreProperties>
</file>